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930C2" w14:textId="77777777" w:rsidR="008961EE" w:rsidRPr="00B06A61" w:rsidRDefault="008961EE" w:rsidP="008961EE">
      <w:pPr>
        <w:keepNext/>
        <w:keepLines/>
        <w:spacing w:before="120" w:after="0" w:line="240" w:lineRule="auto"/>
        <w:outlineLvl w:val="0"/>
        <w:rPr>
          <w:rFonts w:ascii="Verdana" w:eastAsia="Times New Roman" w:hAnsi="Verdana" w:cstheme="minorHAnsi"/>
          <w:b/>
          <w:bCs/>
          <w:sz w:val="20"/>
          <w:szCs w:val="20"/>
          <w:lang w:val="bg-BG"/>
        </w:rPr>
      </w:pPr>
    </w:p>
    <w:p w14:paraId="6E9F3427" w14:textId="46D0FE50" w:rsidR="00614E11" w:rsidRPr="00B06A61" w:rsidRDefault="00BE0886" w:rsidP="00733D3D">
      <w:pPr>
        <w:keepNext/>
        <w:keepLines/>
        <w:spacing w:before="120" w:after="0" w:line="240" w:lineRule="auto"/>
        <w:ind w:left="-142" w:hanging="33"/>
        <w:jc w:val="center"/>
        <w:outlineLvl w:val="0"/>
        <w:rPr>
          <w:rFonts w:ascii="Verdana" w:eastAsia="Times New Roman" w:hAnsi="Verdana" w:cstheme="minorHAnsi"/>
          <w:b/>
          <w:bCs/>
          <w:sz w:val="20"/>
          <w:szCs w:val="20"/>
          <w:lang w:val="bg-BG"/>
        </w:rPr>
      </w:pPr>
      <w:r w:rsidRPr="00B06A61">
        <w:rPr>
          <w:rFonts w:ascii="Verdana" w:eastAsia="Times New Roman" w:hAnsi="Verdana" w:cstheme="minorHAnsi"/>
          <w:b/>
          <w:bCs/>
          <w:sz w:val="20"/>
          <w:szCs w:val="20"/>
          <w:lang w:val="bg-BG"/>
        </w:rPr>
        <w:t>ОПЕРАТИВНО СПОРАЗУМЕНИЕ</w:t>
      </w:r>
    </w:p>
    <w:p w14:paraId="00091E48" w14:textId="77777777" w:rsidR="005B085D" w:rsidRPr="00B06A61" w:rsidRDefault="005B085D" w:rsidP="00733D3D">
      <w:pPr>
        <w:spacing w:after="120" w:line="240" w:lineRule="atLeast"/>
        <w:jc w:val="center"/>
        <w:rPr>
          <w:rFonts w:ascii="Verdana" w:eastAsia="Times New Roman" w:hAnsi="Verdana" w:cstheme="minorHAnsi"/>
          <w:b/>
          <w:sz w:val="20"/>
          <w:szCs w:val="20"/>
          <w:lang w:val="bg-BG"/>
        </w:rPr>
      </w:pPr>
    </w:p>
    <w:p w14:paraId="6CA0A37E" w14:textId="72213C09" w:rsidR="00614E11" w:rsidRPr="00B06A61" w:rsidRDefault="00614E11" w:rsidP="00733D3D">
      <w:pPr>
        <w:spacing w:after="120" w:line="240" w:lineRule="atLeast"/>
        <w:jc w:val="center"/>
        <w:rPr>
          <w:rFonts w:ascii="Verdana" w:eastAsia="Times New Roman" w:hAnsi="Verdana" w:cstheme="minorHAnsi"/>
          <w:b/>
          <w:sz w:val="20"/>
          <w:szCs w:val="20"/>
          <w:lang w:val="bg-BG"/>
        </w:rPr>
      </w:pPr>
      <w:r w:rsidRPr="00B06A61">
        <w:rPr>
          <w:rFonts w:ascii="Verdana" w:eastAsia="Times New Roman" w:hAnsi="Verdana" w:cstheme="minorHAnsi"/>
          <w:b/>
          <w:sz w:val="20"/>
          <w:szCs w:val="20"/>
          <w:lang w:val="bg-BG"/>
        </w:rPr>
        <w:t>№ ……………………….</w:t>
      </w:r>
    </w:p>
    <w:p w14:paraId="69AD0531" w14:textId="77777777" w:rsidR="00614E11" w:rsidRPr="00B06A61" w:rsidRDefault="00614E11" w:rsidP="00614E11">
      <w:pPr>
        <w:shd w:val="clear" w:color="auto" w:fill="FFFFFF"/>
        <w:spacing w:after="0" w:line="240" w:lineRule="auto"/>
        <w:jc w:val="center"/>
        <w:rPr>
          <w:rFonts w:ascii="Verdana" w:eastAsia="Times New Roman" w:hAnsi="Verdana" w:cstheme="minorHAnsi"/>
          <w:spacing w:val="-4"/>
          <w:sz w:val="20"/>
          <w:szCs w:val="20"/>
          <w:lang w:val="bg-BG"/>
        </w:rPr>
      </w:pPr>
    </w:p>
    <w:p w14:paraId="2DAD22B6" w14:textId="77777777" w:rsidR="00614E11" w:rsidRPr="00B06A61" w:rsidRDefault="00614E11" w:rsidP="00614E11">
      <w:pPr>
        <w:shd w:val="clear" w:color="auto" w:fill="FFFFFF"/>
        <w:spacing w:after="0" w:line="240" w:lineRule="auto"/>
        <w:jc w:val="both"/>
        <w:rPr>
          <w:rFonts w:ascii="Verdana" w:eastAsia="Times New Roman" w:hAnsi="Verdana" w:cstheme="minorHAnsi"/>
          <w:spacing w:val="-4"/>
          <w:sz w:val="20"/>
          <w:szCs w:val="20"/>
          <w:lang w:val="bg-BG"/>
        </w:rPr>
      </w:pPr>
    </w:p>
    <w:p w14:paraId="3E2992AB" w14:textId="2AA2201A" w:rsidR="00D4736A" w:rsidRPr="00B06A61" w:rsidRDefault="00D4736A" w:rsidP="00614E11">
      <w:pPr>
        <w:widowControl w:val="0"/>
        <w:spacing w:after="0" w:line="240" w:lineRule="auto"/>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Настоящото Споразумение се сключва</w:t>
      </w:r>
      <w:r w:rsidR="00BC221E">
        <w:rPr>
          <w:rFonts w:ascii="Verdana" w:eastAsia="Times New Roman" w:hAnsi="Verdana" w:cstheme="minorHAnsi"/>
          <w:sz w:val="20"/>
          <w:szCs w:val="20"/>
          <w:lang w:val="bg-BG"/>
        </w:rPr>
        <w:t xml:space="preserve"> на ………………….г. </w:t>
      </w:r>
      <w:r w:rsidR="00614E11" w:rsidRPr="00B06A61">
        <w:rPr>
          <w:rFonts w:ascii="Verdana" w:eastAsia="Times New Roman" w:hAnsi="Verdana" w:cstheme="minorHAnsi"/>
          <w:sz w:val="20"/>
          <w:szCs w:val="20"/>
          <w:lang w:val="bg-BG"/>
        </w:rPr>
        <w:t xml:space="preserve">, </w:t>
      </w:r>
    </w:p>
    <w:p w14:paraId="19AC5BC5" w14:textId="77777777" w:rsidR="00D4736A" w:rsidRPr="00B06A61" w:rsidRDefault="00D4736A" w:rsidP="00614E11">
      <w:pPr>
        <w:widowControl w:val="0"/>
        <w:spacing w:after="0" w:line="240" w:lineRule="auto"/>
        <w:ind w:firstLine="851"/>
        <w:jc w:val="both"/>
        <w:rPr>
          <w:rFonts w:ascii="Verdana" w:eastAsia="Times New Roman" w:hAnsi="Verdana" w:cstheme="minorHAnsi"/>
          <w:sz w:val="20"/>
          <w:szCs w:val="20"/>
          <w:lang w:val="bg-BG"/>
        </w:rPr>
      </w:pPr>
    </w:p>
    <w:p w14:paraId="661967E6" w14:textId="5BEC775F" w:rsidR="00614E11" w:rsidRPr="00B06A61" w:rsidRDefault="00614E11" w:rsidP="00614E11">
      <w:pPr>
        <w:widowControl w:val="0"/>
        <w:spacing w:after="0" w:line="240" w:lineRule="auto"/>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между:</w:t>
      </w:r>
    </w:p>
    <w:p w14:paraId="24CAE59D" w14:textId="77777777" w:rsidR="00D4736A" w:rsidRPr="00B06A61" w:rsidRDefault="00D4736A" w:rsidP="00614E11">
      <w:pPr>
        <w:widowControl w:val="0"/>
        <w:spacing w:after="0" w:line="240" w:lineRule="auto"/>
        <w:ind w:firstLine="851"/>
        <w:jc w:val="both"/>
        <w:rPr>
          <w:rFonts w:ascii="Verdana" w:eastAsia="Times New Roman" w:hAnsi="Verdana" w:cstheme="minorHAnsi"/>
          <w:sz w:val="20"/>
          <w:szCs w:val="20"/>
          <w:lang w:val="bg-BG"/>
        </w:rPr>
      </w:pPr>
    </w:p>
    <w:p w14:paraId="233FF86C" w14:textId="18D1D648" w:rsidR="007D638E" w:rsidRPr="00B06A61" w:rsidRDefault="00DF1A92" w:rsidP="00E75713">
      <w:pPr>
        <w:pStyle w:val="ListParagraph"/>
        <w:widowControl w:val="0"/>
        <w:numPr>
          <w:ilvl w:val="0"/>
          <w:numId w:val="8"/>
        </w:numPr>
        <w:tabs>
          <w:tab w:val="left" w:pos="851"/>
        </w:tabs>
        <w:spacing w:after="0" w:line="240" w:lineRule="auto"/>
        <w:ind w:left="0" w:firstLine="851"/>
        <w:jc w:val="both"/>
        <w:rPr>
          <w:rFonts w:ascii="Verdana" w:eastAsia="Times New Roman" w:hAnsi="Verdana" w:cstheme="minorHAnsi"/>
          <w:sz w:val="20"/>
          <w:szCs w:val="20"/>
          <w:lang w:val="bg-BG"/>
        </w:rPr>
      </w:pPr>
      <w:bookmarkStart w:id="0" w:name="_Hlk167181016"/>
      <w:r w:rsidRPr="00B06A61">
        <w:rPr>
          <w:rFonts w:ascii="Verdana" w:eastAsia="Calibri" w:hAnsi="Verdana" w:cstheme="minorHAnsi"/>
          <w:b/>
          <w:bCs/>
          <w:sz w:val="20"/>
          <w:szCs w:val="20"/>
          <w:lang w:val="bg-BG"/>
        </w:rPr>
        <w:t>„</w:t>
      </w:r>
      <w:r w:rsidR="00D4736A" w:rsidRPr="00B06A61">
        <w:rPr>
          <w:rFonts w:ascii="Verdana" w:eastAsia="Calibri" w:hAnsi="Verdana" w:cstheme="minorHAnsi"/>
          <w:b/>
          <w:bCs/>
          <w:sz w:val="20"/>
          <w:szCs w:val="20"/>
          <w:lang w:val="bg-BG"/>
        </w:rPr>
        <w:t>БЪЛГАРСКА БАНКА ЗА РАЗВИТИЕ</w:t>
      </w:r>
      <w:r w:rsidRPr="00B06A61">
        <w:rPr>
          <w:rFonts w:ascii="Verdana" w:eastAsia="Calibri" w:hAnsi="Verdana" w:cstheme="minorHAnsi"/>
          <w:b/>
          <w:bCs/>
          <w:sz w:val="20"/>
          <w:szCs w:val="20"/>
          <w:lang w:val="bg-BG"/>
        </w:rPr>
        <w:t xml:space="preserve">“ </w:t>
      </w:r>
      <w:r w:rsidR="00D4736A" w:rsidRPr="00B06A61">
        <w:rPr>
          <w:rFonts w:ascii="Verdana" w:eastAsia="Calibri" w:hAnsi="Verdana" w:cstheme="minorHAnsi"/>
          <w:b/>
          <w:bCs/>
          <w:sz w:val="20"/>
          <w:szCs w:val="20"/>
          <w:lang w:val="bg-BG"/>
        </w:rPr>
        <w:t>ЕАД</w:t>
      </w:r>
      <w:r w:rsidR="00D4736A" w:rsidRPr="00B06A61">
        <w:rPr>
          <w:rFonts w:ascii="Verdana" w:eastAsia="Calibri" w:hAnsi="Verdana" w:cstheme="minorHAnsi"/>
          <w:sz w:val="20"/>
          <w:szCs w:val="20"/>
          <w:lang w:val="bg-BG"/>
        </w:rPr>
        <w:t xml:space="preserve">, със седалище и адрес на </w:t>
      </w:r>
      <w:bookmarkStart w:id="1" w:name="_Hlk167177982"/>
      <w:r w:rsidR="00614E11" w:rsidRPr="00B06A61">
        <w:rPr>
          <w:rFonts w:ascii="Verdana" w:eastAsia="Times New Roman" w:hAnsi="Verdana" w:cstheme="minorHAnsi"/>
          <w:sz w:val="20"/>
          <w:szCs w:val="20"/>
          <w:lang w:val="bg-BG"/>
        </w:rPr>
        <w:t>управление: гр. София 10</w:t>
      </w:r>
      <w:r w:rsidR="00835AFA" w:rsidRPr="00B06A61">
        <w:rPr>
          <w:rFonts w:ascii="Verdana" w:eastAsia="Times New Roman" w:hAnsi="Verdana" w:cstheme="minorHAnsi"/>
          <w:sz w:val="20"/>
          <w:szCs w:val="20"/>
          <w:lang w:val="bg-BG"/>
        </w:rPr>
        <w:t>0</w:t>
      </w:r>
      <w:r w:rsidR="00614E11" w:rsidRPr="00B06A61">
        <w:rPr>
          <w:rFonts w:ascii="Verdana" w:eastAsia="Times New Roman" w:hAnsi="Verdana" w:cstheme="minorHAnsi"/>
          <w:sz w:val="20"/>
          <w:szCs w:val="20"/>
          <w:lang w:val="bg-BG"/>
        </w:rPr>
        <w:t>0, ул. “</w:t>
      </w:r>
      <w:r w:rsidR="00835AFA" w:rsidRPr="00B06A61">
        <w:rPr>
          <w:rFonts w:ascii="Verdana" w:eastAsia="Times New Roman" w:hAnsi="Verdana" w:cstheme="minorHAnsi"/>
          <w:sz w:val="20"/>
          <w:szCs w:val="20"/>
          <w:lang w:val="bg-BG"/>
        </w:rPr>
        <w:t>Дякон Игнатий</w:t>
      </w:r>
      <w:r w:rsidR="00614E11" w:rsidRPr="00B06A61">
        <w:rPr>
          <w:rFonts w:ascii="Verdana" w:eastAsia="Times New Roman" w:hAnsi="Verdana" w:cstheme="minorHAnsi"/>
          <w:sz w:val="20"/>
          <w:szCs w:val="20"/>
          <w:lang w:val="bg-BG"/>
        </w:rPr>
        <w:t>” № 1, ЕИК:</w:t>
      </w:r>
      <w:r w:rsidRPr="00B06A61">
        <w:rPr>
          <w:rFonts w:ascii="Verdana" w:eastAsia="Times New Roman" w:hAnsi="Verdana" w:cstheme="minorHAnsi"/>
          <w:sz w:val="20"/>
          <w:szCs w:val="20"/>
          <w:lang w:val="bg-BG"/>
        </w:rPr>
        <w:t xml:space="preserve"> </w:t>
      </w:r>
      <w:r w:rsidR="00835AFA" w:rsidRPr="00B06A61">
        <w:rPr>
          <w:rFonts w:ascii="Verdana" w:eastAsia="Times New Roman" w:hAnsi="Verdana" w:cstheme="minorHAnsi"/>
          <w:sz w:val="20"/>
          <w:szCs w:val="20"/>
          <w:lang w:val="bg-BG"/>
        </w:rPr>
        <w:t>121856059</w:t>
      </w:r>
      <w:r w:rsidR="00614E11" w:rsidRPr="00B06A61">
        <w:rPr>
          <w:rFonts w:ascii="Verdana" w:eastAsia="Times New Roman" w:hAnsi="Verdana" w:cstheme="minorHAnsi"/>
          <w:sz w:val="20"/>
          <w:szCs w:val="20"/>
          <w:lang w:val="bg-BG"/>
        </w:rPr>
        <w:t xml:space="preserve">, </w:t>
      </w:r>
      <w:r w:rsidR="008A4631" w:rsidRPr="00B06A61">
        <w:rPr>
          <w:rFonts w:ascii="Verdana" w:eastAsia="Times New Roman" w:hAnsi="Verdana" w:cstheme="minorHAnsi"/>
          <w:sz w:val="20"/>
          <w:szCs w:val="20"/>
          <w:lang w:val="bg-BG"/>
        </w:rPr>
        <w:t>имейл адрес</w:t>
      </w:r>
      <w:r w:rsidR="00CA04B3" w:rsidRPr="00B06A61">
        <w:rPr>
          <w:rFonts w:ascii="Verdana" w:eastAsia="Times New Roman" w:hAnsi="Verdana" w:cstheme="minorHAnsi"/>
          <w:sz w:val="20"/>
          <w:szCs w:val="20"/>
          <w:lang w:val="bg-BG"/>
        </w:rPr>
        <w:t xml:space="preserve"> </w:t>
      </w:r>
      <w:r w:rsidR="00CA04B3" w:rsidRPr="00B06A61">
        <w:rPr>
          <w:rFonts w:ascii="Verdana" w:hAnsi="Verdana"/>
          <w:b/>
          <w:bCs/>
          <w:sz w:val="20"/>
          <w:szCs w:val="20"/>
        </w:rPr>
        <w:t>InvestEU</w:t>
      </w:r>
      <w:r w:rsidR="00CA04B3" w:rsidRPr="00B06A61">
        <w:rPr>
          <w:rFonts w:ascii="Verdana" w:hAnsi="Verdana"/>
          <w:b/>
          <w:bCs/>
          <w:sz w:val="20"/>
          <w:szCs w:val="20"/>
          <w:lang w:val="bg-BG"/>
        </w:rPr>
        <w:t>@</w:t>
      </w:r>
      <w:proofErr w:type="spellStart"/>
      <w:r w:rsidR="00CA04B3" w:rsidRPr="00B06A61">
        <w:rPr>
          <w:rFonts w:ascii="Verdana" w:hAnsi="Verdana"/>
          <w:b/>
          <w:bCs/>
          <w:sz w:val="20"/>
          <w:szCs w:val="20"/>
        </w:rPr>
        <w:t>bdbank</w:t>
      </w:r>
      <w:proofErr w:type="spellEnd"/>
      <w:r w:rsidR="00CA04B3" w:rsidRPr="00B06A61">
        <w:rPr>
          <w:rFonts w:ascii="Verdana" w:hAnsi="Verdana"/>
          <w:b/>
          <w:bCs/>
          <w:sz w:val="20"/>
          <w:szCs w:val="20"/>
          <w:lang w:val="bg-BG"/>
        </w:rPr>
        <w:t>.</w:t>
      </w:r>
      <w:proofErr w:type="spellStart"/>
      <w:r w:rsidR="00CA04B3" w:rsidRPr="00B06A61">
        <w:rPr>
          <w:rFonts w:ascii="Verdana" w:hAnsi="Verdana"/>
          <w:b/>
          <w:bCs/>
          <w:sz w:val="20"/>
          <w:szCs w:val="20"/>
        </w:rPr>
        <w:t>bg</w:t>
      </w:r>
      <w:proofErr w:type="spellEnd"/>
      <w:r w:rsidR="00CA04B3" w:rsidRPr="00B06A61">
        <w:rPr>
          <w:b/>
          <w:bCs/>
          <w:i/>
          <w:iCs/>
          <w:sz w:val="20"/>
          <w:szCs w:val="20"/>
          <w:lang w:val="bg-BG"/>
        </w:rPr>
        <w:t xml:space="preserve"> </w:t>
      </w:r>
      <w:r w:rsidR="007D638E" w:rsidRPr="00B06A61">
        <w:rPr>
          <w:rFonts w:ascii="Verdana" w:eastAsia="Times New Roman" w:hAnsi="Verdana" w:cstheme="minorHAnsi"/>
          <w:sz w:val="20"/>
          <w:szCs w:val="20"/>
          <w:lang w:val="bg-BG"/>
        </w:rPr>
        <w:t xml:space="preserve">която за целите на подписване на настоящото Споразумение се представлява от </w:t>
      </w:r>
      <w:r w:rsidR="00CA04B3" w:rsidRPr="00B06A61">
        <w:rPr>
          <w:rFonts w:ascii="Verdana" w:eastAsia="Times New Roman" w:hAnsi="Verdana" w:cstheme="minorHAnsi"/>
          <w:sz w:val="20"/>
          <w:szCs w:val="20"/>
          <w:lang w:val="bg-BG"/>
        </w:rPr>
        <w:t xml:space="preserve">Цанко Арабаджиев </w:t>
      </w:r>
      <w:r w:rsidR="008D2F14" w:rsidRPr="00B06A61">
        <w:rPr>
          <w:rFonts w:ascii="Verdana" w:eastAsia="Times New Roman" w:hAnsi="Verdana" w:cstheme="minorHAnsi"/>
          <w:sz w:val="20"/>
          <w:szCs w:val="20"/>
          <w:lang w:val="bg-BG"/>
        </w:rPr>
        <w:t>- Изпълнителен директор</w:t>
      </w:r>
      <w:r w:rsidR="00614E11" w:rsidRPr="00B06A61">
        <w:rPr>
          <w:rFonts w:ascii="Verdana" w:eastAsia="Times New Roman" w:hAnsi="Verdana" w:cstheme="minorHAnsi"/>
          <w:sz w:val="20"/>
          <w:szCs w:val="20"/>
          <w:lang w:val="bg-BG"/>
        </w:rPr>
        <w:t xml:space="preserve"> и </w:t>
      </w:r>
      <w:r w:rsidR="00CA04B3" w:rsidRPr="00B06A61">
        <w:rPr>
          <w:rFonts w:ascii="Verdana" w:eastAsia="Times New Roman" w:hAnsi="Verdana" w:cstheme="minorHAnsi"/>
          <w:sz w:val="20"/>
          <w:szCs w:val="20"/>
          <w:lang w:val="bg-BG"/>
        </w:rPr>
        <w:t xml:space="preserve">Ивайло Московски </w:t>
      </w:r>
      <w:r w:rsidR="00614E11" w:rsidRPr="00B06A61">
        <w:rPr>
          <w:rFonts w:ascii="Verdana" w:eastAsia="Times New Roman" w:hAnsi="Verdana" w:cstheme="minorHAnsi"/>
          <w:sz w:val="20"/>
          <w:szCs w:val="20"/>
          <w:lang w:val="bg-BG"/>
        </w:rPr>
        <w:t xml:space="preserve">– </w:t>
      </w:r>
      <w:r w:rsidR="008D2F14" w:rsidRPr="00B06A61">
        <w:rPr>
          <w:rFonts w:ascii="Verdana" w:eastAsia="Times New Roman" w:hAnsi="Verdana" w:cstheme="minorHAnsi"/>
          <w:sz w:val="20"/>
          <w:szCs w:val="20"/>
          <w:lang w:val="bg-BG"/>
        </w:rPr>
        <w:t>Изпълнителен директор</w:t>
      </w:r>
      <w:r w:rsidRPr="00B06A61">
        <w:rPr>
          <w:rFonts w:ascii="Verdana" w:eastAsia="Times New Roman" w:hAnsi="Verdana" w:cstheme="minorHAnsi"/>
          <w:sz w:val="20"/>
          <w:szCs w:val="20"/>
          <w:lang w:val="bg-BG"/>
        </w:rPr>
        <w:t xml:space="preserve"> (</w:t>
      </w:r>
      <w:r w:rsidRPr="00B06A61">
        <w:rPr>
          <w:rFonts w:ascii="Verdana" w:eastAsia="Times New Roman" w:hAnsi="Verdana" w:cstheme="minorHAnsi"/>
          <w:b/>
          <w:bCs/>
          <w:sz w:val="20"/>
          <w:szCs w:val="20"/>
          <w:lang w:val="bg-BG"/>
        </w:rPr>
        <w:t>„</w:t>
      </w:r>
      <w:r w:rsidR="00F12B58" w:rsidRPr="00B06A61">
        <w:rPr>
          <w:rFonts w:ascii="Verdana" w:eastAsia="Times New Roman" w:hAnsi="Verdana" w:cstheme="minorHAnsi"/>
          <w:b/>
          <w:sz w:val="20"/>
          <w:szCs w:val="20"/>
          <w:lang w:val="bg-BG"/>
        </w:rPr>
        <w:t>ББР</w:t>
      </w:r>
      <w:r w:rsidRPr="00B06A61">
        <w:rPr>
          <w:rFonts w:ascii="Verdana" w:eastAsia="Times New Roman" w:hAnsi="Verdana" w:cstheme="minorHAnsi"/>
          <w:b/>
          <w:sz w:val="20"/>
          <w:szCs w:val="20"/>
          <w:lang w:val="bg-BG"/>
        </w:rPr>
        <w:t>“</w:t>
      </w:r>
      <w:r w:rsidRPr="00B06A61">
        <w:rPr>
          <w:rFonts w:ascii="Verdana" w:eastAsia="Times New Roman" w:hAnsi="Verdana" w:cstheme="minorHAnsi"/>
          <w:bCs/>
          <w:sz w:val="20"/>
          <w:szCs w:val="20"/>
          <w:lang w:val="bg-BG"/>
        </w:rPr>
        <w:t>)</w:t>
      </w:r>
      <w:r w:rsidR="00614E11" w:rsidRPr="00B06A61">
        <w:rPr>
          <w:rFonts w:ascii="Verdana" w:eastAsia="Times New Roman" w:hAnsi="Verdana" w:cstheme="minorHAnsi"/>
          <w:bCs/>
          <w:sz w:val="20"/>
          <w:szCs w:val="20"/>
          <w:lang w:val="bg-BG"/>
        </w:rPr>
        <w:t>,</w:t>
      </w:r>
      <w:r w:rsidR="00614E11" w:rsidRPr="00B06A61">
        <w:rPr>
          <w:rFonts w:ascii="Verdana" w:eastAsia="Times New Roman" w:hAnsi="Verdana" w:cstheme="minorHAnsi"/>
          <w:b/>
          <w:sz w:val="20"/>
          <w:szCs w:val="20"/>
          <w:lang w:val="bg-BG"/>
        </w:rPr>
        <w:t xml:space="preserve"> </w:t>
      </w:r>
      <w:bookmarkEnd w:id="0"/>
      <w:bookmarkEnd w:id="1"/>
      <w:r w:rsidR="007D638E" w:rsidRPr="00B06A61">
        <w:rPr>
          <w:rFonts w:ascii="Verdana" w:eastAsia="Times New Roman" w:hAnsi="Verdana" w:cstheme="minorHAnsi"/>
          <w:sz w:val="20"/>
          <w:szCs w:val="20"/>
          <w:lang w:val="bg-BG"/>
        </w:rPr>
        <w:t>и</w:t>
      </w:r>
    </w:p>
    <w:p w14:paraId="61394102" w14:textId="77777777" w:rsidR="007D638E" w:rsidRPr="00B06A61" w:rsidRDefault="007D638E" w:rsidP="007D638E">
      <w:pPr>
        <w:widowControl w:val="0"/>
        <w:spacing w:after="0" w:line="240" w:lineRule="auto"/>
        <w:ind w:firstLine="851"/>
        <w:outlineLvl w:val="6"/>
        <w:rPr>
          <w:rFonts w:ascii="Verdana" w:eastAsia="Times New Roman" w:hAnsi="Verdana" w:cstheme="minorHAnsi"/>
          <w:sz w:val="20"/>
          <w:szCs w:val="20"/>
          <w:lang w:val="bg-BG"/>
        </w:rPr>
      </w:pPr>
    </w:p>
    <w:p w14:paraId="348780C8" w14:textId="77777777" w:rsidR="002406EC" w:rsidRPr="00B06A61" w:rsidRDefault="002406EC" w:rsidP="00CA04B3">
      <w:pPr>
        <w:widowControl w:val="0"/>
        <w:spacing w:after="0" w:line="240" w:lineRule="auto"/>
        <w:outlineLvl w:val="6"/>
        <w:rPr>
          <w:rFonts w:ascii="Verdana" w:eastAsia="Times New Roman" w:hAnsi="Verdana" w:cstheme="minorHAnsi"/>
          <w:sz w:val="20"/>
          <w:szCs w:val="20"/>
        </w:rPr>
      </w:pPr>
    </w:p>
    <w:p w14:paraId="2EE7B2CA" w14:textId="5A3A5EF4" w:rsidR="00614E11" w:rsidRPr="00B06A61" w:rsidRDefault="007D638E" w:rsidP="00BC221E">
      <w:pPr>
        <w:pStyle w:val="Default"/>
        <w:ind w:firstLine="720"/>
        <w:jc w:val="both"/>
        <w:rPr>
          <w:rFonts w:eastAsia="Times New Roman"/>
          <w:i/>
          <w:noProof/>
          <w:color w:val="auto"/>
          <w:lang w:val="bg-BG"/>
        </w:rPr>
      </w:pPr>
      <w:r w:rsidRPr="00B06A61">
        <w:rPr>
          <w:rFonts w:ascii="Verdana" w:eastAsia="Times New Roman" w:hAnsi="Verdana" w:cstheme="minorHAnsi"/>
          <w:b/>
          <w:bCs/>
          <w:color w:val="auto"/>
          <w:sz w:val="20"/>
          <w:szCs w:val="20"/>
          <w:lang w:val="bg-BG"/>
        </w:rPr>
        <w:t>(2)</w:t>
      </w:r>
      <w:r w:rsidRPr="00B06A61">
        <w:rPr>
          <w:rFonts w:ascii="Verdana" w:eastAsia="Times New Roman" w:hAnsi="Verdana" w:cstheme="minorHAnsi"/>
          <w:color w:val="auto"/>
          <w:sz w:val="20"/>
          <w:szCs w:val="20"/>
          <w:lang w:val="bg-BG"/>
        </w:rPr>
        <w:tab/>
      </w:r>
      <w:r w:rsidR="00CA04B3" w:rsidRPr="00B06A61">
        <w:rPr>
          <w:rFonts w:ascii="Verdana" w:eastAsia="Times New Roman" w:hAnsi="Verdana" w:cstheme="minorHAnsi"/>
          <w:b/>
          <w:bCs/>
          <w:color w:val="auto"/>
          <w:sz w:val="20"/>
          <w:szCs w:val="20"/>
          <w:lang w:val="bg-BG"/>
        </w:rPr>
        <w:t>„</w:t>
      </w:r>
      <w:r w:rsidR="00AF2B5F" w:rsidRPr="00B06A61">
        <w:rPr>
          <w:rFonts w:ascii="Verdana" w:eastAsia="Times New Roman" w:hAnsi="Verdana" w:cstheme="minorHAnsi"/>
          <w:b/>
          <w:bCs/>
          <w:color w:val="auto"/>
          <w:sz w:val="20"/>
          <w:szCs w:val="20"/>
          <w:lang w:val="bg-BG"/>
        </w:rPr>
        <w:t>………………………………………………..</w:t>
      </w:r>
      <w:r w:rsidR="00CA04B3" w:rsidRPr="00B06A61">
        <w:rPr>
          <w:rFonts w:ascii="Verdana" w:eastAsia="Times New Roman" w:hAnsi="Verdana" w:cstheme="minorHAnsi"/>
          <w:b/>
          <w:bCs/>
          <w:color w:val="auto"/>
          <w:sz w:val="20"/>
          <w:szCs w:val="20"/>
          <w:lang w:val="bg-BG"/>
        </w:rPr>
        <w:t>“</w:t>
      </w:r>
      <w:r w:rsidR="00CA04B3" w:rsidRPr="00B06A61">
        <w:rPr>
          <w:rFonts w:ascii="Verdana" w:eastAsia="Times New Roman" w:hAnsi="Verdana" w:cstheme="minorHAnsi"/>
          <w:color w:val="auto"/>
          <w:sz w:val="20"/>
          <w:szCs w:val="20"/>
          <w:lang w:val="bg-BG"/>
        </w:rPr>
        <w:t xml:space="preserve">, ЕИК </w:t>
      </w:r>
      <w:r w:rsidR="00AF2B5F" w:rsidRPr="00B06A61">
        <w:rPr>
          <w:rFonts w:ascii="Verdana" w:eastAsia="Times New Roman" w:hAnsi="Verdana" w:cstheme="minorHAnsi"/>
          <w:color w:val="auto"/>
          <w:sz w:val="20"/>
          <w:szCs w:val="20"/>
          <w:lang w:val="bg-BG"/>
        </w:rPr>
        <w:t>……………………………….</w:t>
      </w:r>
      <w:r w:rsidR="007E1DA5" w:rsidRPr="00B06A61">
        <w:rPr>
          <w:rFonts w:ascii="Verdana" w:eastAsia="Times New Roman" w:hAnsi="Verdana" w:cstheme="minorHAnsi"/>
          <w:color w:val="auto"/>
          <w:sz w:val="20"/>
          <w:szCs w:val="20"/>
          <w:lang w:val="bg-BG"/>
        </w:rPr>
        <w:t>,</w:t>
      </w:r>
      <w:r w:rsidR="00CA04B3" w:rsidRPr="00B06A61">
        <w:rPr>
          <w:rFonts w:ascii="Verdana" w:eastAsia="Times New Roman" w:hAnsi="Verdana" w:cstheme="minorHAnsi"/>
          <w:color w:val="auto"/>
          <w:sz w:val="20"/>
          <w:szCs w:val="20"/>
          <w:lang w:val="bg-BG"/>
        </w:rPr>
        <w:t xml:space="preserve"> със седалище и адрес на управление: град </w:t>
      </w:r>
      <w:r w:rsidR="00AF2B5F" w:rsidRPr="00B06A61">
        <w:rPr>
          <w:rFonts w:ascii="Verdana" w:eastAsia="Times New Roman" w:hAnsi="Verdana" w:cstheme="minorHAnsi"/>
          <w:color w:val="auto"/>
          <w:sz w:val="20"/>
          <w:szCs w:val="20"/>
          <w:lang w:val="bg-BG"/>
        </w:rPr>
        <w:t>………………………………………</w:t>
      </w:r>
      <w:r w:rsidR="00CA04B3" w:rsidRPr="00B06A61">
        <w:rPr>
          <w:rFonts w:ascii="Verdana" w:eastAsia="Times New Roman" w:hAnsi="Verdana" w:cstheme="minorHAnsi"/>
          <w:color w:val="auto"/>
          <w:sz w:val="20"/>
          <w:szCs w:val="20"/>
          <w:lang w:val="bg-BG"/>
        </w:rPr>
        <w:t>, имейл адрес ………</w:t>
      </w:r>
      <w:r w:rsidR="00170553" w:rsidRPr="00B06A61">
        <w:rPr>
          <w:rFonts w:ascii="Verdana" w:eastAsia="Times New Roman" w:hAnsi="Verdana" w:cstheme="minorHAnsi"/>
          <w:color w:val="auto"/>
          <w:sz w:val="20"/>
          <w:szCs w:val="20"/>
          <w:lang w:val="bg-BG"/>
        </w:rPr>
        <w:t>…….</w:t>
      </w:r>
      <w:r w:rsidR="00CA04B3" w:rsidRPr="00B06A61">
        <w:rPr>
          <w:rFonts w:ascii="Verdana" w:eastAsia="Times New Roman" w:hAnsi="Verdana" w:cstheme="minorHAnsi"/>
          <w:color w:val="auto"/>
          <w:sz w:val="20"/>
          <w:szCs w:val="20"/>
          <w:lang w:val="bg-BG"/>
        </w:rPr>
        <w:t>……., представлявано за целите на подписване на настоящото Споразумение от изпълнителните директори</w:t>
      </w:r>
      <w:r w:rsidR="00CA04B3" w:rsidRPr="00B06A61">
        <w:rPr>
          <w:color w:val="auto"/>
          <w:lang w:val="bg-BG"/>
        </w:rPr>
        <w:t>……………………………………………………………………………………………</w:t>
      </w:r>
      <w:r w:rsidR="002406EC" w:rsidRPr="00B06A61">
        <w:rPr>
          <w:rFonts w:ascii="Verdana" w:eastAsia="Times New Roman" w:hAnsi="Verdana" w:cstheme="minorHAnsi"/>
          <w:b/>
          <w:color w:val="auto"/>
          <w:sz w:val="20"/>
          <w:szCs w:val="20"/>
          <w:lang w:val="bg-BG"/>
        </w:rPr>
        <w:t>(</w:t>
      </w:r>
      <w:r w:rsidR="006B4C2D" w:rsidRPr="00B06A61">
        <w:rPr>
          <w:rFonts w:ascii="Verdana" w:eastAsia="Times New Roman" w:hAnsi="Verdana" w:cstheme="minorHAnsi"/>
          <w:b/>
          <w:color w:val="auto"/>
          <w:sz w:val="20"/>
          <w:szCs w:val="20"/>
          <w:lang w:val="bg-BG"/>
        </w:rPr>
        <w:t>“</w:t>
      </w:r>
      <w:r w:rsidR="00DD614A" w:rsidRPr="00B06A61">
        <w:rPr>
          <w:rFonts w:ascii="Verdana" w:eastAsia="Times New Roman" w:hAnsi="Verdana" w:cstheme="minorHAnsi"/>
          <w:b/>
          <w:color w:val="auto"/>
          <w:sz w:val="20"/>
          <w:szCs w:val="20"/>
          <w:lang w:val="bg-BG"/>
        </w:rPr>
        <w:t>Финансов посредник</w:t>
      </w:r>
      <w:r w:rsidR="006B4C2D" w:rsidRPr="00B06A61">
        <w:rPr>
          <w:b/>
          <w:bCs/>
          <w:color w:val="auto"/>
          <w:lang w:val="bg-BG"/>
        </w:rPr>
        <w:t>”</w:t>
      </w:r>
      <w:r w:rsidR="00BD5472" w:rsidRPr="00B06A61">
        <w:rPr>
          <w:b/>
          <w:bCs/>
          <w:color w:val="auto"/>
          <w:lang w:val="bg-BG"/>
        </w:rPr>
        <w:t xml:space="preserve"> </w:t>
      </w:r>
      <w:r w:rsidR="00BD5472" w:rsidRPr="00B06A61">
        <w:rPr>
          <w:rFonts w:ascii="Verdana" w:eastAsia="Times New Roman" w:hAnsi="Verdana" w:cstheme="minorHAnsi"/>
          <w:color w:val="auto"/>
          <w:sz w:val="20"/>
          <w:szCs w:val="20"/>
          <w:lang w:val="bg-BG"/>
        </w:rPr>
        <w:t xml:space="preserve">или за краткост </w:t>
      </w:r>
      <w:r w:rsidR="00BD5472" w:rsidRPr="00B06A61">
        <w:rPr>
          <w:rFonts w:ascii="Verdana" w:eastAsia="Times New Roman" w:hAnsi="Verdana" w:cstheme="minorHAnsi"/>
          <w:b/>
          <w:bCs/>
          <w:color w:val="auto"/>
          <w:sz w:val="20"/>
          <w:szCs w:val="20"/>
          <w:lang w:val="bg-BG"/>
        </w:rPr>
        <w:t>„ФП“</w:t>
      </w:r>
      <w:r w:rsidR="002406EC" w:rsidRPr="00B06A61">
        <w:rPr>
          <w:rFonts w:ascii="Verdana" w:eastAsia="Times New Roman" w:hAnsi="Verdana" w:cstheme="minorHAnsi"/>
          <w:color w:val="auto"/>
          <w:sz w:val="20"/>
          <w:szCs w:val="20"/>
          <w:lang w:val="bg-BG"/>
        </w:rPr>
        <w:t>)</w:t>
      </w:r>
      <w:r w:rsidR="00614E11" w:rsidRPr="00B06A61">
        <w:rPr>
          <w:rFonts w:ascii="Verdana" w:eastAsia="Times New Roman" w:hAnsi="Verdana" w:cstheme="minorHAnsi"/>
          <w:color w:val="auto"/>
          <w:sz w:val="20"/>
          <w:szCs w:val="20"/>
          <w:lang w:val="bg-BG"/>
        </w:rPr>
        <w:t>,</w:t>
      </w:r>
      <w:r w:rsidR="00614E11" w:rsidRPr="00B06A61">
        <w:rPr>
          <w:color w:val="auto"/>
          <w:lang w:val="bg-BG"/>
        </w:rPr>
        <w:t xml:space="preserve"> </w:t>
      </w:r>
    </w:p>
    <w:p w14:paraId="1A40E414" w14:textId="77777777" w:rsidR="00D4736A" w:rsidRPr="00B06A61" w:rsidRDefault="00D4736A" w:rsidP="00CA04B3">
      <w:pPr>
        <w:spacing w:after="0" w:line="240" w:lineRule="auto"/>
        <w:ind w:firstLine="851"/>
        <w:jc w:val="both"/>
        <w:rPr>
          <w:rFonts w:ascii="Verdana" w:eastAsia="Times New Roman" w:hAnsi="Verdana" w:cstheme="minorHAnsi"/>
          <w:bCs/>
          <w:sz w:val="20"/>
          <w:szCs w:val="20"/>
          <w:lang w:val="bg-BG" w:eastAsia="bg-BG"/>
        </w:rPr>
      </w:pPr>
    </w:p>
    <w:p w14:paraId="75965B91" w14:textId="66304C03" w:rsidR="00C06F26" w:rsidRPr="00B06A61" w:rsidRDefault="00D4736A" w:rsidP="00CA04B3">
      <w:pPr>
        <w:pStyle w:val="BodyText"/>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наричани </w:t>
      </w:r>
      <w:r w:rsidR="0055310B" w:rsidRPr="00B06A61">
        <w:rPr>
          <w:rFonts w:ascii="Verdana" w:eastAsia="Calibri" w:hAnsi="Verdana" w:cstheme="minorHAnsi"/>
          <w:sz w:val="20"/>
          <w:szCs w:val="20"/>
          <w:lang w:val="bg-BG"/>
        </w:rPr>
        <w:t xml:space="preserve">по – долу </w:t>
      </w:r>
      <w:r w:rsidRPr="00B06A61">
        <w:rPr>
          <w:rFonts w:ascii="Verdana" w:eastAsia="Calibri" w:hAnsi="Verdana" w:cstheme="minorHAnsi"/>
          <w:sz w:val="20"/>
          <w:szCs w:val="20"/>
          <w:lang w:val="bg-BG"/>
        </w:rPr>
        <w:t xml:space="preserve">заедно </w:t>
      </w:r>
      <w:r w:rsidRPr="00B06A61">
        <w:rPr>
          <w:rFonts w:ascii="Verdana" w:eastAsia="Calibri" w:hAnsi="Verdana" w:cstheme="minorHAnsi"/>
          <w:b/>
          <w:bCs/>
          <w:sz w:val="20"/>
          <w:szCs w:val="20"/>
          <w:lang w:val="bg-BG"/>
        </w:rPr>
        <w:t>„Страните“</w:t>
      </w:r>
      <w:r w:rsidRPr="00B06A61">
        <w:rPr>
          <w:rFonts w:ascii="Verdana" w:eastAsia="Calibri" w:hAnsi="Verdana" w:cstheme="minorHAnsi"/>
          <w:sz w:val="20"/>
          <w:szCs w:val="20"/>
          <w:lang w:val="bg-BG"/>
        </w:rPr>
        <w:t xml:space="preserve"> и поотделно </w:t>
      </w:r>
      <w:r w:rsidRPr="00B06A61">
        <w:rPr>
          <w:rFonts w:ascii="Verdana" w:eastAsia="Calibri" w:hAnsi="Verdana" w:cstheme="minorHAnsi"/>
          <w:b/>
          <w:bCs/>
          <w:sz w:val="20"/>
          <w:szCs w:val="20"/>
          <w:lang w:val="bg-BG"/>
        </w:rPr>
        <w:t>„Страната“</w:t>
      </w:r>
      <w:r w:rsidRPr="00B06A61">
        <w:rPr>
          <w:rFonts w:ascii="Verdana" w:eastAsia="Calibri" w:hAnsi="Verdana" w:cstheme="minorHAnsi"/>
          <w:sz w:val="20"/>
          <w:szCs w:val="20"/>
          <w:lang w:val="bg-BG"/>
        </w:rPr>
        <w:t xml:space="preserve">, </w:t>
      </w:r>
      <w:r w:rsidR="002406EC" w:rsidRPr="00B06A61">
        <w:rPr>
          <w:rFonts w:ascii="Verdana" w:eastAsia="Calibri" w:hAnsi="Verdana" w:cstheme="minorHAnsi"/>
          <w:sz w:val="20"/>
          <w:szCs w:val="20"/>
          <w:lang w:val="bg-BG"/>
        </w:rPr>
        <w:t>в зависимост от контекста.</w:t>
      </w:r>
    </w:p>
    <w:p w14:paraId="62CC1D56" w14:textId="77777777" w:rsidR="00573A87" w:rsidRPr="00B06A61" w:rsidRDefault="00573A87" w:rsidP="00C06F26">
      <w:pPr>
        <w:pStyle w:val="BodyText"/>
        <w:jc w:val="both"/>
        <w:rPr>
          <w:rFonts w:ascii="Verdana" w:eastAsia="Calibri" w:hAnsi="Verdana" w:cstheme="minorHAnsi"/>
          <w:sz w:val="20"/>
          <w:szCs w:val="20"/>
          <w:lang w:val="bg-BG"/>
        </w:rPr>
      </w:pPr>
    </w:p>
    <w:p w14:paraId="629902AC" w14:textId="5880E674" w:rsidR="00D4736A" w:rsidRPr="00B06A61" w:rsidRDefault="00D4736A" w:rsidP="00D4736A">
      <w:pPr>
        <w:pStyle w:val="BodyText"/>
        <w:rPr>
          <w:rFonts w:ascii="Verdana" w:hAnsi="Verdana"/>
          <w:sz w:val="20"/>
          <w:szCs w:val="20"/>
          <w:lang w:val="bg-BG"/>
        </w:rPr>
      </w:pPr>
      <w:r w:rsidRPr="00B06A61">
        <w:rPr>
          <w:rFonts w:ascii="Verdana" w:hAnsi="Verdana"/>
          <w:b/>
          <w:sz w:val="20"/>
          <w:szCs w:val="20"/>
          <w:lang w:val="bg-BG"/>
        </w:rPr>
        <w:t xml:space="preserve">КАТО </w:t>
      </w:r>
      <w:r w:rsidR="00B97B90" w:rsidRPr="00B06A61">
        <w:rPr>
          <w:rFonts w:ascii="Verdana" w:hAnsi="Verdana"/>
          <w:b/>
          <w:sz w:val="20"/>
          <w:szCs w:val="20"/>
          <w:lang w:val="bg-BG"/>
        </w:rPr>
        <w:t>ИМАТ</w:t>
      </w:r>
      <w:r w:rsidR="002406EC" w:rsidRPr="00B06A61">
        <w:rPr>
          <w:rFonts w:ascii="Verdana" w:hAnsi="Verdana"/>
          <w:b/>
          <w:sz w:val="20"/>
          <w:szCs w:val="20"/>
          <w:lang w:val="bg-BG"/>
        </w:rPr>
        <w:t xml:space="preserve"> ПРЕДВИД, ЧЕ</w:t>
      </w:r>
      <w:r w:rsidRPr="00B06A61">
        <w:rPr>
          <w:rFonts w:ascii="Verdana" w:hAnsi="Verdana"/>
          <w:b/>
          <w:sz w:val="20"/>
          <w:szCs w:val="20"/>
          <w:lang w:val="bg-BG"/>
        </w:rPr>
        <w:t>:</w:t>
      </w:r>
    </w:p>
    <w:p w14:paraId="3EF9A735" w14:textId="0A9080D0" w:rsidR="00D4736A" w:rsidRPr="00B06A61" w:rsidRDefault="0027190E" w:rsidP="00D4736A">
      <w:pPr>
        <w:spacing w:after="0" w:line="240" w:lineRule="auto"/>
        <w:ind w:firstLine="851"/>
        <w:jc w:val="both"/>
        <w:rPr>
          <w:rFonts w:ascii="Verdana" w:eastAsia="Times New Roman" w:hAnsi="Verdana" w:cstheme="minorHAnsi"/>
          <w:bCs/>
          <w:sz w:val="20"/>
          <w:szCs w:val="20"/>
          <w:lang w:val="bg-BG" w:eastAsia="bg-BG"/>
        </w:rPr>
      </w:pPr>
      <w:r w:rsidRPr="00B06A61">
        <w:rPr>
          <w:rFonts w:ascii="Verdana" w:eastAsia="Times New Roman" w:hAnsi="Verdana" w:cstheme="minorHAnsi"/>
          <w:bCs/>
          <w:sz w:val="20"/>
          <w:szCs w:val="20"/>
          <w:lang w:val="bg-BG" w:eastAsia="bg-BG"/>
        </w:rPr>
        <w:t xml:space="preserve"> </w:t>
      </w:r>
    </w:p>
    <w:p w14:paraId="0DE8601F" w14:textId="5A0126CD" w:rsidR="00323B3F" w:rsidRPr="00B06A61" w:rsidRDefault="00456117"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С Регламент (ЕС) 2021/523 на Европейския парламент и на Съвета ("Регламентът за InvestEU") е създадена </w:t>
      </w:r>
      <w:r w:rsidR="00B004C2" w:rsidRPr="00B06A61">
        <w:rPr>
          <w:rFonts w:ascii="Verdana" w:eastAsia="Calibri" w:hAnsi="Verdana" w:cstheme="minorHAnsi"/>
          <w:sz w:val="20"/>
          <w:szCs w:val="20"/>
          <w:lang w:val="bg-BG"/>
        </w:rPr>
        <w:t>програма („</w:t>
      </w:r>
      <w:r w:rsidRPr="00B06A61">
        <w:rPr>
          <w:rFonts w:ascii="Verdana" w:eastAsia="Calibri" w:hAnsi="Verdana" w:cstheme="minorHAnsi"/>
          <w:sz w:val="20"/>
          <w:szCs w:val="20"/>
          <w:lang w:val="bg-BG"/>
        </w:rPr>
        <w:t>Програма InvestEU</w:t>
      </w:r>
      <w:r w:rsidR="00B004C2" w:rsidRPr="00B06A61">
        <w:rPr>
          <w:rFonts w:ascii="Verdana" w:eastAsia="Calibri" w:hAnsi="Verdana" w:cstheme="minorHAnsi"/>
          <w:sz w:val="20"/>
          <w:szCs w:val="20"/>
          <w:lang w:val="bg-BG"/>
        </w:rPr>
        <w:t>“)</w:t>
      </w:r>
      <w:r w:rsidRPr="00B06A61">
        <w:rPr>
          <w:rFonts w:ascii="Verdana" w:eastAsia="Calibri" w:hAnsi="Verdana" w:cstheme="minorHAnsi"/>
          <w:sz w:val="20"/>
          <w:szCs w:val="20"/>
          <w:lang w:val="bg-BG"/>
        </w:rPr>
        <w:t xml:space="preserve">, </w:t>
      </w:r>
      <w:r w:rsidR="00B004C2" w:rsidRPr="00B06A61">
        <w:rPr>
          <w:rFonts w:ascii="Verdana" w:eastAsia="Calibri" w:hAnsi="Verdana" w:cstheme="minorHAnsi"/>
          <w:sz w:val="20"/>
          <w:szCs w:val="20"/>
          <w:lang w:val="bg-BG"/>
        </w:rPr>
        <w:t xml:space="preserve">предвиждаща гаранция от ЕС в подкрепа на операции по финансиране и инвестиране в ключови целеви области </w:t>
      </w:r>
      <w:r w:rsidR="008D7F3A" w:rsidRPr="00B06A61">
        <w:rPr>
          <w:rFonts w:ascii="Verdana" w:eastAsia="Calibri" w:hAnsi="Verdana" w:cstheme="minorHAnsi"/>
          <w:sz w:val="20"/>
          <w:szCs w:val="20"/>
          <w:lang w:val="bg-BG"/>
        </w:rPr>
        <w:t>на политиката на Съюза („Гаранцията от ЕС“), консултантска подкрепа, по–специално за разработването на инвестиционните проекти и за достъпа до финансиране („Консултантският център InvestEU“), и база данни, осигуряваща видимост на проектите</w:t>
      </w:r>
      <w:r w:rsidR="00156299" w:rsidRPr="00B06A61">
        <w:rPr>
          <w:rFonts w:ascii="Verdana" w:hAnsi="Verdana"/>
          <w:sz w:val="20"/>
          <w:lang w:val="bg-BG"/>
        </w:rPr>
        <w:t>,</w:t>
      </w:r>
      <w:r w:rsidR="008D7F3A" w:rsidRPr="00B06A61">
        <w:rPr>
          <w:rFonts w:ascii="Verdana" w:eastAsia="Calibri" w:hAnsi="Verdana" w:cstheme="minorHAnsi"/>
          <w:sz w:val="20"/>
          <w:szCs w:val="20"/>
          <w:lang w:val="bg-BG"/>
        </w:rPr>
        <w:t xml:space="preserve"> и обединяваща инвеститори и организатори проекти („Порталът InvestEU”).</w:t>
      </w:r>
    </w:p>
    <w:p w14:paraId="548B8C10" w14:textId="77777777" w:rsidR="009803F5" w:rsidRPr="00B06A61" w:rsidRDefault="009803F5" w:rsidP="009803F5">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6B919142" w14:textId="1FE79424" w:rsidR="00573A87" w:rsidRPr="00B06A61" w:rsidRDefault="0021483F"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Гаранцията от ЕС се предоставя от </w:t>
      </w:r>
      <w:r w:rsidR="0055310B" w:rsidRPr="00B06A61">
        <w:rPr>
          <w:rFonts w:ascii="Verdana" w:eastAsia="Calibri" w:hAnsi="Verdana" w:cstheme="minorHAnsi"/>
          <w:sz w:val="20"/>
          <w:szCs w:val="20"/>
          <w:lang w:val="bg-BG"/>
        </w:rPr>
        <w:t>Фонд InvestEU, подкрепя</w:t>
      </w:r>
      <w:r w:rsidR="000030E7" w:rsidRPr="00B06A61">
        <w:rPr>
          <w:rFonts w:ascii="Verdana" w:eastAsia="Calibri" w:hAnsi="Verdana" w:cstheme="minorHAnsi"/>
          <w:sz w:val="20"/>
          <w:szCs w:val="20"/>
          <w:lang w:val="bg-BG"/>
        </w:rPr>
        <w:t>щ</w:t>
      </w:r>
      <w:r w:rsidR="0055310B" w:rsidRPr="00B06A61">
        <w:rPr>
          <w:rFonts w:ascii="Verdana" w:eastAsia="Calibri" w:hAnsi="Verdana" w:cstheme="minorHAnsi"/>
          <w:sz w:val="20"/>
          <w:szCs w:val="20"/>
          <w:lang w:val="bg-BG"/>
        </w:rPr>
        <w:t xml:space="preserve"> операции по финансиране и инвестиране, допринасящи за постигане целите на политиката на Съюза, както е посочено в член 3 от Регламента за InvestEU</w:t>
      </w:r>
      <w:r w:rsidR="009A0F4D" w:rsidRPr="00B06A61">
        <w:rPr>
          <w:rFonts w:ascii="Verdana" w:eastAsia="Calibri" w:hAnsi="Verdana" w:cstheme="minorHAnsi"/>
          <w:sz w:val="20"/>
          <w:szCs w:val="20"/>
          <w:lang w:val="bg-BG"/>
        </w:rPr>
        <w:t xml:space="preserve"> или </w:t>
      </w:r>
      <w:r w:rsidR="00EA644B" w:rsidRPr="00B06A61">
        <w:rPr>
          <w:rFonts w:ascii="Verdana" w:eastAsia="Calibri" w:hAnsi="Verdana" w:cstheme="minorHAnsi"/>
          <w:sz w:val="20"/>
          <w:szCs w:val="20"/>
          <w:lang w:val="bg-BG"/>
        </w:rPr>
        <w:t>проекти с по-висок рисков профил от проектите, подпомагани по линия на обичайните операции на партньорите по изпълнението</w:t>
      </w:r>
      <w:r w:rsidR="00FF3CA6" w:rsidRPr="00B06A61">
        <w:rPr>
          <w:rFonts w:ascii="Verdana" w:eastAsia="Calibri" w:hAnsi="Verdana" w:cstheme="minorHAnsi"/>
          <w:sz w:val="20"/>
          <w:szCs w:val="20"/>
          <w:lang w:val="bg-BG"/>
        </w:rPr>
        <w:t>,</w:t>
      </w:r>
      <w:r w:rsidR="000D4766" w:rsidRPr="00B06A61">
        <w:rPr>
          <w:rFonts w:ascii="Verdana" w:eastAsia="Calibri" w:hAnsi="Verdana" w:cstheme="minorHAnsi"/>
          <w:sz w:val="20"/>
          <w:szCs w:val="20"/>
          <w:lang w:val="bg-BG"/>
        </w:rPr>
        <w:t xml:space="preserve"> или проекти, </w:t>
      </w:r>
      <w:r w:rsidR="00EA644B" w:rsidRPr="00B06A61">
        <w:rPr>
          <w:rFonts w:ascii="Verdana" w:eastAsia="Calibri" w:hAnsi="Verdana" w:cstheme="minorHAnsi"/>
          <w:sz w:val="20"/>
          <w:szCs w:val="20"/>
          <w:lang w:val="bg-BG"/>
        </w:rPr>
        <w:t xml:space="preserve">чието осъществяване не е било възможно в същата степен от други публични или частни източници без подкрепа от </w:t>
      </w:r>
      <w:r w:rsidRPr="00B06A61">
        <w:rPr>
          <w:rFonts w:ascii="Verdana" w:eastAsia="Calibri" w:hAnsi="Verdana" w:cstheme="minorHAnsi"/>
          <w:sz w:val="20"/>
          <w:szCs w:val="20"/>
          <w:lang w:val="bg-BG"/>
        </w:rPr>
        <w:t>Ф</w:t>
      </w:r>
      <w:r w:rsidR="00EA644B" w:rsidRPr="00B06A61">
        <w:rPr>
          <w:rFonts w:ascii="Verdana" w:eastAsia="Calibri" w:hAnsi="Verdana" w:cstheme="minorHAnsi"/>
          <w:sz w:val="20"/>
          <w:szCs w:val="20"/>
          <w:lang w:val="bg-BG"/>
        </w:rPr>
        <w:t>онд</w:t>
      </w:r>
      <w:r w:rsidRPr="00B06A61">
        <w:rPr>
          <w:rFonts w:ascii="Verdana" w:eastAsia="Calibri" w:hAnsi="Verdana" w:cstheme="minorHAnsi"/>
          <w:sz w:val="20"/>
          <w:szCs w:val="20"/>
          <w:lang w:val="bg-BG"/>
        </w:rPr>
        <w:t xml:space="preserve"> </w:t>
      </w:r>
      <w:r w:rsidR="00EA644B" w:rsidRPr="00B06A61">
        <w:rPr>
          <w:rFonts w:ascii="Verdana" w:eastAsia="Calibri" w:hAnsi="Verdana" w:cstheme="minorHAnsi"/>
          <w:sz w:val="20"/>
          <w:szCs w:val="20"/>
          <w:lang w:val="bg-BG"/>
        </w:rPr>
        <w:t xml:space="preserve">InvestEU. </w:t>
      </w:r>
      <w:r w:rsidR="00880916" w:rsidRPr="00B06A61">
        <w:rPr>
          <w:rFonts w:ascii="Verdana" w:eastAsia="Calibri" w:hAnsi="Verdana" w:cstheme="minorHAnsi"/>
          <w:sz w:val="20"/>
          <w:szCs w:val="20"/>
          <w:lang w:val="bg-BG"/>
        </w:rPr>
        <w:t xml:space="preserve">Гаранцията от ЕС се прилага чрез избран от Европейската комисия „Партньор по изпълнението“ предоставящ финансиране на </w:t>
      </w:r>
      <w:r w:rsidR="00AC7675" w:rsidRPr="00B06A61">
        <w:rPr>
          <w:rFonts w:ascii="Verdana" w:eastAsia="Calibri" w:hAnsi="Verdana" w:cstheme="minorHAnsi"/>
          <w:sz w:val="20"/>
          <w:szCs w:val="20"/>
          <w:lang w:val="bg-BG"/>
        </w:rPr>
        <w:t>К</w:t>
      </w:r>
      <w:r w:rsidR="00880916" w:rsidRPr="00B06A61">
        <w:rPr>
          <w:rFonts w:ascii="Verdana" w:eastAsia="Calibri" w:hAnsi="Verdana" w:cstheme="minorHAnsi"/>
          <w:sz w:val="20"/>
          <w:szCs w:val="20"/>
          <w:lang w:val="bg-BG"/>
        </w:rPr>
        <w:t>райните получатели директно или индиректно чрез Финансови посредници.</w:t>
      </w:r>
    </w:p>
    <w:p w14:paraId="4A7E81BE" w14:textId="77777777" w:rsidR="00573A87" w:rsidRPr="00B06A61" w:rsidRDefault="00573A87"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45C4F8CB" w14:textId="53A3FFA9" w:rsidR="00A076A5" w:rsidRPr="00B06A61" w:rsidRDefault="00A076A5"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Гаранцията на ЕС е разпределена по следните четири компонента на политиката на </w:t>
      </w:r>
      <w:r w:rsidR="000030E7" w:rsidRPr="00B06A61">
        <w:rPr>
          <w:rFonts w:ascii="Verdana" w:eastAsia="Calibri" w:hAnsi="Verdana" w:cstheme="minorHAnsi"/>
          <w:sz w:val="20"/>
          <w:szCs w:val="20"/>
          <w:lang w:val="bg-BG"/>
        </w:rPr>
        <w:t>Съюза</w:t>
      </w:r>
      <w:r w:rsidR="00156299" w:rsidRPr="00B06A61">
        <w:rPr>
          <w:rFonts w:ascii="Verdana" w:hAnsi="Verdana"/>
          <w:sz w:val="20"/>
          <w:lang w:val="bg-BG"/>
        </w:rPr>
        <w:t>,</w:t>
      </w:r>
      <w:r w:rsidRPr="00B06A61">
        <w:rPr>
          <w:rFonts w:ascii="Verdana" w:eastAsia="Calibri" w:hAnsi="Verdana" w:cstheme="minorHAnsi"/>
          <w:sz w:val="20"/>
          <w:szCs w:val="20"/>
          <w:lang w:val="bg-BG"/>
        </w:rPr>
        <w:t xml:space="preserve"> посредством които функционира </w:t>
      </w:r>
      <w:r w:rsidR="000D4766" w:rsidRPr="00B06A61">
        <w:rPr>
          <w:rFonts w:ascii="Verdana" w:eastAsia="Calibri" w:hAnsi="Verdana" w:cstheme="minorHAnsi"/>
          <w:sz w:val="20"/>
          <w:szCs w:val="20"/>
          <w:lang w:val="bg-BG"/>
        </w:rPr>
        <w:t>Фонд InvestEU</w:t>
      </w:r>
      <w:r w:rsidR="000030E7" w:rsidRPr="00B06A61">
        <w:rPr>
          <w:rFonts w:ascii="Verdana" w:eastAsia="Calibri" w:hAnsi="Verdana" w:cstheme="minorHAnsi"/>
          <w:sz w:val="20"/>
          <w:szCs w:val="20"/>
          <w:lang w:val="bg-BG"/>
        </w:rPr>
        <w:t xml:space="preserve">, </w:t>
      </w:r>
      <w:r w:rsidR="000D4766" w:rsidRPr="00B06A61">
        <w:rPr>
          <w:rFonts w:ascii="Verdana" w:eastAsia="Calibri" w:hAnsi="Verdana" w:cstheme="minorHAnsi"/>
          <w:sz w:val="20"/>
          <w:szCs w:val="20"/>
          <w:lang w:val="bg-BG"/>
        </w:rPr>
        <w:t>насочени към проявите на неефективност на пазара или неоптималните инвестиционни ситуации</w:t>
      </w:r>
      <w:r w:rsidR="000030E7" w:rsidRPr="00B06A61">
        <w:rPr>
          <w:rFonts w:ascii="Verdana" w:eastAsia="Calibri" w:hAnsi="Verdana" w:cstheme="minorHAnsi"/>
          <w:sz w:val="20"/>
          <w:szCs w:val="20"/>
          <w:lang w:val="bg-BG"/>
        </w:rPr>
        <w:t>, попадащи в техния конкретен обхват</w:t>
      </w:r>
      <w:r w:rsidR="000D4766" w:rsidRPr="00B06A61">
        <w:rPr>
          <w:rFonts w:ascii="Verdana" w:eastAsia="Calibri" w:hAnsi="Verdana" w:cstheme="minorHAnsi"/>
          <w:sz w:val="20"/>
          <w:szCs w:val="20"/>
          <w:lang w:val="bg-BG"/>
        </w:rPr>
        <w:t xml:space="preserve">: </w:t>
      </w:r>
      <w:r w:rsidR="00F763FA" w:rsidRPr="00B06A61">
        <w:rPr>
          <w:rFonts w:ascii="Verdana" w:eastAsia="Calibri" w:hAnsi="Verdana" w:cstheme="minorHAnsi"/>
          <w:sz w:val="20"/>
          <w:szCs w:val="20"/>
          <w:lang w:val="bg-BG"/>
        </w:rPr>
        <w:t xml:space="preserve">Компонент на политика, свързана с </w:t>
      </w:r>
      <w:r w:rsidR="000D4766" w:rsidRPr="00B06A61">
        <w:rPr>
          <w:rFonts w:ascii="Verdana" w:eastAsia="Calibri" w:hAnsi="Verdana" w:cstheme="minorHAnsi"/>
          <w:sz w:val="20"/>
          <w:szCs w:val="20"/>
          <w:lang w:val="bg-BG"/>
        </w:rPr>
        <w:t>Устойчива инфраструктура</w:t>
      </w:r>
      <w:r w:rsidR="009951F1" w:rsidRPr="00B06A61">
        <w:rPr>
          <w:rFonts w:ascii="Verdana" w:eastAsia="Calibri" w:hAnsi="Verdana" w:cstheme="minorHAnsi"/>
          <w:sz w:val="20"/>
          <w:szCs w:val="20"/>
          <w:lang w:val="bg-BG"/>
        </w:rPr>
        <w:t>;</w:t>
      </w:r>
      <w:r w:rsidR="000D4766" w:rsidRPr="00B06A61">
        <w:rPr>
          <w:rFonts w:ascii="Verdana" w:eastAsia="Calibri" w:hAnsi="Verdana" w:cstheme="minorHAnsi"/>
          <w:sz w:val="20"/>
          <w:szCs w:val="20"/>
          <w:lang w:val="bg-BG"/>
        </w:rPr>
        <w:t xml:space="preserve"> </w:t>
      </w:r>
      <w:r w:rsidR="00F763FA" w:rsidRPr="00B06A61">
        <w:rPr>
          <w:rFonts w:ascii="Verdana" w:eastAsia="Calibri" w:hAnsi="Verdana" w:cstheme="minorHAnsi"/>
          <w:sz w:val="20"/>
          <w:szCs w:val="20"/>
          <w:lang w:val="bg-BG"/>
        </w:rPr>
        <w:t xml:space="preserve">Компонент на политика, свързана с </w:t>
      </w:r>
      <w:r w:rsidR="000D4766" w:rsidRPr="00B06A61">
        <w:rPr>
          <w:rFonts w:ascii="Verdana" w:eastAsia="Calibri" w:hAnsi="Verdana" w:cstheme="minorHAnsi"/>
          <w:sz w:val="20"/>
          <w:szCs w:val="20"/>
          <w:lang w:val="bg-BG"/>
        </w:rPr>
        <w:t>Научни изследвания, иновации и цифровизация</w:t>
      </w:r>
      <w:r w:rsidR="009951F1" w:rsidRPr="00B06A61">
        <w:rPr>
          <w:rFonts w:ascii="Verdana" w:eastAsia="Calibri" w:hAnsi="Verdana" w:cstheme="minorHAnsi"/>
          <w:sz w:val="20"/>
          <w:szCs w:val="20"/>
          <w:lang w:val="bg-BG"/>
        </w:rPr>
        <w:t xml:space="preserve">; </w:t>
      </w:r>
      <w:r w:rsidR="00F763FA" w:rsidRPr="00B06A61">
        <w:rPr>
          <w:rFonts w:ascii="Verdana" w:eastAsia="Calibri" w:hAnsi="Verdana" w:cstheme="minorHAnsi"/>
          <w:sz w:val="20"/>
          <w:szCs w:val="20"/>
          <w:lang w:val="bg-BG"/>
        </w:rPr>
        <w:t xml:space="preserve">Компонент на политика, свързана с </w:t>
      </w:r>
      <w:r w:rsidR="000D4766" w:rsidRPr="00B06A61">
        <w:rPr>
          <w:rFonts w:ascii="Verdana" w:eastAsia="Calibri" w:hAnsi="Verdana" w:cstheme="minorHAnsi"/>
          <w:sz w:val="20"/>
          <w:szCs w:val="20"/>
          <w:lang w:val="bg-BG"/>
        </w:rPr>
        <w:t xml:space="preserve">Малки и средни предприятия и </w:t>
      </w:r>
      <w:r w:rsidR="00F763FA" w:rsidRPr="00B06A61">
        <w:rPr>
          <w:rFonts w:ascii="Verdana" w:eastAsia="Calibri" w:hAnsi="Verdana" w:cstheme="minorHAnsi"/>
          <w:sz w:val="20"/>
          <w:szCs w:val="20"/>
          <w:lang w:val="bg-BG"/>
        </w:rPr>
        <w:t xml:space="preserve">Компонент на политика, свързана със </w:t>
      </w:r>
      <w:r w:rsidR="000D4766" w:rsidRPr="00B06A61">
        <w:rPr>
          <w:rFonts w:ascii="Verdana" w:eastAsia="Calibri" w:hAnsi="Verdana" w:cstheme="minorHAnsi"/>
          <w:sz w:val="20"/>
          <w:szCs w:val="20"/>
          <w:lang w:val="bg-BG"/>
        </w:rPr>
        <w:t xml:space="preserve">Социални инвестиции и умения. </w:t>
      </w:r>
    </w:p>
    <w:p w14:paraId="3058C664" w14:textId="33151575" w:rsidR="005C0D0A" w:rsidRPr="00B06A61" w:rsidRDefault="009803F5"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lastRenderedPageBreak/>
        <w:t xml:space="preserve">Всеки компонент на политиката на </w:t>
      </w:r>
      <w:r w:rsidR="00CB7F7C" w:rsidRPr="00B06A61">
        <w:rPr>
          <w:rFonts w:ascii="Verdana" w:eastAsia="Calibri" w:hAnsi="Verdana" w:cstheme="minorHAnsi"/>
          <w:sz w:val="20"/>
          <w:szCs w:val="20"/>
          <w:lang w:val="bg-BG"/>
        </w:rPr>
        <w:t>Ф</w:t>
      </w:r>
      <w:r w:rsidRPr="00B06A61">
        <w:rPr>
          <w:rFonts w:ascii="Verdana" w:eastAsia="Calibri" w:hAnsi="Verdana" w:cstheme="minorHAnsi"/>
          <w:sz w:val="20"/>
          <w:szCs w:val="20"/>
          <w:lang w:val="bg-BG"/>
        </w:rPr>
        <w:t xml:space="preserve">онд InvestEU съдържа Раздел </w:t>
      </w:r>
      <w:r w:rsidR="009951F1" w:rsidRPr="00B06A61">
        <w:rPr>
          <w:rFonts w:ascii="Verdana" w:eastAsia="Calibri" w:hAnsi="Verdana" w:cstheme="minorHAnsi"/>
          <w:sz w:val="20"/>
          <w:szCs w:val="20"/>
          <w:lang w:val="bg-BG"/>
        </w:rPr>
        <w:t>„</w:t>
      </w:r>
      <w:r w:rsidRPr="00B06A61">
        <w:rPr>
          <w:rFonts w:ascii="Verdana" w:eastAsia="Calibri" w:hAnsi="Verdana" w:cstheme="minorHAnsi"/>
          <w:sz w:val="20"/>
          <w:szCs w:val="20"/>
          <w:lang w:val="bg-BG"/>
        </w:rPr>
        <w:t>Европейски съюз</w:t>
      </w:r>
      <w:r w:rsidR="009951F1"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 xml:space="preserve">Той може да съдържа и Раздел </w:t>
      </w:r>
      <w:r w:rsidR="00FA29BF" w:rsidRPr="00B06A61">
        <w:rPr>
          <w:rFonts w:ascii="Verdana" w:eastAsia="Calibri" w:hAnsi="Verdana" w:cstheme="minorHAnsi"/>
          <w:sz w:val="20"/>
          <w:szCs w:val="20"/>
          <w:lang w:val="bg-BG"/>
        </w:rPr>
        <w:t>„</w:t>
      </w:r>
      <w:r w:rsidRPr="00B06A61">
        <w:rPr>
          <w:rFonts w:ascii="Verdana" w:eastAsia="Calibri" w:hAnsi="Verdana" w:cstheme="minorHAnsi"/>
          <w:sz w:val="20"/>
          <w:szCs w:val="20"/>
          <w:lang w:val="bg-BG"/>
        </w:rPr>
        <w:t>Държава членка</w:t>
      </w:r>
      <w:r w:rsidR="00FA29BF"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с незадължителни вноски от дадена държава членка</w:t>
      </w:r>
      <w:r w:rsidR="008F3D73" w:rsidRPr="00B06A61">
        <w:rPr>
          <w:rFonts w:ascii="Verdana" w:eastAsia="Calibri" w:hAnsi="Verdana" w:cstheme="minorHAnsi"/>
          <w:sz w:val="20"/>
          <w:szCs w:val="20"/>
          <w:lang w:val="bg-BG"/>
        </w:rPr>
        <w:t xml:space="preserve">, предоставящ </w:t>
      </w:r>
      <w:r w:rsidR="004726A2" w:rsidRPr="00B06A61">
        <w:rPr>
          <w:rFonts w:ascii="Verdana" w:eastAsia="Calibri" w:hAnsi="Verdana" w:cstheme="minorHAnsi"/>
          <w:sz w:val="20"/>
          <w:szCs w:val="20"/>
          <w:lang w:val="bg-BG"/>
        </w:rPr>
        <w:t>възможност на държавите членки да допринесат с ресурси за Програма</w:t>
      </w:r>
      <w:r w:rsidR="008F3D73" w:rsidRPr="00B06A61">
        <w:rPr>
          <w:rFonts w:ascii="Verdana" w:eastAsia="Calibri" w:hAnsi="Verdana" w:cstheme="minorHAnsi"/>
          <w:sz w:val="20"/>
          <w:szCs w:val="20"/>
          <w:lang w:val="bg-BG"/>
        </w:rPr>
        <w:t xml:space="preserve"> InvestEU</w:t>
      </w:r>
      <w:r w:rsidR="004726A2" w:rsidRPr="00B06A61">
        <w:rPr>
          <w:rFonts w:ascii="Verdana" w:eastAsia="Calibri" w:hAnsi="Verdana" w:cstheme="minorHAnsi"/>
          <w:sz w:val="20"/>
          <w:szCs w:val="20"/>
          <w:lang w:val="bg-BG"/>
        </w:rPr>
        <w:t xml:space="preserve">. </w:t>
      </w:r>
      <w:r w:rsidR="00CD2AA0" w:rsidRPr="00B06A61">
        <w:rPr>
          <w:rFonts w:ascii="Verdana" w:eastAsia="Calibri" w:hAnsi="Verdana" w:cstheme="minorHAnsi"/>
          <w:sz w:val="20"/>
          <w:szCs w:val="20"/>
          <w:lang w:val="bg-BG"/>
        </w:rPr>
        <w:t xml:space="preserve">Разделът </w:t>
      </w:r>
      <w:r w:rsidR="00FA29BF" w:rsidRPr="00B06A61">
        <w:rPr>
          <w:rFonts w:ascii="Verdana" w:eastAsia="Calibri" w:hAnsi="Verdana" w:cstheme="minorHAnsi"/>
          <w:sz w:val="20"/>
          <w:szCs w:val="20"/>
          <w:lang w:val="bg-BG"/>
        </w:rPr>
        <w:t>„</w:t>
      </w:r>
      <w:r w:rsidR="00CD2AA0" w:rsidRPr="00B06A61">
        <w:rPr>
          <w:rFonts w:ascii="Verdana" w:eastAsia="Calibri" w:hAnsi="Verdana" w:cstheme="minorHAnsi"/>
          <w:sz w:val="20"/>
          <w:szCs w:val="20"/>
          <w:lang w:val="bg-BG"/>
        </w:rPr>
        <w:t>Държава членка</w:t>
      </w:r>
      <w:r w:rsidR="00FA29BF" w:rsidRPr="00B06A61">
        <w:rPr>
          <w:rFonts w:ascii="Verdana" w:eastAsia="Calibri" w:hAnsi="Verdana" w:cstheme="minorHAnsi"/>
          <w:sz w:val="20"/>
          <w:szCs w:val="20"/>
          <w:lang w:val="bg-BG"/>
        </w:rPr>
        <w:t xml:space="preserve">“ </w:t>
      </w:r>
      <w:r w:rsidR="00CD2AA0" w:rsidRPr="00B06A61">
        <w:rPr>
          <w:rFonts w:ascii="Verdana" w:eastAsia="Calibri" w:hAnsi="Verdana" w:cstheme="minorHAnsi"/>
          <w:sz w:val="20"/>
          <w:szCs w:val="20"/>
          <w:lang w:val="bg-BG"/>
        </w:rPr>
        <w:t>е насочен към специфични прояви на неефективност на пазара или неоптимални инвестиционни ситуации в допринасящата държава членка или в един или няколко нейни региона, включително в уязвими и отдалечени региони, като например най-отдалечените региони на Съюза.</w:t>
      </w:r>
    </w:p>
    <w:p w14:paraId="28F9ED1A" w14:textId="77777777" w:rsidR="005C0D0A" w:rsidRPr="00B06A61" w:rsidRDefault="005C0D0A"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43A8DF3A" w14:textId="6E906556" w:rsidR="005C0D0A" w:rsidRPr="00B06A61" w:rsidRDefault="00CD2AA0"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В съответствие </w:t>
      </w:r>
      <w:r w:rsidR="005C0D0A" w:rsidRPr="00B06A61">
        <w:rPr>
          <w:rFonts w:ascii="Verdana" w:eastAsia="Calibri" w:hAnsi="Verdana" w:cstheme="minorHAnsi"/>
          <w:sz w:val="20"/>
          <w:szCs w:val="20"/>
          <w:lang w:val="bg-BG"/>
        </w:rPr>
        <w:t xml:space="preserve">със Споразумението за партньорство на </w:t>
      </w:r>
      <w:r w:rsidR="009A46D2" w:rsidRPr="00B06A61">
        <w:rPr>
          <w:rFonts w:ascii="Verdana" w:eastAsia="Calibri" w:hAnsi="Verdana" w:cstheme="minorHAnsi"/>
          <w:sz w:val="20"/>
          <w:szCs w:val="20"/>
          <w:lang w:val="bg-BG"/>
        </w:rPr>
        <w:t>България</w:t>
      </w:r>
      <w:r w:rsidR="00A00AEE" w:rsidRPr="00B06A61">
        <w:rPr>
          <w:rFonts w:ascii="Verdana" w:eastAsia="Calibri" w:hAnsi="Verdana" w:cstheme="minorHAnsi"/>
          <w:sz w:val="20"/>
          <w:szCs w:val="20"/>
          <w:lang w:val="bg-BG"/>
        </w:rPr>
        <w:t xml:space="preserve"> </w:t>
      </w:r>
      <w:r w:rsidR="005C0D0A" w:rsidRPr="00B06A61">
        <w:rPr>
          <w:rFonts w:ascii="Verdana" w:eastAsia="Calibri" w:hAnsi="Verdana" w:cstheme="minorHAnsi"/>
          <w:sz w:val="20"/>
          <w:szCs w:val="20"/>
          <w:lang w:val="bg-BG"/>
        </w:rPr>
        <w:t>2021BG16FFPA001, одобрено с Решение C(2022)4607 на Комисията от 6 юли</w:t>
      </w:r>
      <w:r w:rsidR="00E44E23" w:rsidRPr="00B06A61">
        <w:rPr>
          <w:rFonts w:ascii="Verdana" w:eastAsia="Calibri" w:hAnsi="Verdana" w:cstheme="minorHAnsi"/>
          <w:sz w:val="20"/>
          <w:szCs w:val="20"/>
          <w:lang w:val="bg-BG"/>
        </w:rPr>
        <w:t xml:space="preserve"> </w:t>
      </w:r>
      <w:r w:rsidR="005C0D0A" w:rsidRPr="00B06A61">
        <w:rPr>
          <w:rFonts w:ascii="Verdana" w:eastAsia="Calibri" w:hAnsi="Verdana" w:cstheme="minorHAnsi"/>
          <w:sz w:val="20"/>
          <w:szCs w:val="20"/>
          <w:lang w:val="bg-BG"/>
        </w:rPr>
        <w:t xml:space="preserve">2022г. и </w:t>
      </w:r>
      <w:r w:rsidRPr="00B06A61">
        <w:rPr>
          <w:rFonts w:ascii="Verdana" w:eastAsia="Calibri" w:hAnsi="Verdana" w:cstheme="minorHAnsi"/>
          <w:sz w:val="20"/>
          <w:szCs w:val="20"/>
          <w:lang w:val="bg-BG"/>
        </w:rPr>
        <w:t>член 1</w:t>
      </w:r>
      <w:r w:rsidR="005C0D0A" w:rsidRPr="00B06A61">
        <w:rPr>
          <w:rFonts w:ascii="Verdana" w:eastAsia="Calibri" w:hAnsi="Verdana" w:cstheme="minorHAnsi"/>
          <w:sz w:val="20"/>
          <w:szCs w:val="20"/>
          <w:lang w:val="bg-BG"/>
        </w:rPr>
        <w:t xml:space="preserve">4, параграф 2 </w:t>
      </w:r>
      <w:r w:rsidRPr="00B06A61">
        <w:rPr>
          <w:rFonts w:ascii="Verdana" w:eastAsia="Calibri" w:hAnsi="Verdana" w:cstheme="minorHAnsi"/>
          <w:sz w:val="20"/>
          <w:szCs w:val="20"/>
          <w:lang w:val="bg-BG"/>
        </w:rPr>
        <w:t xml:space="preserve">от Регламент (ЕС) 2021/1060 на Европейския парламент и на Съвета </w:t>
      </w:r>
      <w:r w:rsidR="00285559" w:rsidRPr="00B06A61">
        <w:rPr>
          <w:rFonts w:ascii="Verdana" w:eastAsia="Calibri" w:hAnsi="Verdana" w:cstheme="minorHAnsi"/>
          <w:sz w:val="20"/>
          <w:szCs w:val="20"/>
          <w:lang w:val="bg-BG"/>
        </w:rPr>
        <w:t>(„</w:t>
      </w:r>
      <w:r w:rsidRPr="00B06A61">
        <w:rPr>
          <w:rFonts w:ascii="Verdana" w:eastAsia="Calibri" w:hAnsi="Verdana" w:cstheme="minorHAnsi"/>
          <w:sz w:val="20"/>
          <w:szCs w:val="20"/>
          <w:lang w:val="bg-BG"/>
        </w:rPr>
        <w:t>Регламент за общоприложимите разпоредби</w:t>
      </w:r>
      <w:r w:rsidR="00285559" w:rsidRPr="00B06A61">
        <w:rPr>
          <w:rFonts w:ascii="Verdana" w:eastAsia="Calibri" w:hAnsi="Verdana" w:cstheme="minorHAnsi"/>
          <w:sz w:val="20"/>
          <w:szCs w:val="20"/>
          <w:lang w:val="bg-BG"/>
        </w:rPr>
        <w:t xml:space="preserve">“), </w:t>
      </w:r>
      <w:r w:rsidR="009A46D2" w:rsidRPr="00B06A61">
        <w:rPr>
          <w:rFonts w:ascii="Verdana" w:eastAsia="Calibri" w:hAnsi="Verdana" w:cstheme="minorHAnsi"/>
          <w:sz w:val="20"/>
          <w:szCs w:val="20"/>
          <w:lang w:val="bg-BG"/>
        </w:rPr>
        <w:t xml:space="preserve">България отпуска ресурс от ЕФРР и Кохезионния фонд за програмата </w:t>
      </w:r>
      <w:proofErr w:type="spellStart"/>
      <w:r w:rsidR="009A46D2" w:rsidRPr="00B06A61">
        <w:rPr>
          <w:rFonts w:ascii="Verdana" w:eastAsia="Calibri" w:hAnsi="Verdana" w:cstheme="minorHAnsi"/>
          <w:sz w:val="20"/>
          <w:szCs w:val="20"/>
          <w:lang w:val="bg-BG"/>
        </w:rPr>
        <w:t>Invest</w:t>
      </w:r>
      <w:proofErr w:type="spellEnd"/>
      <w:r w:rsidR="009A46D2" w:rsidRPr="00B06A61">
        <w:rPr>
          <w:rFonts w:ascii="Verdana" w:eastAsia="Calibri" w:hAnsi="Verdana" w:cstheme="minorHAnsi"/>
          <w:sz w:val="20"/>
          <w:szCs w:val="20"/>
          <w:lang w:val="bg-BG"/>
        </w:rPr>
        <w:t xml:space="preserve"> EU с цел да се допринесе за постигане на целите на политиката, избрани в Споразумението за партньорство.</w:t>
      </w:r>
    </w:p>
    <w:p w14:paraId="34A80A71" w14:textId="77777777" w:rsidR="009A46D2" w:rsidRPr="00B06A61" w:rsidRDefault="009A46D2"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59B466BD" w14:textId="0C1CD9B9" w:rsidR="000D4766" w:rsidRPr="00B06A61" w:rsidRDefault="00323B3F"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Гаранцията от ЕС се прилага чрез избран от Европейската комисия</w:t>
      </w:r>
      <w:r w:rsidR="00A2102B"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 xml:space="preserve">(Комисията) </w:t>
      </w:r>
      <w:r w:rsidR="00E21CFE" w:rsidRPr="00B06A61">
        <w:rPr>
          <w:rFonts w:ascii="Verdana" w:eastAsia="Calibri" w:hAnsi="Verdana" w:cstheme="minorHAnsi"/>
          <w:sz w:val="20"/>
          <w:szCs w:val="20"/>
          <w:lang w:val="bg-BG"/>
        </w:rPr>
        <w:t>Ф</w:t>
      </w:r>
      <w:r w:rsidRPr="00B06A61">
        <w:rPr>
          <w:rFonts w:ascii="Verdana" w:eastAsia="Calibri" w:hAnsi="Verdana" w:cstheme="minorHAnsi"/>
          <w:sz w:val="20"/>
          <w:szCs w:val="20"/>
          <w:lang w:val="bg-BG"/>
        </w:rPr>
        <w:t xml:space="preserve">инансов партньор или „Партньор по изпълнението“. Комисията сключва с всеки Партньор по изпълнението Гаранционно споразумение, с което се разпределя гаранционният капацитет от Фонд InvestEU, за да се подкрепят неговите операции по финансиране и инвестиране, отговарящи на критериите за допустимост на Фонд InvestEU </w:t>
      </w:r>
      <w:r w:rsidR="00305356" w:rsidRPr="00B06A61">
        <w:rPr>
          <w:rFonts w:ascii="Verdana" w:eastAsia="Calibri" w:hAnsi="Verdana" w:cstheme="minorHAnsi"/>
          <w:sz w:val="20"/>
          <w:szCs w:val="20"/>
          <w:lang w:val="bg-BG"/>
        </w:rPr>
        <w:t xml:space="preserve">и </w:t>
      </w:r>
      <w:r w:rsidRPr="00B06A61">
        <w:rPr>
          <w:rFonts w:ascii="Verdana" w:eastAsia="Calibri" w:hAnsi="Verdana" w:cstheme="minorHAnsi"/>
          <w:sz w:val="20"/>
          <w:szCs w:val="20"/>
          <w:lang w:val="bg-BG"/>
        </w:rPr>
        <w:t>допринася</w:t>
      </w:r>
      <w:r w:rsidR="00305356" w:rsidRPr="00B06A61">
        <w:rPr>
          <w:rFonts w:ascii="Verdana" w:eastAsia="Calibri" w:hAnsi="Verdana" w:cstheme="minorHAnsi"/>
          <w:sz w:val="20"/>
          <w:szCs w:val="20"/>
          <w:lang w:val="bg-BG"/>
        </w:rPr>
        <w:t>щи</w:t>
      </w:r>
      <w:r w:rsidRPr="00B06A61">
        <w:rPr>
          <w:rFonts w:ascii="Verdana" w:eastAsia="Calibri" w:hAnsi="Verdana" w:cstheme="minorHAnsi"/>
          <w:sz w:val="20"/>
          <w:szCs w:val="20"/>
          <w:lang w:val="bg-BG"/>
        </w:rPr>
        <w:t xml:space="preserve"> за постигане на неговите цели</w:t>
      </w:r>
      <w:r w:rsidR="0001528A" w:rsidRPr="00B06A61">
        <w:rPr>
          <w:rFonts w:ascii="Verdana" w:eastAsia="Calibri" w:hAnsi="Verdana" w:cstheme="minorHAnsi"/>
          <w:sz w:val="20"/>
          <w:szCs w:val="20"/>
          <w:lang w:val="bg-BG"/>
        </w:rPr>
        <w:t xml:space="preserve"> по компонентите на</w:t>
      </w:r>
      <w:r w:rsidRPr="00B06A61">
        <w:rPr>
          <w:rFonts w:ascii="Verdana" w:eastAsia="Calibri" w:hAnsi="Verdana" w:cstheme="minorHAnsi"/>
          <w:sz w:val="20"/>
          <w:szCs w:val="20"/>
          <w:lang w:val="bg-BG"/>
        </w:rPr>
        <w:t xml:space="preserve"> политиката на Съюза</w:t>
      </w:r>
      <w:r w:rsidR="0001528A" w:rsidRPr="00B06A61">
        <w:rPr>
          <w:rFonts w:ascii="Verdana" w:eastAsia="Calibri" w:hAnsi="Verdana" w:cstheme="minorHAnsi"/>
          <w:sz w:val="20"/>
          <w:szCs w:val="20"/>
          <w:lang w:val="bg-BG"/>
        </w:rPr>
        <w:t xml:space="preserve">. </w:t>
      </w:r>
      <w:r w:rsidR="000D4766" w:rsidRPr="00B06A61">
        <w:rPr>
          <w:rFonts w:ascii="Verdana" w:eastAsia="Calibri" w:hAnsi="Verdana" w:cstheme="minorHAnsi"/>
          <w:sz w:val="20"/>
          <w:szCs w:val="20"/>
          <w:lang w:val="bg-BG"/>
        </w:rPr>
        <w:t xml:space="preserve">Партньорите по изпълнението предоставят финансиране на </w:t>
      </w:r>
      <w:r w:rsidR="00AC7675" w:rsidRPr="00B06A61">
        <w:rPr>
          <w:rFonts w:ascii="Verdana" w:eastAsia="Calibri" w:hAnsi="Verdana" w:cstheme="minorHAnsi"/>
          <w:sz w:val="20"/>
          <w:szCs w:val="20"/>
          <w:lang w:val="bg-BG"/>
        </w:rPr>
        <w:t>К</w:t>
      </w:r>
      <w:r w:rsidR="000D4766" w:rsidRPr="00B06A61">
        <w:rPr>
          <w:rFonts w:ascii="Verdana" w:eastAsia="Calibri" w:hAnsi="Verdana" w:cstheme="minorHAnsi"/>
          <w:sz w:val="20"/>
          <w:szCs w:val="20"/>
          <w:lang w:val="bg-BG"/>
        </w:rPr>
        <w:t>райните получатели директно или индиректно чрез Финансови посредници.</w:t>
      </w:r>
    </w:p>
    <w:p w14:paraId="15BF4B0D" w14:textId="77777777" w:rsidR="00A623EE" w:rsidRPr="00B06A61" w:rsidRDefault="00A623EE"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5CA06D57" w14:textId="49D93B9D" w:rsidR="00A623EE" w:rsidRPr="00B06A61" w:rsidRDefault="00A623EE"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Със Споразумение за финансов принос между Република България и Европейския съюз по отношение на Раздел „Държава членка“ по програма InvestEU, ратифицирано със закон, приет от 48-ото Народно събрание от 05.01.2023г. – ДВ, бр. 4 от 13.01.2023г., издадено от Министерство на финансите, обн., ДВ, брой 21, от дата 7.03.2023г.</w:t>
      </w:r>
      <w:r w:rsidR="00CB7F7C"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 xml:space="preserve">България е предложила ББР за партньор по изпълнението за целите на изпълнението на приноса към гаранцията от ЕС в рамките на Раздел „Държава членка“ и ББР е изразила своя интерес към изпълнението </w:t>
      </w:r>
      <w:r w:rsidR="004876CF" w:rsidRPr="00B06A61">
        <w:rPr>
          <w:rFonts w:ascii="Verdana" w:eastAsia="Calibri" w:hAnsi="Verdana" w:cstheme="minorHAnsi"/>
          <w:sz w:val="20"/>
          <w:szCs w:val="20"/>
          <w:lang w:val="bg-BG"/>
        </w:rPr>
        <w:t>н</w:t>
      </w:r>
      <w:r w:rsidRPr="00B06A61">
        <w:rPr>
          <w:rFonts w:ascii="Verdana" w:eastAsia="Calibri" w:hAnsi="Verdana" w:cstheme="minorHAnsi"/>
          <w:sz w:val="20"/>
          <w:szCs w:val="20"/>
          <w:lang w:val="bg-BG"/>
        </w:rPr>
        <w:t xml:space="preserve">а </w:t>
      </w:r>
      <w:r w:rsidR="004876CF" w:rsidRPr="00B06A61">
        <w:rPr>
          <w:rFonts w:ascii="Verdana" w:eastAsia="Calibri" w:hAnsi="Verdana" w:cstheme="minorHAnsi"/>
          <w:sz w:val="20"/>
          <w:szCs w:val="20"/>
          <w:lang w:val="bg-BG"/>
        </w:rPr>
        <w:t>Г</w:t>
      </w:r>
      <w:r w:rsidRPr="00B06A61">
        <w:rPr>
          <w:rFonts w:ascii="Verdana" w:eastAsia="Calibri" w:hAnsi="Verdana" w:cstheme="minorHAnsi"/>
          <w:sz w:val="20"/>
          <w:szCs w:val="20"/>
          <w:lang w:val="bg-BG"/>
        </w:rPr>
        <w:t>аранцията на ЕС.</w:t>
      </w:r>
    </w:p>
    <w:p w14:paraId="4E354F26" w14:textId="77777777" w:rsidR="00542169" w:rsidRPr="00B06A61" w:rsidRDefault="00542169"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5CBF50D4" w14:textId="3B396F7C" w:rsidR="00502561" w:rsidRPr="00B06A61" w:rsidRDefault="00EA644B"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ББР</w:t>
      </w:r>
      <w:r w:rsidR="00F12B58" w:rsidRPr="00B06A61">
        <w:rPr>
          <w:rFonts w:ascii="Verdana" w:eastAsia="Calibri" w:hAnsi="Verdana" w:cstheme="minorHAnsi"/>
          <w:sz w:val="20"/>
          <w:szCs w:val="20"/>
          <w:lang w:val="bg-BG"/>
        </w:rPr>
        <w:t xml:space="preserve"> </w:t>
      </w:r>
      <w:r w:rsidR="00DF1A92" w:rsidRPr="00B06A61">
        <w:rPr>
          <w:rFonts w:ascii="Verdana" w:eastAsia="Calibri" w:hAnsi="Verdana" w:cstheme="minorHAnsi"/>
          <w:sz w:val="20"/>
          <w:szCs w:val="20"/>
          <w:lang w:val="bg-BG"/>
        </w:rPr>
        <w:t xml:space="preserve">е </w:t>
      </w:r>
      <w:r w:rsidRPr="00B06A61">
        <w:rPr>
          <w:rFonts w:ascii="Verdana" w:eastAsia="Calibri" w:hAnsi="Verdana" w:cstheme="minorHAnsi"/>
          <w:sz w:val="20"/>
          <w:szCs w:val="20"/>
          <w:lang w:val="bg-BG"/>
        </w:rPr>
        <w:t>избрана от Комисията за Партньор по изпълнението по Програма InvestEU</w:t>
      </w:r>
      <w:r w:rsidR="002651BD" w:rsidRPr="00B06A61">
        <w:rPr>
          <w:rFonts w:ascii="Verdana" w:eastAsia="Calibri" w:hAnsi="Verdana" w:cstheme="minorHAnsi"/>
          <w:sz w:val="20"/>
          <w:szCs w:val="20"/>
          <w:lang w:val="bg-BG"/>
        </w:rPr>
        <w:t xml:space="preserve"> и п</w:t>
      </w:r>
      <w:r w:rsidRPr="00B06A61">
        <w:rPr>
          <w:rFonts w:ascii="Verdana" w:eastAsia="Calibri" w:hAnsi="Verdana" w:cstheme="minorHAnsi"/>
          <w:sz w:val="20"/>
          <w:szCs w:val="20"/>
          <w:lang w:val="bg-BG"/>
        </w:rPr>
        <w:t>о силата на Гаранционно споразумение между Комисията и ББР</w:t>
      </w:r>
      <w:r w:rsidR="00CB7F7C" w:rsidRPr="00B06A61">
        <w:rPr>
          <w:rFonts w:ascii="Verdana" w:eastAsia="Calibri" w:hAnsi="Verdana" w:cstheme="minorHAnsi"/>
          <w:sz w:val="20"/>
          <w:szCs w:val="20"/>
          <w:lang w:val="bg-BG"/>
        </w:rPr>
        <w:t xml:space="preserve"> (Гаранционно</w:t>
      </w:r>
      <w:r w:rsidR="00B7771B" w:rsidRPr="00B06A61">
        <w:rPr>
          <w:rFonts w:ascii="Verdana" w:eastAsia="Calibri" w:hAnsi="Verdana" w:cstheme="minorHAnsi"/>
          <w:sz w:val="20"/>
          <w:szCs w:val="20"/>
          <w:lang w:val="bg-BG"/>
        </w:rPr>
        <w:t xml:space="preserve">то </w:t>
      </w:r>
      <w:r w:rsidR="00CB7F7C" w:rsidRPr="00B06A61">
        <w:rPr>
          <w:rFonts w:ascii="Verdana" w:eastAsia="Calibri" w:hAnsi="Verdana" w:cstheme="minorHAnsi"/>
          <w:sz w:val="20"/>
          <w:szCs w:val="20"/>
          <w:lang w:val="bg-BG"/>
        </w:rPr>
        <w:t xml:space="preserve">споразумение) </w:t>
      </w:r>
      <w:r w:rsidRPr="00B06A61">
        <w:rPr>
          <w:rFonts w:ascii="Verdana" w:eastAsia="Calibri" w:hAnsi="Verdana" w:cstheme="minorHAnsi"/>
          <w:sz w:val="20"/>
          <w:szCs w:val="20"/>
          <w:lang w:val="bg-BG"/>
        </w:rPr>
        <w:t>подписано на</w:t>
      </w:r>
      <w:r w:rsidR="006C2102"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7 ноември 2023г.</w:t>
      </w:r>
      <w:r w:rsidR="005A3461"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 xml:space="preserve">изменено и допълнено с Анекс от </w:t>
      </w:r>
      <w:r w:rsidR="00842684" w:rsidRPr="00B06A61">
        <w:rPr>
          <w:rFonts w:ascii="Verdana" w:eastAsia="Calibri" w:hAnsi="Verdana" w:cstheme="minorHAnsi"/>
          <w:sz w:val="20"/>
          <w:szCs w:val="20"/>
          <w:lang w:val="bg-BG"/>
        </w:rPr>
        <w:t>16.07.</w:t>
      </w:r>
      <w:r w:rsidRPr="00B06A61">
        <w:rPr>
          <w:rFonts w:ascii="Verdana" w:eastAsia="Calibri" w:hAnsi="Verdana" w:cstheme="minorHAnsi"/>
          <w:sz w:val="20"/>
          <w:szCs w:val="20"/>
          <w:lang w:val="bg-BG"/>
        </w:rPr>
        <w:t xml:space="preserve">2024г., ББР чрез Финансови посредници ще предоставя подкрепа на </w:t>
      </w:r>
      <w:r w:rsidR="00F763FA" w:rsidRPr="00B06A61">
        <w:rPr>
          <w:rFonts w:ascii="Verdana" w:eastAsia="Calibri" w:hAnsi="Verdana" w:cstheme="minorHAnsi"/>
          <w:sz w:val="20"/>
          <w:szCs w:val="20"/>
          <w:lang w:val="bg-BG"/>
        </w:rPr>
        <w:t>К</w:t>
      </w:r>
      <w:r w:rsidRPr="00B06A61">
        <w:rPr>
          <w:rFonts w:ascii="Verdana" w:eastAsia="Calibri" w:hAnsi="Verdana" w:cstheme="minorHAnsi"/>
          <w:sz w:val="20"/>
          <w:szCs w:val="20"/>
          <w:lang w:val="bg-BG"/>
        </w:rPr>
        <w:t xml:space="preserve">райни получатели със средства от Европейския съюз и средства на ББР по два от компонентите на политиката на Съюза: </w:t>
      </w:r>
      <w:bookmarkStart w:id="2" w:name="_Hlk171068063"/>
      <w:r w:rsidRPr="00B06A61">
        <w:rPr>
          <w:rFonts w:ascii="Verdana" w:eastAsia="Calibri" w:hAnsi="Verdana" w:cstheme="minorHAnsi"/>
          <w:sz w:val="20"/>
          <w:szCs w:val="20"/>
          <w:lang w:val="bg-BG"/>
        </w:rPr>
        <w:t>Компонент на политика, свързана с Устойчива инфраструктура</w:t>
      </w:r>
      <w:bookmarkEnd w:id="2"/>
      <w:r w:rsidRPr="00B06A61">
        <w:rPr>
          <w:rFonts w:ascii="Verdana" w:eastAsia="Calibri" w:hAnsi="Verdana" w:cstheme="minorHAnsi"/>
          <w:sz w:val="20"/>
          <w:szCs w:val="20"/>
          <w:lang w:val="bg-BG"/>
        </w:rPr>
        <w:t xml:space="preserve"> и </w:t>
      </w:r>
      <w:bookmarkStart w:id="3" w:name="_Hlk171067899"/>
      <w:r w:rsidRPr="00B06A61">
        <w:rPr>
          <w:rFonts w:ascii="Verdana" w:eastAsia="Calibri" w:hAnsi="Verdana" w:cstheme="minorHAnsi"/>
          <w:sz w:val="20"/>
          <w:szCs w:val="20"/>
          <w:lang w:val="bg-BG"/>
        </w:rPr>
        <w:t xml:space="preserve">Компонент на политика, свързана с Малки и </w:t>
      </w:r>
      <w:r w:rsidR="00E21CFE" w:rsidRPr="00B06A61">
        <w:rPr>
          <w:rFonts w:ascii="Verdana" w:eastAsia="Calibri" w:hAnsi="Verdana" w:cstheme="minorHAnsi"/>
          <w:sz w:val="20"/>
          <w:szCs w:val="20"/>
          <w:lang w:val="bg-BG"/>
        </w:rPr>
        <w:t>С</w:t>
      </w:r>
      <w:r w:rsidRPr="00B06A61">
        <w:rPr>
          <w:rFonts w:ascii="Verdana" w:eastAsia="Calibri" w:hAnsi="Verdana" w:cstheme="minorHAnsi"/>
          <w:sz w:val="20"/>
          <w:szCs w:val="20"/>
          <w:lang w:val="bg-BG"/>
        </w:rPr>
        <w:t xml:space="preserve">редни </w:t>
      </w:r>
      <w:r w:rsidR="00E21CFE" w:rsidRPr="00B06A61">
        <w:rPr>
          <w:rFonts w:ascii="Verdana" w:eastAsia="Calibri" w:hAnsi="Verdana" w:cstheme="minorHAnsi"/>
          <w:sz w:val="20"/>
          <w:szCs w:val="20"/>
          <w:lang w:val="bg-BG"/>
        </w:rPr>
        <w:t>п</w:t>
      </w:r>
      <w:r w:rsidRPr="00B06A61">
        <w:rPr>
          <w:rFonts w:ascii="Verdana" w:eastAsia="Calibri" w:hAnsi="Verdana" w:cstheme="minorHAnsi"/>
          <w:sz w:val="20"/>
          <w:szCs w:val="20"/>
          <w:lang w:val="bg-BG"/>
        </w:rPr>
        <w:t>редприятия</w:t>
      </w:r>
      <w:bookmarkEnd w:id="3"/>
      <w:r w:rsidRPr="00B06A61">
        <w:rPr>
          <w:rFonts w:ascii="Verdana" w:eastAsia="Calibri" w:hAnsi="Verdana" w:cstheme="minorHAnsi"/>
          <w:sz w:val="20"/>
          <w:szCs w:val="20"/>
          <w:lang w:val="bg-BG"/>
        </w:rPr>
        <w:t>.</w:t>
      </w:r>
    </w:p>
    <w:p w14:paraId="76966732" w14:textId="77777777" w:rsidR="00542169" w:rsidRPr="00B06A61" w:rsidRDefault="00542169" w:rsidP="00542169">
      <w:pPr>
        <w:pStyle w:val="ListParagraph"/>
        <w:rPr>
          <w:rFonts w:ascii="Verdana" w:eastAsia="Calibri" w:hAnsi="Verdana" w:cstheme="minorHAnsi"/>
          <w:sz w:val="20"/>
          <w:szCs w:val="20"/>
          <w:lang w:val="bg-BG"/>
        </w:rPr>
      </w:pPr>
    </w:p>
    <w:p w14:paraId="0128F800" w14:textId="2576BCDE" w:rsidR="00CC25F7" w:rsidRPr="00B06A61" w:rsidRDefault="00CB7F7C"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Съгласно Гаранционното споразумение между Комисията и </w:t>
      </w:r>
      <w:bookmarkStart w:id="4" w:name="_Hlk168671943"/>
      <w:r w:rsidRPr="00B06A61">
        <w:rPr>
          <w:rFonts w:ascii="Verdana" w:eastAsia="Calibri" w:hAnsi="Verdana" w:cstheme="minorHAnsi"/>
          <w:sz w:val="20"/>
          <w:szCs w:val="20"/>
          <w:lang w:val="bg-BG"/>
        </w:rPr>
        <w:t xml:space="preserve">ББР, </w:t>
      </w:r>
      <w:r w:rsidR="00B7771B" w:rsidRPr="00B06A61">
        <w:rPr>
          <w:rFonts w:ascii="Verdana" w:eastAsia="Calibri" w:hAnsi="Verdana" w:cstheme="minorHAnsi"/>
          <w:sz w:val="20"/>
          <w:szCs w:val="20"/>
          <w:lang w:val="bg-BG"/>
        </w:rPr>
        <w:t>и</w:t>
      </w:r>
      <w:r w:rsidR="00502561" w:rsidRPr="00B06A61">
        <w:rPr>
          <w:rFonts w:ascii="Verdana" w:eastAsia="Calibri" w:hAnsi="Verdana" w:cstheme="minorHAnsi"/>
          <w:sz w:val="20"/>
          <w:szCs w:val="20"/>
          <w:lang w:val="bg-BG"/>
        </w:rPr>
        <w:t>здаваните от ББР гаранции ще са</w:t>
      </w:r>
      <w:r w:rsidR="00156299" w:rsidRPr="00B06A61">
        <w:rPr>
          <w:rFonts w:ascii="Verdana" w:eastAsia="Calibri" w:hAnsi="Verdana" w:cstheme="minorHAnsi"/>
          <w:sz w:val="20"/>
          <w:szCs w:val="20"/>
          <w:lang w:val="bg-BG"/>
        </w:rPr>
        <w:t>:</w:t>
      </w:r>
    </w:p>
    <w:p w14:paraId="2E6D7D07" w14:textId="11763990" w:rsidR="00CC25F7" w:rsidRPr="00B06A61" w:rsidRDefault="00CC25F7" w:rsidP="00CC25F7">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а) </w:t>
      </w:r>
      <w:r w:rsidR="007A5B57" w:rsidRPr="00B06A61">
        <w:rPr>
          <w:rFonts w:ascii="Verdana" w:eastAsia="Calibri" w:hAnsi="Verdana" w:cstheme="minorHAnsi"/>
          <w:sz w:val="20"/>
          <w:szCs w:val="20"/>
          <w:lang w:val="bg-BG"/>
        </w:rPr>
        <w:t>Гаранционен продукт</w:t>
      </w:r>
      <w:r w:rsidR="00B31AF1" w:rsidRPr="00B06A61">
        <w:rPr>
          <w:rFonts w:ascii="Verdana" w:eastAsia="Calibri" w:hAnsi="Verdana" w:cstheme="minorHAnsi"/>
          <w:sz w:val="20"/>
          <w:szCs w:val="20"/>
          <w:lang w:val="bg-BG"/>
        </w:rPr>
        <w:t xml:space="preserve"> за МСП</w:t>
      </w:r>
      <w:r w:rsidR="00502561" w:rsidRPr="00B06A61">
        <w:rPr>
          <w:rFonts w:ascii="Verdana" w:eastAsia="Calibri" w:hAnsi="Verdana" w:cstheme="minorHAnsi"/>
          <w:sz w:val="20"/>
          <w:szCs w:val="20"/>
          <w:lang w:val="bg-BG"/>
        </w:rPr>
        <w:t>, в който са обособени два подпродукта</w:t>
      </w:r>
      <w:r w:rsidR="00A51312" w:rsidRPr="00B06A61">
        <w:rPr>
          <w:rFonts w:ascii="Verdana" w:eastAsia="Calibri" w:hAnsi="Verdana" w:cstheme="minorHAnsi"/>
          <w:sz w:val="20"/>
          <w:szCs w:val="20"/>
          <w:lang w:val="bg-BG"/>
        </w:rPr>
        <w:t>:</w:t>
      </w:r>
      <w:r w:rsidR="00A1146A" w:rsidRPr="00B06A61">
        <w:rPr>
          <w:rFonts w:ascii="Verdana" w:eastAsia="Calibri" w:hAnsi="Verdana" w:cstheme="minorHAnsi"/>
          <w:sz w:val="20"/>
          <w:szCs w:val="20"/>
          <w:lang w:val="bg-BG"/>
        </w:rPr>
        <w:t xml:space="preserve"> </w:t>
      </w:r>
    </w:p>
    <w:p w14:paraId="063E5D7D" w14:textId="77777777" w:rsidR="00A51312" w:rsidRPr="00B06A61" w:rsidRDefault="00A51312" w:rsidP="00E64F37">
      <w:pPr>
        <w:pStyle w:val="ListParagraph"/>
        <w:autoSpaceDE w:val="0"/>
        <w:autoSpaceDN w:val="0"/>
        <w:adjustRightInd w:val="0"/>
        <w:spacing w:before="60" w:after="60" w:line="240" w:lineRule="auto"/>
        <w:ind w:left="420" w:firstLine="300"/>
        <w:jc w:val="both"/>
        <w:rPr>
          <w:rFonts w:ascii="Verdana" w:eastAsia="Calibri" w:hAnsi="Verdana" w:cstheme="minorHAnsi"/>
          <w:sz w:val="20"/>
          <w:szCs w:val="20"/>
          <w:lang w:val="bg-BG"/>
        </w:rPr>
      </w:pPr>
    </w:p>
    <w:p w14:paraId="3284C910" w14:textId="140700B9" w:rsidR="00A51312" w:rsidRPr="00B06A61" w:rsidRDefault="00653EDE" w:rsidP="00E75713">
      <w:pPr>
        <w:pStyle w:val="ListParagraph"/>
        <w:numPr>
          <w:ilvl w:val="0"/>
          <w:numId w:val="11"/>
        </w:numPr>
        <w:autoSpaceDE w:val="0"/>
        <w:autoSpaceDN w:val="0"/>
        <w:adjustRightInd w:val="0"/>
        <w:spacing w:before="60" w:after="60" w:line="240" w:lineRule="auto"/>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Подпродукт </w:t>
      </w:r>
      <w:r w:rsidR="005B2C47" w:rsidRPr="00B06A61">
        <w:rPr>
          <w:rFonts w:ascii="Verdana" w:eastAsia="Calibri" w:hAnsi="Verdana" w:cstheme="minorHAnsi"/>
          <w:sz w:val="20"/>
          <w:szCs w:val="20"/>
          <w:lang w:val="bg-BG"/>
        </w:rPr>
        <w:t>„</w:t>
      </w:r>
      <w:r w:rsidR="00B31AF1" w:rsidRPr="00B06A61">
        <w:rPr>
          <w:rFonts w:ascii="Verdana" w:eastAsia="Calibri" w:hAnsi="Verdana" w:cstheme="minorHAnsi"/>
          <w:sz w:val="20"/>
          <w:szCs w:val="20"/>
          <w:lang w:val="bg-BG"/>
        </w:rPr>
        <w:t>Г</w:t>
      </w:r>
      <w:r w:rsidR="00A1146A" w:rsidRPr="00B06A61">
        <w:rPr>
          <w:rFonts w:ascii="Verdana" w:eastAsia="Calibri" w:hAnsi="Verdana" w:cstheme="minorHAnsi"/>
          <w:sz w:val="20"/>
          <w:szCs w:val="20"/>
          <w:lang w:val="bg-BG"/>
        </w:rPr>
        <w:t xml:space="preserve">аранция с таван на загубите </w:t>
      </w:r>
      <w:r w:rsidR="00B31AF1" w:rsidRPr="00B06A61">
        <w:rPr>
          <w:rFonts w:ascii="Verdana" w:eastAsia="Calibri" w:hAnsi="Verdana" w:cstheme="minorHAnsi"/>
          <w:sz w:val="20"/>
          <w:szCs w:val="20"/>
          <w:lang w:val="bg-BG"/>
        </w:rPr>
        <w:t>за МСП“</w:t>
      </w:r>
      <w:r w:rsidR="00333E2D" w:rsidRPr="00B06A61">
        <w:rPr>
          <w:rFonts w:ascii="Verdana" w:eastAsia="Calibri" w:hAnsi="Verdana" w:cstheme="minorHAnsi"/>
          <w:sz w:val="20"/>
          <w:szCs w:val="20"/>
          <w:lang w:val="bg-BG"/>
        </w:rPr>
        <w:t xml:space="preserve"> и</w:t>
      </w:r>
    </w:p>
    <w:p w14:paraId="2F1A9B71" w14:textId="77777777" w:rsidR="0023359F" w:rsidRPr="00B06A61" w:rsidRDefault="0023359F" w:rsidP="0023359F">
      <w:pPr>
        <w:pStyle w:val="ListParagraph"/>
        <w:autoSpaceDE w:val="0"/>
        <w:autoSpaceDN w:val="0"/>
        <w:adjustRightInd w:val="0"/>
        <w:spacing w:before="60" w:after="60" w:line="240" w:lineRule="auto"/>
        <w:ind w:left="1440"/>
        <w:jc w:val="both"/>
        <w:rPr>
          <w:rFonts w:ascii="Verdana" w:eastAsia="Calibri" w:hAnsi="Verdana" w:cstheme="minorHAnsi"/>
          <w:sz w:val="20"/>
          <w:szCs w:val="20"/>
          <w:lang w:val="bg-BG"/>
        </w:rPr>
      </w:pPr>
    </w:p>
    <w:p w14:paraId="247AFB05" w14:textId="305C3579" w:rsidR="00FA2A8E" w:rsidRPr="00B06A61" w:rsidRDefault="00653EDE" w:rsidP="00E75713">
      <w:pPr>
        <w:pStyle w:val="ListParagraph"/>
        <w:numPr>
          <w:ilvl w:val="0"/>
          <w:numId w:val="11"/>
        </w:numPr>
        <w:autoSpaceDE w:val="0"/>
        <w:autoSpaceDN w:val="0"/>
        <w:adjustRightInd w:val="0"/>
        <w:spacing w:before="60" w:after="60" w:line="240" w:lineRule="auto"/>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Подпродукт </w:t>
      </w:r>
      <w:r w:rsidR="00AD54F1" w:rsidRPr="00B06A61">
        <w:rPr>
          <w:rFonts w:ascii="Verdana" w:eastAsia="Calibri" w:hAnsi="Verdana" w:cstheme="minorHAnsi"/>
          <w:sz w:val="20"/>
          <w:szCs w:val="20"/>
          <w:lang w:val="bg-BG"/>
        </w:rPr>
        <w:t>„</w:t>
      </w:r>
      <w:r w:rsidR="00B31AF1" w:rsidRPr="00B06A61">
        <w:rPr>
          <w:rFonts w:ascii="Verdana" w:eastAsia="Calibri" w:hAnsi="Verdana" w:cstheme="minorHAnsi"/>
          <w:sz w:val="20"/>
          <w:szCs w:val="20"/>
          <w:lang w:val="bg-BG"/>
        </w:rPr>
        <w:t>Г</w:t>
      </w:r>
      <w:r w:rsidR="00CC25F7" w:rsidRPr="00B06A61">
        <w:rPr>
          <w:rFonts w:ascii="Verdana" w:eastAsia="Calibri" w:hAnsi="Verdana" w:cstheme="minorHAnsi"/>
          <w:sz w:val="20"/>
          <w:szCs w:val="20"/>
          <w:lang w:val="bg-BG"/>
        </w:rPr>
        <w:t xml:space="preserve">аранция без таван на загубите </w:t>
      </w:r>
      <w:r w:rsidR="00B31AF1" w:rsidRPr="00B06A61">
        <w:rPr>
          <w:rFonts w:ascii="Verdana" w:eastAsia="Calibri" w:hAnsi="Verdana" w:cstheme="minorHAnsi"/>
          <w:sz w:val="20"/>
          <w:szCs w:val="20"/>
          <w:lang w:val="bg-BG"/>
        </w:rPr>
        <w:t>з</w:t>
      </w:r>
      <w:r w:rsidR="00CC25F7" w:rsidRPr="00B06A61">
        <w:rPr>
          <w:rFonts w:ascii="Verdana" w:eastAsia="Calibri" w:hAnsi="Verdana" w:cstheme="minorHAnsi"/>
          <w:sz w:val="20"/>
          <w:szCs w:val="20"/>
          <w:lang w:val="bg-BG"/>
        </w:rPr>
        <w:t xml:space="preserve">а МСП </w:t>
      </w:r>
    </w:p>
    <w:p w14:paraId="2444781E" w14:textId="77777777" w:rsidR="00FF3CA6" w:rsidRPr="00B06A61" w:rsidRDefault="00FF3CA6" w:rsidP="00FA2A8E">
      <w:pPr>
        <w:pStyle w:val="ListParagraph"/>
        <w:autoSpaceDE w:val="0"/>
        <w:autoSpaceDN w:val="0"/>
        <w:adjustRightInd w:val="0"/>
        <w:spacing w:before="60" w:after="60" w:line="240" w:lineRule="auto"/>
        <w:ind w:left="420" w:firstLine="6"/>
        <w:jc w:val="both"/>
        <w:rPr>
          <w:rFonts w:ascii="Verdana" w:eastAsia="Calibri" w:hAnsi="Verdana" w:cstheme="minorHAnsi"/>
          <w:sz w:val="20"/>
          <w:szCs w:val="20"/>
          <w:lang w:val="bg-BG"/>
        </w:rPr>
      </w:pPr>
    </w:p>
    <w:p w14:paraId="700B674C" w14:textId="18DF428D" w:rsidR="00502561" w:rsidRPr="00B06A61" w:rsidRDefault="00FA2A8E" w:rsidP="00FA2A8E">
      <w:pPr>
        <w:pStyle w:val="ListParagraph"/>
        <w:autoSpaceDE w:val="0"/>
        <w:autoSpaceDN w:val="0"/>
        <w:adjustRightInd w:val="0"/>
        <w:spacing w:before="60" w:after="60" w:line="240" w:lineRule="auto"/>
        <w:ind w:left="420" w:firstLine="6"/>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б) </w:t>
      </w:r>
      <w:r w:rsidR="00502561" w:rsidRPr="00B06A61">
        <w:rPr>
          <w:rFonts w:ascii="Verdana" w:eastAsia="Calibri" w:hAnsi="Verdana" w:cstheme="minorHAnsi"/>
          <w:sz w:val="20"/>
          <w:szCs w:val="20"/>
          <w:lang w:val="bg-BG"/>
        </w:rPr>
        <w:t xml:space="preserve">Гаранционен </w:t>
      </w:r>
      <w:r w:rsidR="007A5B57" w:rsidRPr="00B06A61">
        <w:rPr>
          <w:rFonts w:ascii="Verdana" w:eastAsia="Calibri" w:hAnsi="Verdana" w:cstheme="minorHAnsi"/>
          <w:sz w:val="20"/>
          <w:szCs w:val="20"/>
          <w:lang w:val="bg-BG"/>
        </w:rPr>
        <w:t>продукт</w:t>
      </w:r>
      <w:r w:rsidR="00963B28" w:rsidRPr="00B06A61">
        <w:rPr>
          <w:rFonts w:ascii="Verdana" w:eastAsia="Calibri" w:hAnsi="Verdana" w:cstheme="minorHAnsi"/>
          <w:sz w:val="20"/>
          <w:szCs w:val="20"/>
          <w:lang w:val="bg-BG"/>
        </w:rPr>
        <w:t xml:space="preserve"> „Устойчиви инвестиции“</w:t>
      </w:r>
      <w:r w:rsidR="00502561" w:rsidRPr="00B06A61">
        <w:rPr>
          <w:rFonts w:ascii="Verdana" w:eastAsia="Calibri" w:hAnsi="Verdana" w:cstheme="minorHAnsi"/>
          <w:sz w:val="20"/>
          <w:szCs w:val="20"/>
          <w:lang w:val="bg-BG"/>
        </w:rPr>
        <w:t xml:space="preserve">, в който са обособени три </w:t>
      </w:r>
      <w:r w:rsidR="00F609F3" w:rsidRPr="00B06A61">
        <w:rPr>
          <w:rFonts w:ascii="Verdana" w:eastAsia="Calibri" w:hAnsi="Verdana" w:cstheme="minorHAnsi"/>
          <w:sz w:val="20"/>
          <w:szCs w:val="20"/>
          <w:lang w:val="bg-BG"/>
        </w:rPr>
        <w:t>П</w:t>
      </w:r>
      <w:r w:rsidR="00502561" w:rsidRPr="00B06A61">
        <w:rPr>
          <w:rFonts w:ascii="Verdana" w:eastAsia="Calibri" w:hAnsi="Verdana" w:cstheme="minorHAnsi"/>
          <w:sz w:val="20"/>
          <w:szCs w:val="20"/>
          <w:lang w:val="bg-BG"/>
        </w:rPr>
        <w:t>одпродукт</w:t>
      </w:r>
      <w:r w:rsidR="003E5353" w:rsidRPr="00B06A61">
        <w:rPr>
          <w:rFonts w:ascii="Verdana" w:eastAsia="Calibri" w:hAnsi="Verdana" w:cstheme="minorHAnsi"/>
          <w:sz w:val="20"/>
          <w:szCs w:val="20"/>
          <w:lang w:val="bg-BG"/>
        </w:rPr>
        <w:t>а</w:t>
      </w:r>
      <w:r w:rsidRPr="00B06A61">
        <w:rPr>
          <w:rFonts w:ascii="Verdana" w:eastAsia="Calibri" w:hAnsi="Verdana" w:cstheme="minorHAnsi"/>
          <w:sz w:val="20"/>
          <w:szCs w:val="20"/>
          <w:lang w:val="bg-BG"/>
        </w:rPr>
        <w:t>:</w:t>
      </w:r>
    </w:p>
    <w:p w14:paraId="250489B6" w14:textId="77777777" w:rsidR="0023359F" w:rsidRPr="00B06A61" w:rsidRDefault="00FA2A8E" w:rsidP="0023359F">
      <w:pPr>
        <w:tabs>
          <w:tab w:val="left" w:pos="709"/>
        </w:tabs>
        <w:autoSpaceDE w:val="0"/>
        <w:autoSpaceDN w:val="0"/>
        <w:adjustRightInd w:val="0"/>
        <w:spacing w:before="60" w:after="60" w:line="240" w:lineRule="auto"/>
        <w:ind w:left="426"/>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     </w:t>
      </w:r>
    </w:p>
    <w:p w14:paraId="3FC3875B" w14:textId="50683BFD" w:rsidR="00FA2A8E" w:rsidRPr="00B06A61" w:rsidRDefault="0023359F" w:rsidP="00E75713">
      <w:pPr>
        <w:pStyle w:val="ListParagraph"/>
        <w:numPr>
          <w:ilvl w:val="0"/>
          <w:numId w:val="10"/>
        </w:numPr>
        <w:tabs>
          <w:tab w:val="left" w:pos="709"/>
        </w:tabs>
        <w:autoSpaceDE w:val="0"/>
        <w:autoSpaceDN w:val="0"/>
        <w:adjustRightInd w:val="0"/>
        <w:spacing w:before="60" w:after="60" w:line="240" w:lineRule="auto"/>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Подпродукт </w:t>
      </w:r>
      <w:bookmarkStart w:id="5" w:name="_Hlk175036469"/>
      <w:r w:rsidRPr="00B06A61">
        <w:rPr>
          <w:rFonts w:ascii="Verdana" w:eastAsia="Calibri" w:hAnsi="Verdana" w:cstheme="minorHAnsi"/>
          <w:sz w:val="20"/>
          <w:szCs w:val="20"/>
          <w:lang w:val="bg-BG"/>
        </w:rPr>
        <w:t xml:space="preserve">Гаранция с таван на загубите </w:t>
      </w:r>
      <w:bookmarkEnd w:id="5"/>
      <w:r w:rsidRPr="00B06A61">
        <w:rPr>
          <w:rFonts w:ascii="Verdana" w:eastAsia="Calibri" w:hAnsi="Verdana" w:cstheme="minorHAnsi"/>
          <w:sz w:val="20"/>
          <w:szCs w:val="20"/>
          <w:lang w:val="bg-BG"/>
        </w:rPr>
        <w:t>„</w:t>
      </w:r>
      <w:r w:rsidR="00E17214" w:rsidRPr="00B06A61">
        <w:rPr>
          <w:rFonts w:ascii="Verdana" w:eastAsia="Calibri" w:hAnsi="Verdana" w:cstheme="minorHAnsi"/>
          <w:sz w:val="20"/>
          <w:szCs w:val="20"/>
          <w:lang w:val="bg-BG"/>
        </w:rPr>
        <w:t>У</w:t>
      </w:r>
      <w:r w:rsidRPr="00B06A61">
        <w:rPr>
          <w:rFonts w:ascii="Verdana" w:eastAsia="Calibri" w:hAnsi="Verdana" w:cstheme="minorHAnsi"/>
          <w:sz w:val="20"/>
          <w:szCs w:val="20"/>
          <w:lang w:val="bg-BG"/>
        </w:rPr>
        <w:t>правление на отпадъците, отпадъчните води и чистия въздух“;</w:t>
      </w:r>
    </w:p>
    <w:p w14:paraId="55DC3635" w14:textId="77777777" w:rsidR="0023359F" w:rsidRPr="00B06A61" w:rsidRDefault="0023359F" w:rsidP="0023359F">
      <w:pPr>
        <w:pStyle w:val="ListParagraph"/>
        <w:tabs>
          <w:tab w:val="left" w:pos="709"/>
        </w:tabs>
        <w:autoSpaceDE w:val="0"/>
        <w:autoSpaceDN w:val="0"/>
        <w:adjustRightInd w:val="0"/>
        <w:spacing w:before="60" w:after="60" w:line="240" w:lineRule="auto"/>
        <w:ind w:left="1431"/>
        <w:jc w:val="both"/>
        <w:rPr>
          <w:rFonts w:ascii="Verdana" w:eastAsia="Calibri" w:hAnsi="Verdana" w:cstheme="minorHAnsi"/>
          <w:sz w:val="20"/>
          <w:szCs w:val="20"/>
          <w:lang w:val="bg-BG"/>
        </w:rPr>
      </w:pPr>
    </w:p>
    <w:p w14:paraId="711635C1" w14:textId="7D6FB34E" w:rsidR="0023359F" w:rsidRPr="00B06A61" w:rsidRDefault="0023359F" w:rsidP="00E75713">
      <w:pPr>
        <w:pStyle w:val="ListParagraph"/>
        <w:numPr>
          <w:ilvl w:val="0"/>
          <w:numId w:val="10"/>
        </w:numPr>
        <w:tabs>
          <w:tab w:val="left" w:pos="709"/>
        </w:tabs>
        <w:autoSpaceDE w:val="0"/>
        <w:autoSpaceDN w:val="0"/>
        <w:adjustRightInd w:val="0"/>
        <w:spacing w:before="60" w:after="60" w:line="240" w:lineRule="auto"/>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Подпродукт Гаранция с таван на загубите „</w:t>
      </w:r>
      <w:r w:rsidR="00E17214" w:rsidRPr="00B06A61">
        <w:rPr>
          <w:rFonts w:ascii="Verdana" w:eastAsia="Calibri" w:hAnsi="Verdana" w:cstheme="minorHAnsi"/>
          <w:sz w:val="20"/>
          <w:szCs w:val="20"/>
          <w:lang w:val="bg-BG"/>
        </w:rPr>
        <w:t>М</w:t>
      </w:r>
      <w:r w:rsidRPr="00B06A61">
        <w:rPr>
          <w:rFonts w:ascii="Verdana" w:eastAsia="Calibri" w:hAnsi="Verdana" w:cstheme="minorHAnsi"/>
          <w:sz w:val="20"/>
          <w:szCs w:val="20"/>
          <w:lang w:val="bg-BG"/>
        </w:rPr>
        <w:t>ултимодал</w:t>
      </w:r>
      <w:r w:rsidR="006D7F36" w:rsidRPr="00B06A61">
        <w:rPr>
          <w:rFonts w:ascii="Verdana" w:eastAsia="Calibri" w:hAnsi="Verdana" w:cstheme="minorHAnsi"/>
          <w:sz w:val="20"/>
          <w:szCs w:val="20"/>
          <w:lang w:val="bg-BG"/>
        </w:rPr>
        <w:t>ен</w:t>
      </w:r>
      <w:r w:rsidRPr="00B06A61">
        <w:rPr>
          <w:rFonts w:ascii="Verdana" w:eastAsia="Calibri" w:hAnsi="Verdana" w:cstheme="minorHAnsi"/>
          <w:sz w:val="20"/>
          <w:szCs w:val="20"/>
          <w:lang w:val="bg-BG"/>
        </w:rPr>
        <w:t xml:space="preserve"> транспорт“;</w:t>
      </w:r>
    </w:p>
    <w:p w14:paraId="4D6082F9" w14:textId="77777777" w:rsidR="0023359F" w:rsidRPr="00B06A61" w:rsidRDefault="0023359F" w:rsidP="0023359F">
      <w:pPr>
        <w:pStyle w:val="ListParagraph"/>
        <w:rPr>
          <w:rFonts w:ascii="Verdana" w:eastAsia="Calibri" w:hAnsi="Verdana" w:cstheme="minorHAnsi"/>
          <w:sz w:val="20"/>
          <w:szCs w:val="20"/>
          <w:lang w:val="bg-BG"/>
        </w:rPr>
      </w:pPr>
    </w:p>
    <w:p w14:paraId="5E99CD29" w14:textId="57385BCD" w:rsidR="0023359F" w:rsidRPr="00B06A61" w:rsidRDefault="0023359F" w:rsidP="00E75713">
      <w:pPr>
        <w:pStyle w:val="ListParagraph"/>
        <w:numPr>
          <w:ilvl w:val="0"/>
          <w:numId w:val="10"/>
        </w:numPr>
        <w:tabs>
          <w:tab w:val="left" w:pos="709"/>
        </w:tabs>
        <w:autoSpaceDE w:val="0"/>
        <w:autoSpaceDN w:val="0"/>
        <w:adjustRightInd w:val="0"/>
        <w:spacing w:before="60" w:after="60" w:line="240" w:lineRule="auto"/>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lastRenderedPageBreak/>
        <w:t>Подпродукт Гаранция без таван на загубите „</w:t>
      </w:r>
      <w:r w:rsidR="004235B7" w:rsidRPr="00B06A61">
        <w:rPr>
          <w:rFonts w:ascii="Verdana" w:eastAsia="Calibri" w:hAnsi="Verdana" w:cstheme="minorHAnsi"/>
          <w:sz w:val="20"/>
          <w:szCs w:val="20"/>
          <w:lang w:val="bg-BG"/>
        </w:rPr>
        <w:t>С</w:t>
      </w:r>
      <w:r w:rsidRPr="00B06A61">
        <w:rPr>
          <w:rFonts w:ascii="Verdana" w:eastAsia="Calibri" w:hAnsi="Verdana" w:cstheme="minorHAnsi"/>
          <w:sz w:val="20"/>
          <w:szCs w:val="20"/>
          <w:lang w:val="bg-BG"/>
        </w:rPr>
        <w:t>ектор води“.</w:t>
      </w:r>
    </w:p>
    <w:bookmarkEnd w:id="4"/>
    <w:p w14:paraId="5EA514A1" w14:textId="77777777" w:rsidR="00542169" w:rsidRPr="00B06A61" w:rsidRDefault="00542169" w:rsidP="00542169">
      <w:pPr>
        <w:pStyle w:val="ListParagraph"/>
        <w:rPr>
          <w:rFonts w:ascii="Verdana" w:eastAsia="Calibri" w:hAnsi="Verdana" w:cstheme="minorHAnsi"/>
          <w:sz w:val="20"/>
          <w:szCs w:val="20"/>
          <w:lang w:val="bg-BG"/>
        </w:rPr>
      </w:pPr>
    </w:p>
    <w:p w14:paraId="4B0350B6" w14:textId="26479550" w:rsidR="00542169" w:rsidRPr="00B06A61" w:rsidRDefault="003F1B8F" w:rsidP="00FF3CA6">
      <w:pPr>
        <w:pStyle w:val="ListParagraph"/>
        <w:numPr>
          <w:ilvl w:val="0"/>
          <w:numId w:val="5"/>
        </w:numPr>
        <w:tabs>
          <w:tab w:val="left" w:pos="142"/>
        </w:tabs>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В съответствие с критериите, определени във Финансовия регламент, съгласно процедур</w:t>
      </w:r>
      <w:r w:rsidR="00B84423" w:rsidRPr="00B06A61">
        <w:rPr>
          <w:rFonts w:ascii="Verdana" w:eastAsia="Calibri" w:hAnsi="Verdana" w:cstheme="minorHAnsi"/>
          <w:sz w:val="20"/>
          <w:szCs w:val="20"/>
          <w:lang w:val="bg-BG"/>
        </w:rPr>
        <w:t xml:space="preserve">и, еквивалентни на прилаганите от Комисията, спрямо избора на Партньор по изпълнението на програма InvestEU </w:t>
      </w:r>
      <w:r w:rsidRPr="00B06A61">
        <w:rPr>
          <w:rFonts w:ascii="Verdana" w:eastAsia="Calibri" w:hAnsi="Verdana" w:cstheme="minorHAnsi"/>
          <w:sz w:val="20"/>
          <w:szCs w:val="20"/>
          <w:lang w:val="bg-BG"/>
        </w:rPr>
        <w:t xml:space="preserve">при едновременно избягване на евентуален конфликт на интереси, ББР е отправила </w:t>
      </w:r>
      <w:r w:rsidR="00F12B58" w:rsidRPr="00B06A61">
        <w:rPr>
          <w:rFonts w:ascii="Verdana" w:eastAsia="Calibri" w:hAnsi="Verdana" w:cstheme="minorHAnsi"/>
          <w:sz w:val="20"/>
          <w:szCs w:val="20"/>
          <w:lang w:val="bg-BG"/>
        </w:rPr>
        <w:t xml:space="preserve">Покана за изразяване на интерес („Поканата“) </w:t>
      </w:r>
      <w:r w:rsidRPr="00B06A61">
        <w:rPr>
          <w:rFonts w:ascii="Verdana" w:eastAsia="Calibri" w:hAnsi="Verdana" w:cstheme="minorHAnsi"/>
          <w:sz w:val="20"/>
          <w:szCs w:val="20"/>
          <w:lang w:val="bg-BG"/>
        </w:rPr>
        <w:t xml:space="preserve">за избор на </w:t>
      </w:r>
      <w:r w:rsidR="00F12B58" w:rsidRPr="00B06A61">
        <w:rPr>
          <w:rFonts w:ascii="Verdana" w:eastAsia="Calibri" w:hAnsi="Verdana" w:cstheme="minorHAnsi"/>
          <w:sz w:val="20"/>
          <w:szCs w:val="20"/>
          <w:lang w:val="bg-BG"/>
        </w:rPr>
        <w:t xml:space="preserve">Финансови посредници за изпълнение на </w:t>
      </w:r>
      <w:r w:rsidR="00D87EFC" w:rsidRPr="00B06A61">
        <w:rPr>
          <w:rFonts w:ascii="Verdana" w:eastAsia="Calibri" w:hAnsi="Verdana" w:cstheme="minorHAnsi"/>
          <w:sz w:val="20"/>
          <w:szCs w:val="20"/>
          <w:lang w:val="bg-BG"/>
        </w:rPr>
        <w:t xml:space="preserve">посочените в параграф 9 продукти и обособените им </w:t>
      </w:r>
      <w:r w:rsidR="00F609F3" w:rsidRPr="00B06A61">
        <w:rPr>
          <w:rFonts w:ascii="Verdana" w:eastAsia="Calibri" w:hAnsi="Verdana" w:cstheme="minorHAnsi"/>
          <w:sz w:val="20"/>
          <w:szCs w:val="20"/>
          <w:lang w:val="bg-BG"/>
        </w:rPr>
        <w:t>П</w:t>
      </w:r>
      <w:r w:rsidR="00D87EFC" w:rsidRPr="00B06A61">
        <w:rPr>
          <w:rFonts w:ascii="Verdana" w:eastAsia="Calibri" w:hAnsi="Verdana" w:cstheme="minorHAnsi"/>
          <w:sz w:val="20"/>
          <w:szCs w:val="20"/>
          <w:lang w:val="bg-BG"/>
        </w:rPr>
        <w:t>одпродукти.</w:t>
      </w:r>
    </w:p>
    <w:p w14:paraId="70C4CFBC" w14:textId="77777777" w:rsidR="00D87EFC" w:rsidRPr="00B06A61" w:rsidRDefault="00D87EFC" w:rsidP="00D87EFC">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0B3FFF18" w14:textId="41C379E7" w:rsidR="00773755" w:rsidRPr="00B06A61" w:rsidRDefault="00F058EB"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Финансовият посредник е изразил </w:t>
      </w:r>
      <w:r w:rsidR="001D46C9" w:rsidRPr="00B06A61">
        <w:rPr>
          <w:rFonts w:ascii="Verdana" w:eastAsia="Calibri" w:hAnsi="Verdana" w:cstheme="minorHAnsi"/>
          <w:sz w:val="20"/>
          <w:szCs w:val="20"/>
          <w:lang w:val="bg-BG"/>
        </w:rPr>
        <w:t xml:space="preserve">интерес да сключи </w:t>
      </w:r>
      <w:r w:rsidR="00E21CFE" w:rsidRPr="00B06A61">
        <w:rPr>
          <w:rFonts w:ascii="Verdana" w:eastAsia="Calibri" w:hAnsi="Verdana" w:cstheme="minorHAnsi"/>
          <w:sz w:val="20"/>
          <w:szCs w:val="20"/>
          <w:lang w:val="bg-BG"/>
        </w:rPr>
        <w:t xml:space="preserve">Оперативно </w:t>
      </w:r>
      <w:r w:rsidR="001D46C9" w:rsidRPr="00B06A61">
        <w:rPr>
          <w:rFonts w:ascii="Verdana" w:eastAsia="Calibri" w:hAnsi="Verdana" w:cstheme="minorHAnsi"/>
          <w:sz w:val="20"/>
          <w:szCs w:val="20"/>
          <w:lang w:val="bg-BG"/>
        </w:rPr>
        <w:t xml:space="preserve">споразумение с </w:t>
      </w:r>
      <w:r w:rsidRPr="00B06A61">
        <w:rPr>
          <w:rFonts w:ascii="Verdana" w:eastAsia="Calibri" w:hAnsi="Verdana" w:cstheme="minorHAnsi"/>
          <w:sz w:val="20"/>
          <w:szCs w:val="20"/>
          <w:lang w:val="bg-BG"/>
        </w:rPr>
        <w:t>ББР</w:t>
      </w:r>
      <w:r w:rsidR="00B84423"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 xml:space="preserve">ББР е избрала </w:t>
      </w:r>
      <w:r w:rsidR="001D46C9" w:rsidRPr="00B06A61">
        <w:rPr>
          <w:rFonts w:ascii="Verdana" w:eastAsia="Calibri" w:hAnsi="Verdana" w:cstheme="minorHAnsi"/>
          <w:sz w:val="20"/>
          <w:szCs w:val="20"/>
          <w:lang w:val="bg-BG"/>
        </w:rPr>
        <w:t xml:space="preserve">предложението(ята), направено(и) от посредника, и се </w:t>
      </w:r>
      <w:r w:rsidR="00B84423" w:rsidRPr="00B06A61">
        <w:rPr>
          <w:rFonts w:ascii="Verdana" w:eastAsia="Calibri" w:hAnsi="Verdana" w:cstheme="minorHAnsi"/>
          <w:sz w:val="20"/>
          <w:szCs w:val="20"/>
          <w:lang w:val="bg-BG"/>
        </w:rPr>
        <w:t xml:space="preserve">е </w:t>
      </w:r>
      <w:r w:rsidR="001D46C9" w:rsidRPr="00B06A61">
        <w:rPr>
          <w:rFonts w:ascii="Verdana" w:eastAsia="Calibri" w:hAnsi="Verdana" w:cstheme="minorHAnsi"/>
          <w:sz w:val="20"/>
          <w:szCs w:val="20"/>
          <w:lang w:val="bg-BG"/>
        </w:rPr>
        <w:t>съглас</w:t>
      </w:r>
      <w:r w:rsidR="00B84423" w:rsidRPr="00B06A61">
        <w:rPr>
          <w:rFonts w:ascii="Verdana" w:eastAsia="Calibri" w:hAnsi="Verdana" w:cstheme="minorHAnsi"/>
          <w:sz w:val="20"/>
          <w:szCs w:val="20"/>
          <w:lang w:val="bg-BG"/>
        </w:rPr>
        <w:t>ила</w:t>
      </w:r>
      <w:r w:rsidR="001D46C9" w:rsidRPr="00B06A61">
        <w:rPr>
          <w:rFonts w:ascii="Verdana" w:eastAsia="Calibri" w:hAnsi="Verdana" w:cstheme="minorHAnsi"/>
          <w:sz w:val="20"/>
          <w:szCs w:val="20"/>
          <w:lang w:val="bg-BG"/>
        </w:rPr>
        <w:t xml:space="preserve"> да предостави </w:t>
      </w:r>
      <w:r w:rsidR="00992031" w:rsidRPr="00B06A61">
        <w:rPr>
          <w:rFonts w:ascii="Verdana" w:eastAsia="Calibri" w:hAnsi="Verdana" w:cstheme="minorHAnsi"/>
          <w:sz w:val="20"/>
          <w:szCs w:val="20"/>
          <w:lang w:val="bg-BG"/>
        </w:rPr>
        <w:t>неотменима</w:t>
      </w:r>
      <w:r w:rsidR="00653EDE" w:rsidRPr="00B06A61">
        <w:rPr>
          <w:rFonts w:ascii="Verdana" w:eastAsia="Calibri" w:hAnsi="Verdana" w:cstheme="minorHAnsi"/>
          <w:sz w:val="20"/>
          <w:szCs w:val="20"/>
          <w:lang w:val="bg-BG"/>
        </w:rPr>
        <w:t xml:space="preserve"> и </w:t>
      </w:r>
      <w:r w:rsidR="00992031" w:rsidRPr="00B06A61">
        <w:rPr>
          <w:rFonts w:ascii="Verdana" w:eastAsia="Calibri" w:hAnsi="Verdana" w:cstheme="minorHAnsi"/>
          <w:sz w:val="20"/>
          <w:szCs w:val="20"/>
          <w:lang w:val="bg-BG"/>
        </w:rPr>
        <w:t xml:space="preserve">безусловна </w:t>
      </w:r>
      <w:r w:rsidR="001D46C9" w:rsidRPr="00B06A61">
        <w:rPr>
          <w:rFonts w:ascii="Verdana" w:eastAsia="Calibri" w:hAnsi="Verdana" w:cstheme="minorHAnsi"/>
          <w:sz w:val="20"/>
          <w:szCs w:val="20"/>
          <w:lang w:val="bg-BG"/>
        </w:rPr>
        <w:t>гаранция (както е определено по-долу</w:t>
      </w:r>
      <w:r w:rsidR="00C11C47" w:rsidRPr="00B06A61">
        <w:rPr>
          <w:rFonts w:ascii="Verdana" w:eastAsia="Calibri" w:hAnsi="Verdana" w:cstheme="minorHAnsi"/>
          <w:sz w:val="20"/>
          <w:szCs w:val="20"/>
          <w:lang w:val="bg-BG"/>
        </w:rPr>
        <w:t xml:space="preserve"> в настоящ</w:t>
      </w:r>
      <w:r w:rsidR="00A274DE" w:rsidRPr="00B06A61">
        <w:rPr>
          <w:rFonts w:ascii="Verdana" w:eastAsia="Calibri" w:hAnsi="Verdana" w:cstheme="minorHAnsi"/>
          <w:sz w:val="20"/>
          <w:szCs w:val="20"/>
          <w:lang w:val="bg-BG"/>
        </w:rPr>
        <w:t>о</w:t>
      </w:r>
      <w:r w:rsidR="00C11C47" w:rsidRPr="00B06A61">
        <w:rPr>
          <w:rFonts w:ascii="Verdana" w:eastAsia="Calibri" w:hAnsi="Verdana" w:cstheme="minorHAnsi"/>
          <w:sz w:val="20"/>
          <w:szCs w:val="20"/>
          <w:lang w:val="bg-BG"/>
        </w:rPr>
        <w:t>то Споразумение</w:t>
      </w:r>
      <w:r w:rsidR="001D46C9" w:rsidRPr="00B06A61">
        <w:rPr>
          <w:rFonts w:ascii="Verdana" w:eastAsia="Calibri" w:hAnsi="Verdana" w:cstheme="minorHAnsi"/>
          <w:sz w:val="20"/>
          <w:szCs w:val="20"/>
          <w:lang w:val="bg-BG"/>
        </w:rPr>
        <w:t>) на</w:t>
      </w:r>
      <w:r w:rsidRPr="00B06A61">
        <w:rPr>
          <w:rFonts w:ascii="Verdana" w:eastAsia="Calibri" w:hAnsi="Verdana" w:cstheme="minorHAnsi"/>
          <w:sz w:val="20"/>
          <w:szCs w:val="20"/>
          <w:lang w:val="bg-BG"/>
        </w:rPr>
        <w:t xml:space="preserve"> Финансовия посредник</w:t>
      </w:r>
      <w:r w:rsidR="001D46C9" w:rsidRPr="00B06A61">
        <w:rPr>
          <w:rFonts w:ascii="Verdana" w:eastAsia="Calibri" w:hAnsi="Verdana" w:cstheme="minorHAnsi"/>
          <w:sz w:val="20"/>
          <w:szCs w:val="20"/>
          <w:lang w:val="bg-BG"/>
        </w:rPr>
        <w:t xml:space="preserve">, за да покрие частично кредитния риск на </w:t>
      </w:r>
      <w:r w:rsidR="0001163B" w:rsidRPr="00B06A61">
        <w:rPr>
          <w:rFonts w:ascii="Verdana" w:eastAsia="Calibri" w:hAnsi="Verdana" w:cstheme="minorHAnsi"/>
          <w:sz w:val="20"/>
          <w:szCs w:val="20"/>
          <w:lang w:val="bg-BG"/>
        </w:rPr>
        <w:t>Финансовия посредник</w:t>
      </w:r>
      <w:r w:rsidR="001D46C9" w:rsidRPr="00B06A61">
        <w:rPr>
          <w:rFonts w:ascii="Verdana" w:eastAsia="Calibri" w:hAnsi="Verdana" w:cstheme="minorHAnsi"/>
          <w:sz w:val="20"/>
          <w:szCs w:val="20"/>
          <w:lang w:val="bg-BG"/>
        </w:rPr>
        <w:t xml:space="preserve">, произтичащ от </w:t>
      </w:r>
      <w:r w:rsidR="00FF3CA6" w:rsidRPr="00B06A61">
        <w:rPr>
          <w:rFonts w:ascii="Verdana" w:eastAsia="Calibri" w:hAnsi="Verdana" w:cstheme="minorHAnsi"/>
          <w:sz w:val="20"/>
          <w:szCs w:val="20"/>
          <w:lang w:val="bg-BG"/>
        </w:rPr>
        <w:t>С</w:t>
      </w:r>
      <w:r w:rsidR="002047C0" w:rsidRPr="00B06A61">
        <w:rPr>
          <w:rFonts w:ascii="Verdana" w:eastAsia="Calibri" w:hAnsi="Verdana" w:cstheme="minorHAnsi"/>
          <w:sz w:val="20"/>
          <w:szCs w:val="20"/>
          <w:lang w:val="bg-BG"/>
        </w:rPr>
        <w:t>делки</w:t>
      </w:r>
      <w:r w:rsidRPr="00B06A61">
        <w:rPr>
          <w:rFonts w:ascii="Verdana" w:eastAsia="Calibri" w:hAnsi="Verdana" w:cstheme="minorHAnsi"/>
          <w:sz w:val="20"/>
          <w:szCs w:val="20"/>
          <w:lang w:val="bg-BG"/>
        </w:rPr>
        <w:t xml:space="preserve"> при условията на настоящето </w:t>
      </w:r>
      <w:r w:rsidR="00C65F26" w:rsidRPr="00B06A61">
        <w:rPr>
          <w:rFonts w:ascii="Verdana" w:eastAsia="Calibri" w:hAnsi="Verdana" w:cstheme="minorHAnsi"/>
          <w:sz w:val="20"/>
          <w:szCs w:val="20"/>
          <w:lang w:val="bg-BG"/>
        </w:rPr>
        <w:t>С</w:t>
      </w:r>
      <w:r w:rsidRPr="00B06A61">
        <w:rPr>
          <w:rFonts w:ascii="Verdana" w:eastAsia="Calibri" w:hAnsi="Verdana" w:cstheme="minorHAnsi"/>
          <w:sz w:val="20"/>
          <w:szCs w:val="20"/>
          <w:lang w:val="bg-BG"/>
        </w:rPr>
        <w:t>поразумение.</w:t>
      </w:r>
    </w:p>
    <w:p w14:paraId="6E703879" w14:textId="77777777" w:rsidR="00542169" w:rsidRPr="00B06A61" w:rsidRDefault="00542169" w:rsidP="00542169">
      <w:pPr>
        <w:pStyle w:val="ListParagraph"/>
        <w:rPr>
          <w:rFonts w:ascii="Verdana" w:eastAsia="Calibri" w:hAnsi="Verdana" w:cstheme="minorHAnsi"/>
          <w:sz w:val="20"/>
          <w:szCs w:val="20"/>
          <w:lang w:val="bg-BG"/>
        </w:rPr>
      </w:pPr>
    </w:p>
    <w:p w14:paraId="01EBEA33" w14:textId="15A98553" w:rsidR="00C11C47" w:rsidRPr="00B06A61" w:rsidRDefault="00C11C47"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ББР и Финансовия</w:t>
      </w:r>
      <w:r w:rsidR="00A274DE" w:rsidRPr="00B06A61">
        <w:rPr>
          <w:rFonts w:ascii="Verdana" w:eastAsia="Calibri" w:hAnsi="Verdana" w:cstheme="minorHAnsi"/>
          <w:sz w:val="20"/>
          <w:szCs w:val="20"/>
          <w:lang w:val="bg-BG"/>
        </w:rPr>
        <w:t>т</w:t>
      </w:r>
      <w:r w:rsidRPr="00B06A61">
        <w:rPr>
          <w:rFonts w:ascii="Verdana" w:eastAsia="Calibri" w:hAnsi="Verdana" w:cstheme="minorHAnsi"/>
          <w:sz w:val="20"/>
          <w:szCs w:val="20"/>
          <w:lang w:val="bg-BG"/>
        </w:rPr>
        <w:t xml:space="preserve"> посредник </w:t>
      </w:r>
      <w:r w:rsidR="00773755" w:rsidRPr="00B06A61">
        <w:rPr>
          <w:rFonts w:ascii="Verdana" w:eastAsia="Calibri" w:hAnsi="Verdana" w:cstheme="minorHAnsi"/>
          <w:sz w:val="20"/>
          <w:szCs w:val="20"/>
          <w:lang w:val="bg-BG"/>
        </w:rPr>
        <w:t>скл</w:t>
      </w:r>
      <w:r w:rsidR="00DE6F29" w:rsidRPr="00B06A61">
        <w:rPr>
          <w:rFonts w:ascii="Verdana" w:eastAsia="Calibri" w:hAnsi="Verdana" w:cstheme="minorHAnsi"/>
          <w:sz w:val="20"/>
          <w:szCs w:val="20"/>
          <w:lang w:val="bg-BG"/>
        </w:rPr>
        <w:t xml:space="preserve">ючват </w:t>
      </w:r>
      <w:r w:rsidRPr="00B06A61">
        <w:rPr>
          <w:rFonts w:ascii="Verdana" w:eastAsia="Calibri" w:hAnsi="Verdana" w:cstheme="minorHAnsi"/>
          <w:sz w:val="20"/>
          <w:szCs w:val="20"/>
          <w:lang w:val="bg-BG"/>
        </w:rPr>
        <w:t>настоящото Оперативно Споразумение с цел:</w:t>
      </w:r>
    </w:p>
    <w:p w14:paraId="3B9F97E2" w14:textId="77777777" w:rsidR="00D14A1C" w:rsidRPr="00B06A61" w:rsidRDefault="00D14A1C" w:rsidP="00D14A1C">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2B804974" w14:textId="40CD010E" w:rsidR="0013167D" w:rsidRPr="00B06A61" w:rsidRDefault="00C11C47" w:rsidP="00D14A1C">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а)</w:t>
      </w:r>
      <w:r w:rsidR="00C65F26"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 xml:space="preserve">гарантиране на </w:t>
      </w:r>
      <w:r w:rsidR="00861724" w:rsidRPr="00B06A61">
        <w:rPr>
          <w:rFonts w:ascii="Verdana" w:eastAsia="Calibri" w:hAnsi="Verdana" w:cstheme="minorHAnsi"/>
          <w:sz w:val="20"/>
          <w:szCs w:val="20"/>
          <w:lang w:val="bg-BG"/>
        </w:rPr>
        <w:t>П</w:t>
      </w:r>
      <w:r w:rsidRPr="00B06A61">
        <w:rPr>
          <w:rFonts w:ascii="Verdana" w:eastAsia="Calibri" w:hAnsi="Verdana" w:cstheme="minorHAnsi"/>
          <w:sz w:val="20"/>
          <w:szCs w:val="20"/>
          <w:lang w:val="bg-BG"/>
        </w:rPr>
        <w:t>ортфейла</w:t>
      </w:r>
      <w:r w:rsidR="00AB732B" w:rsidRPr="00B06A61">
        <w:rPr>
          <w:rFonts w:ascii="Verdana" w:eastAsia="Calibri" w:hAnsi="Verdana" w:cstheme="minorHAnsi"/>
          <w:sz w:val="20"/>
          <w:szCs w:val="20"/>
          <w:lang w:val="bg-BG"/>
        </w:rPr>
        <w:t>/</w:t>
      </w:r>
      <w:proofErr w:type="spellStart"/>
      <w:r w:rsidR="00861724" w:rsidRPr="00B06A61">
        <w:rPr>
          <w:rFonts w:ascii="Verdana" w:eastAsia="Calibri" w:hAnsi="Verdana" w:cstheme="minorHAnsi"/>
          <w:sz w:val="20"/>
          <w:szCs w:val="20"/>
          <w:lang w:val="bg-BG"/>
        </w:rPr>
        <w:t>П</w:t>
      </w:r>
      <w:r w:rsidR="00AB732B" w:rsidRPr="00B06A61">
        <w:rPr>
          <w:rFonts w:ascii="Verdana" w:eastAsia="Calibri" w:hAnsi="Verdana" w:cstheme="minorHAnsi"/>
          <w:sz w:val="20"/>
          <w:szCs w:val="20"/>
          <w:lang w:val="bg-BG"/>
        </w:rPr>
        <w:t>одпортфейла</w:t>
      </w:r>
      <w:proofErr w:type="spellEnd"/>
      <w:r w:rsidRPr="00B06A61">
        <w:rPr>
          <w:rFonts w:ascii="Verdana" w:eastAsia="Calibri" w:hAnsi="Verdana" w:cstheme="minorHAnsi"/>
          <w:sz w:val="20"/>
          <w:szCs w:val="20"/>
          <w:lang w:val="bg-BG"/>
        </w:rPr>
        <w:t xml:space="preserve"> </w:t>
      </w:r>
      <w:r w:rsidR="001457E2" w:rsidRPr="00B06A61">
        <w:rPr>
          <w:rFonts w:ascii="Verdana" w:eastAsia="Calibri" w:hAnsi="Verdana" w:cstheme="minorHAnsi"/>
          <w:sz w:val="20"/>
          <w:szCs w:val="20"/>
          <w:lang w:val="bg-BG"/>
        </w:rPr>
        <w:t xml:space="preserve">от </w:t>
      </w:r>
      <w:r w:rsidR="00A274DE" w:rsidRPr="00B06A61">
        <w:rPr>
          <w:rFonts w:ascii="Verdana" w:eastAsia="Calibri" w:hAnsi="Verdana" w:cstheme="minorHAnsi"/>
          <w:sz w:val="20"/>
          <w:szCs w:val="20"/>
          <w:lang w:val="bg-BG"/>
        </w:rPr>
        <w:t>д</w:t>
      </w:r>
      <w:r w:rsidR="001457E2" w:rsidRPr="00B06A61">
        <w:rPr>
          <w:rFonts w:ascii="Verdana" w:eastAsia="Calibri" w:hAnsi="Verdana" w:cstheme="minorHAnsi"/>
          <w:sz w:val="20"/>
          <w:szCs w:val="20"/>
          <w:lang w:val="bg-BG"/>
        </w:rPr>
        <w:t xml:space="preserve">опустими сделки </w:t>
      </w:r>
      <w:r w:rsidRPr="00B06A61">
        <w:rPr>
          <w:rFonts w:ascii="Verdana" w:eastAsia="Calibri" w:hAnsi="Verdana" w:cstheme="minorHAnsi"/>
          <w:sz w:val="20"/>
          <w:szCs w:val="20"/>
          <w:lang w:val="bg-BG"/>
        </w:rPr>
        <w:t xml:space="preserve">на </w:t>
      </w:r>
      <w:r w:rsidR="00007BEC" w:rsidRPr="00B06A61">
        <w:rPr>
          <w:rFonts w:ascii="Verdana" w:eastAsia="Calibri" w:hAnsi="Verdana" w:cstheme="minorHAnsi"/>
          <w:sz w:val="20"/>
          <w:szCs w:val="20"/>
          <w:lang w:val="bg-BG"/>
        </w:rPr>
        <w:t>Ф</w:t>
      </w:r>
      <w:r w:rsidRPr="00B06A61">
        <w:rPr>
          <w:rFonts w:ascii="Verdana" w:eastAsia="Calibri" w:hAnsi="Verdana" w:cstheme="minorHAnsi"/>
          <w:sz w:val="20"/>
          <w:szCs w:val="20"/>
          <w:lang w:val="bg-BG"/>
        </w:rPr>
        <w:t>инансови</w:t>
      </w:r>
      <w:r w:rsidR="0026634B" w:rsidRPr="00B06A61">
        <w:rPr>
          <w:rFonts w:ascii="Verdana" w:eastAsia="Calibri" w:hAnsi="Verdana" w:cstheme="minorHAnsi"/>
          <w:sz w:val="20"/>
          <w:szCs w:val="20"/>
          <w:lang w:val="bg-BG"/>
        </w:rPr>
        <w:t>я</w:t>
      </w:r>
      <w:r w:rsidRPr="00B06A61">
        <w:rPr>
          <w:rFonts w:ascii="Verdana" w:eastAsia="Calibri" w:hAnsi="Verdana" w:cstheme="minorHAnsi"/>
          <w:sz w:val="20"/>
          <w:szCs w:val="20"/>
          <w:lang w:val="bg-BG"/>
        </w:rPr>
        <w:t xml:space="preserve"> посредни</w:t>
      </w:r>
      <w:r w:rsidR="0026634B" w:rsidRPr="00B06A61">
        <w:rPr>
          <w:rFonts w:ascii="Verdana" w:eastAsia="Calibri" w:hAnsi="Verdana" w:cstheme="minorHAnsi"/>
          <w:sz w:val="20"/>
          <w:szCs w:val="20"/>
          <w:lang w:val="bg-BG"/>
        </w:rPr>
        <w:t>к</w:t>
      </w:r>
      <w:r w:rsidR="001D602A" w:rsidRPr="00B06A61">
        <w:rPr>
          <w:rFonts w:ascii="Verdana" w:eastAsia="Calibri" w:hAnsi="Verdana" w:cstheme="minorHAnsi"/>
          <w:sz w:val="20"/>
          <w:szCs w:val="20"/>
          <w:lang w:val="bg-BG"/>
        </w:rPr>
        <w:t xml:space="preserve">, </w:t>
      </w:r>
      <w:r w:rsidR="00AB732B" w:rsidRPr="00B06A61">
        <w:rPr>
          <w:rFonts w:ascii="Verdana" w:eastAsia="Calibri" w:hAnsi="Verdana" w:cstheme="minorHAnsi"/>
          <w:sz w:val="20"/>
          <w:szCs w:val="20"/>
          <w:lang w:val="bg-BG"/>
        </w:rPr>
        <w:t>създаден</w:t>
      </w:r>
      <w:r w:rsidR="0026634B" w:rsidRPr="00B06A61">
        <w:rPr>
          <w:rFonts w:ascii="Verdana" w:eastAsia="Calibri" w:hAnsi="Verdana" w:cstheme="minorHAnsi"/>
          <w:sz w:val="20"/>
          <w:szCs w:val="20"/>
          <w:lang w:val="bg-BG"/>
        </w:rPr>
        <w:t>/</w:t>
      </w:r>
      <w:r w:rsidR="00AB732B" w:rsidRPr="00B06A61">
        <w:rPr>
          <w:rFonts w:ascii="Verdana" w:eastAsia="Calibri" w:hAnsi="Verdana" w:cstheme="minorHAnsi"/>
          <w:sz w:val="20"/>
          <w:szCs w:val="20"/>
          <w:lang w:val="bg-BG"/>
        </w:rPr>
        <w:t>и</w:t>
      </w:r>
      <w:r w:rsidR="001D602A" w:rsidRPr="00B06A61">
        <w:rPr>
          <w:rFonts w:ascii="Verdana" w:eastAsia="Calibri" w:hAnsi="Verdana" w:cstheme="minorHAnsi"/>
          <w:sz w:val="20"/>
          <w:szCs w:val="20"/>
          <w:lang w:val="bg-BG"/>
        </w:rPr>
        <w:t xml:space="preserve"> по </w:t>
      </w:r>
      <w:r w:rsidR="0026634B" w:rsidRPr="00B06A61">
        <w:rPr>
          <w:rFonts w:ascii="Verdana" w:eastAsia="Calibri" w:hAnsi="Verdana" w:cstheme="minorHAnsi"/>
          <w:sz w:val="20"/>
          <w:szCs w:val="20"/>
          <w:lang w:val="bg-BG"/>
        </w:rPr>
        <w:t xml:space="preserve">един или </w:t>
      </w:r>
      <w:r w:rsidR="007E3CB0" w:rsidRPr="00B06A61">
        <w:rPr>
          <w:rFonts w:ascii="Verdana" w:eastAsia="Calibri" w:hAnsi="Verdana" w:cstheme="minorHAnsi"/>
          <w:sz w:val="20"/>
          <w:szCs w:val="20"/>
          <w:lang w:val="bg-BG"/>
        </w:rPr>
        <w:t>двата</w:t>
      </w:r>
      <w:r w:rsidR="0026634B" w:rsidRPr="00B06A61">
        <w:rPr>
          <w:rFonts w:ascii="Verdana" w:eastAsia="Calibri" w:hAnsi="Verdana" w:cstheme="minorHAnsi"/>
          <w:sz w:val="20"/>
          <w:szCs w:val="20"/>
          <w:lang w:val="bg-BG"/>
        </w:rPr>
        <w:t xml:space="preserve"> от </w:t>
      </w:r>
      <w:r w:rsidR="001D602A" w:rsidRPr="00B06A61">
        <w:rPr>
          <w:rFonts w:ascii="Verdana" w:eastAsia="Calibri" w:hAnsi="Verdana" w:cstheme="minorHAnsi"/>
          <w:sz w:val="20"/>
          <w:szCs w:val="20"/>
          <w:lang w:val="bg-BG"/>
        </w:rPr>
        <w:t>предлаганите от ББР продукт</w:t>
      </w:r>
      <w:r w:rsidR="00F609F3" w:rsidRPr="00B06A61">
        <w:rPr>
          <w:rFonts w:ascii="Verdana" w:eastAsia="Calibri" w:hAnsi="Verdana" w:cstheme="minorHAnsi"/>
          <w:sz w:val="20"/>
          <w:szCs w:val="20"/>
          <w:lang w:val="bg-BG"/>
        </w:rPr>
        <w:t>и</w:t>
      </w:r>
      <w:r w:rsidR="001D602A" w:rsidRPr="00B06A61">
        <w:rPr>
          <w:rFonts w:ascii="Verdana" w:eastAsia="Calibri" w:hAnsi="Verdana" w:cstheme="minorHAnsi"/>
          <w:sz w:val="20"/>
          <w:szCs w:val="20"/>
          <w:lang w:val="bg-BG"/>
        </w:rPr>
        <w:t xml:space="preserve"> и техните </w:t>
      </w:r>
      <w:r w:rsidR="00F609F3" w:rsidRPr="00B06A61">
        <w:rPr>
          <w:rFonts w:ascii="Verdana" w:eastAsia="Calibri" w:hAnsi="Verdana" w:cstheme="minorHAnsi"/>
          <w:sz w:val="20"/>
          <w:szCs w:val="20"/>
          <w:lang w:val="bg-BG"/>
        </w:rPr>
        <w:t>П</w:t>
      </w:r>
      <w:r w:rsidR="001D602A" w:rsidRPr="00B06A61">
        <w:rPr>
          <w:rFonts w:ascii="Verdana" w:eastAsia="Calibri" w:hAnsi="Verdana" w:cstheme="minorHAnsi"/>
          <w:sz w:val="20"/>
          <w:szCs w:val="20"/>
          <w:lang w:val="bg-BG"/>
        </w:rPr>
        <w:t>одпродукти</w:t>
      </w:r>
      <w:r w:rsidR="0026634B"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в рамките на Програма InvestEU</w:t>
      </w:r>
      <w:r w:rsidR="001D602A" w:rsidRPr="00B06A61">
        <w:rPr>
          <w:rFonts w:ascii="Verdana" w:eastAsia="Calibri" w:hAnsi="Verdana" w:cstheme="minorHAnsi"/>
          <w:sz w:val="20"/>
          <w:szCs w:val="20"/>
          <w:lang w:val="bg-BG"/>
        </w:rPr>
        <w:t xml:space="preserve"> (както са описани по–долу в настоящото Споразу</w:t>
      </w:r>
      <w:r w:rsidR="0013167D" w:rsidRPr="00B06A61">
        <w:rPr>
          <w:rFonts w:ascii="Verdana" w:eastAsia="Calibri" w:hAnsi="Verdana" w:cstheme="minorHAnsi"/>
          <w:sz w:val="20"/>
          <w:szCs w:val="20"/>
          <w:lang w:val="bg-BG"/>
        </w:rPr>
        <w:t xml:space="preserve">мение) </w:t>
      </w:r>
      <w:r w:rsidR="00007BEC" w:rsidRPr="00B06A61">
        <w:rPr>
          <w:rFonts w:ascii="Verdana" w:eastAsia="Calibri" w:hAnsi="Verdana" w:cstheme="minorHAnsi"/>
          <w:sz w:val="20"/>
          <w:szCs w:val="20"/>
          <w:lang w:val="bg-BG"/>
        </w:rPr>
        <w:t xml:space="preserve">чрез издаване на </w:t>
      </w:r>
      <w:r w:rsidRPr="00B06A61">
        <w:rPr>
          <w:rFonts w:ascii="Verdana" w:eastAsia="Calibri" w:hAnsi="Verdana" w:cstheme="minorHAnsi"/>
          <w:sz w:val="20"/>
          <w:szCs w:val="20"/>
          <w:lang w:val="bg-BG"/>
        </w:rPr>
        <w:t>гаранция с</w:t>
      </w:r>
      <w:r w:rsidR="00007BEC" w:rsidRPr="00B06A61">
        <w:rPr>
          <w:rFonts w:ascii="Verdana" w:eastAsia="Calibri" w:hAnsi="Verdana" w:cstheme="minorHAnsi"/>
          <w:sz w:val="20"/>
          <w:szCs w:val="20"/>
          <w:lang w:val="bg-BG"/>
        </w:rPr>
        <w:t xml:space="preserve"> </w:t>
      </w:r>
      <w:r w:rsidRPr="00B06A61">
        <w:rPr>
          <w:rFonts w:ascii="Verdana" w:eastAsia="Calibri" w:hAnsi="Verdana" w:cstheme="minorHAnsi"/>
          <w:sz w:val="20"/>
          <w:szCs w:val="20"/>
          <w:lang w:val="bg-BG"/>
        </w:rPr>
        <w:t>или без таван на загубите според избора на Финансовия посредник</w:t>
      </w:r>
      <w:r w:rsidR="00FF3CA6" w:rsidRPr="00B06A61">
        <w:rPr>
          <w:rFonts w:ascii="Verdana" w:eastAsia="Calibri" w:hAnsi="Verdana" w:cstheme="minorHAnsi"/>
          <w:sz w:val="20"/>
          <w:szCs w:val="20"/>
          <w:lang w:val="bg-BG"/>
        </w:rPr>
        <w:t>;</w:t>
      </w:r>
    </w:p>
    <w:p w14:paraId="42D25DA0" w14:textId="77777777" w:rsidR="0013167D" w:rsidRPr="00B06A61" w:rsidRDefault="0013167D" w:rsidP="0013167D">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7DDCE300" w14:textId="1FBED0FA" w:rsidR="008D1A44" w:rsidRPr="00B06A61" w:rsidRDefault="0013167D" w:rsidP="008D1A44">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 xml:space="preserve">б) чрез прилагането на гаранцията </w:t>
      </w:r>
      <w:r w:rsidR="00CD0B6D" w:rsidRPr="00B06A61">
        <w:rPr>
          <w:rFonts w:ascii="Verdana" w:eastAsia="Calibri" w:hAnsi="Verdana" w:cstheme="minorHAnsi"/>
          <w:sz w:val="20"/>
          <w:szCs w:val="20"/>
          <w:lang w:val="bg-BG"/>
        </w:rPr>
        <w:t>з</w:t>
      </w:r>
      <w:r w:rsidRPr="00B06A61">
        <w:rPr>
          <w:rFonts w:ascii="Verdana" w:eastAsia="Calibri" w:hAnsi="Verdana" w:cstheme="minorHAnsi"/>
          <w:sz w:val="20"/>
          <w:szCs w:val="20"/>
          <w:lang w:val="bg-BG"/>
        </w:rPr>
        <w:t>а подпомагане достъпа до финансиране и реализиране потенциала на Крайните получатели (както са дефинирани по–долу) и да се подобрят условията за финансиране на Крайните получатели</w:t>
      </w:r>
      <w:r w:rsidR="00125AF9" w:rsidRPr="00B06A61">
        <w:rPr>
          <w:rFonts w:ascii="Verdana" w:eastAsia="Calibri" w:hAnsi="Verdana" w:cstheme="minorHAnsi"/>
          <w:sz w:val="20"/>
          <w:szCs w:val="20"/>
          <w:lang w:val="bg-BG"/>
        </w:rPr>
        <w:t>, като се вземат предвид изискванията за допустимост, установени съгласно Регламента за InvestEU и приложенията към него, насоките за инвестиране и приложимите правила за държавна помощ</w:t>
      </w:r>
      <w:r w:rsidR="00FF3CA6" w:rsidRPr="00B06A61">
        <w:rPr>
          <w:rFonts w:ascii="Verdana" w:eastAsia="Calibri" w:hAnsi="Verdana" w:cstheme="minorHAnsi"/>
          <w:sz w:val="20"/>
          <w:szCs w:val="20"/>
          <w:lang w:val="bg-BG"/>
        </w:rPr>
        <w:t>;</w:t>
      </w:r>
    </w:p>
    <w:p w14:paraId="6AB49EE7" w14:textId="77777777" w:rsidR="008D1A44" w:rsidRPr="00B06A61" w:rsidRDefault="008D1A44" w:rsidP="008D1A44">
      <w:pPr>
        <w:pStyle w:val="ListParagraph"/>
        <w:autoSpaceDE w:val="0"/>
        <w:autoSpaceDN w:val="0"/>
        <w:adjustRightInd w:val="0"/>
        <w:spacing w:before="60" w:after="60" w:line="240" w:lineRule="auto"/>
        <w:ind w:left="420"/>
        <w:jc w:val="both"/>
        <w:rPr>
          <w:rFonts w:cs="Calibri"/>
          <w:sz w:val="24"/>
          <w:szCs w:val="24"/>
          <w:lang w:val="bg-BG"/>
        </w:rPr>
      </w:pPr>
    </w:p>
    <w:p w14:paraId="0EA6F22E" w14:textId="7B08A98E" w:rsidR="008D1A44" w:rsidRPr="00B06A61" w:rsidRDefault="008D1A44" w:rsidP="008D1A44">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в) постигане целите на Програма InvestEU както е посочено в член 3, параграф 1, от Регламента за InvestEU и по-конкретно устойчивостта на икономиката на Съюза</w:t>
      </w:r>
      <w:r w:rsidR="00FF3CA6" w:rsidRPr="00B06A61">
        <w:rPr>
          <w:rFonts w:ascii="Verdana" w:eastAsia="Calibri" w:hAnsi="Verdana" w:cstheme="minorHAnsi"/>
          <w:sz w:val="20"/>
          <w:szCs w:val="20"/>
          <w:lang w:val="bg-BG"/>
        </w:rPr>
        <w:t>,</w:t>
      </w:r>
      <w:r w:rsidRPr="00B06A61">
        <w:rPr>
          <w:rFonts w:ascii="Verdana" w:eastAsia="Calibri" w:hAnsi="Verdana" w:cstheme="minorHAnsi"/>
          <w:sz w:val="20"/>
          <w:szCs w:val="20"/>
          <w:lang w:val="bg-BG"/>
        </w:rPr>
        <w:t xml:space="preserve"> и нейното екологично и климатично измерение, както и укрепване на устойчивостта, </w:t>
      </w:r>
      <w:r w:rsidR="009C7D6F" w:rsidRPr="00B06A61">
        <w:rPr>
          <w:rFonts w:ascii="Verdana" w:eastAsia="Calibri" w:hAnsi="Verdana" w:cstheme="minorHAnsi"/>
          <w:sz w:val="20"/>
          <w:szCs w:val="20"/>
          <w:lang w:val="bg-BG"/>
        </w:rPr>
        <w:t xml:space="preserve">и </w:t>
      </w:r>
      <w:r w:rsidRPr="00B06A61">
        <w:rPr>
          <w:rFonts w:ascii="Verdana" w:eastAsia="Calibri" w:hAnsi="Verdana" w:cstheme="minorHAnsi"/>
          <w:sz w:val="20"/>
          <w:szCs w:val="20"/>
          <w:lang w:val="bg-BG"/>
        </w:rPr>
        <w:t>повиш</w:t>
      </w:r>
      <w:r w:rsidR="009C7D6F" w:rsidRPr="00B06A61">
        <w:rPr>
          <w:rFonts w:ascii="Verdana" w:eastAsia="Calibri" w:hAnsi="Verdana" w:cstheme="minorHAnsi"/>
          <w:sz w:val="20"/>
          <w:szCs w:val="20"/>
          <w:lang w:val="bg-BG"/>
        </w:rPr>
        <w:t>аване</w:t>
      </w:r>
      <w:r w:rsidRPr="00B06A61">
        <w:rPr>
          <w:rFonts w:ascii="Verdana" w:eastAsia="Calibri" w:hAnsi="Verdana" w:cstheme="minorHAnsi"/>
          <w:sz w:val="20"/>
          <w:szCs w:val="20"/>
          <w:lang w:val="bg-BG"/>
        </w:rPr>
        <w:t xml:space="preserve"> производителността на българските предприятия</w:t>
      </w:r>
      <w:r w:rsidR="00FF3CA6" w:rsidRPr="00B06A61">
        <w:rPr>
          <w:rFonts w:ascii="Verdana" w:eastAsia="Calibri" w:hAnsi="Verdana" w:cstheme="minorHAnsi"/>
          <w:sz w:val="20"/>
          <w:szCs w:val="20"/>
          <w:lang w:val="bg-BG"/>
        </w:rPr>
        <w:t>;</w:t>
      </w:r>
    </w:p>
    <w:p w14:paraId="7638A99E" w14:textId="77777777" w:rsidR="0013167D" w:rsidRPr="00B06A61" w:rsidRDefault="0013167D" w:rsidP="0013167D">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24A06F90" w14:textId="7663BBCB" w:rsidR="0013167D" w:rsidRPr="00B06A61" w:rsidRDefault="008D1A44" w:rsidP="0013167D">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г</w:t>
      </w:r>
      <w:r w:rsidR="0013167D" w:rsidRPr="00B06A61">
        <w:rPr>
          <w:rFonts w:ascii="Verdana" w:eastAsia="Calibri" w:hAnsi="Verdana" w:cstheme="minorHAnsi"/>
          <w:sz w:val="20"/>
          <w:szCs w:val="20"/>
          <w:lang w:val="bg-BG"/>
        </w:rPr>
        <w:t xml:space="preserve">) определяне на правилата </w:t>
      </w:r>
      <w:r w:rsidR="00125AF9" w:rsidRPr="00B06A61">
        <w:rPr>
          <w:rFonts w:ascii="Verdana" w:eastAsia="Calibri" w:hAnsi="Verdana" w:cstheme="minorHAnsi"/>
          <w:sz w:val="20"/>
          <w:szCs w:val="20"/>
          <w:lang w:val="bg-BG"/>
        </w:rPr>
        <w:t xml:space="preserve">за </w:t>
      </w:r>
      <w:r w:rsidR="0026634B" w:rsidRPr="00B06A61">
        <w:rPr>
          <w:rFonts w:ascii="Verdana" w:eastAsia="Calibri" w:hAnsi="Verdana" w:cstheme="minorHAnsi"/>
          <w:sz w:val="20"/>
          <w:szCs w:val="20"/>
          <w:lang w:val="bg-BG"/>
        </w:rPr>
        <w:t xml:space="preserve">създаване на </w:t>
      </w:r>
      <w:r w:rsidR="00861724" w:rsidRPr="00B06A61">
        <w:rPr>
          <w:rFonts w:ascii="Verdana" w:eastAsia="Calibri" w:hAnsi="Verdana" w:cstheme="minorHAnsi"/>
          <w:sz w:val="20"/>
          <w:szCs w:val="20"/>
          <w:lang w:val="bg-BG"/>
        </w:rPr>
        <w:t>П</w:t>
      </w:r>
      <w:r w:rsidR="0026634B" w:rsidRPr="00B06A61">
        <w:rPr>
          <w:rFonts w:ascii="Verdana" w:eastAsia="Calibri" w:hAnsi="Verdana" w:cstheme="minorHAnsi"/>
          <w:sz w:val="20"/>
          <w:szCs w:val="20"/>
          <w:lang w:val="bg-BG"/>
        </w:rPr>
        <w:t>ортфейл</w:t>
      </w:r>
      <w:r w:rsidR="004E336B" w:rsidRPr="00B06A61">
        <w:rPr>
          <w:rFonts w:ascii="Verdana" w:eastAsia="Calibri" w:hAnsi="Verdana" w:cstheme="minorHAnsi"/>
          <w:sz w:val="20"/>
          <w:szCs w:val="20"/>
          <w:lang w:val="bg-BG"/>
        </w:rPr>
        <w:t xml:space="preserve">/и за дългово финансиране, </w:t>
      </w:r>
      <w:r w:rsidR="00125AF9" w:rsidRPr="00B06A61">
        <w:rPr>
          <w:rFonts w:ascii="Verdana" w:eastAsia="Calibri" w:hAnsi="Verdana" w:cstheme="minorHAnsi"/>
          <w:sz w:val="20"/>
          <w:szCs w:val="20"/>
          <w:lang w:val="bg-BG"/>
        </w:rPr>
        <w:t xml:space="preserve">управление на гаранционните продукти и функциите и задълженията на ББР и Финансовия посредник по отношение </w:t>
      </w:r>
      <w:r w:rsidR="004E336B" w:rsidRPr="00B06A61">
        <w:rPr>
          <w:rFonts w:ascii="Verdana" w:eastAsia="Calibri" w:hAnsi="Verdana" w:cstheme="minorHAnsi"/>
          <w:sz w:val="20"/>
          <w:szCs w:val="20"/>
          <w:lang w:val="bg-BG"/>
        </w:rPr>
        <w:t>на управлението на Портфейлите и изпълнението на включените в тях продукти</w:t>
      </w:r>
      <w:r w:rsidR="00FF3CA6" w:rsidRPr="00B06A61">
        <w:rPr>
          <w:rFonts w:ascii="Verdana" w:eastAsia="Calibri" w:hAnsi="Verdana" w:cstheme="minorHAnsi"/>
          <w:sz w:val="20"/>
          <w:szCs w:val="20"/>
          <w:lang w:val="bg-BG"/>
        </w:rPr>
        <w:t>;</w:t>
      </w:r>
    </w:p>
    <w:p w14:paraId="142D4A8B" w14:textId="77777777" w:rsidR="00125AF9" w:rsidRPr="00B06A61" w:rsidRDefault="00125AF9" w:rsidP="0013167D">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71587C10" w14:textId="2AFB7DD1" w:rsidR="00125AF9" w:rsidRPr="00B06A61" w:rsidRDefault="008D1A44" w:rsidP="0013167D">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д</w:t>
      </w:r>
      <w:r w:rsidR="00125AF9" w:rsidRPr="00B06A61">
        <w:rPr>
          <w:rFonts w:ascii="Verdana" w:eastAsia="Calibri" w:hAnsi="Verdana" w:cstheme="minorHAnsi"/>
          <w:sz w:val="20"/>
          <w:szCs w:val="20"/>
          <w:lang w:val="bg-BG"/>
        </w:rPr>
        <w:t>) определяне на правилата във връзка с мониторинга и докладването на изпълнението на гаранционните продукти.</w:t>
      </w:r>
    </w:p>
    <w:p w14:paraId="544279D2" w14:textId="77777777" w:rsidR="003D7C14" w:rsidRPr="00B06A61" w:rsidRDefault="003D7C14" w:rsidP="00125AF9">
      <w:pPr>
        <w:autoSpaceDE w:val="0"/>
        <w:autoSpaceDN w:val="0"/>
        <w:adjustRightInd w:val="0"/>
        <w:spacing w:before="60" w:after="60" w:line="240" w:lineRule="auto"/>
        <w:jc w:val="both"/>
        <w:rPr>
          <w:sz w:val="24"/>
          <w:lang w:val="bg-BG"/>
        </w:rPr>
      </w:pPr>
    </w:p>
    <w:p w14:paraId="1F6516EA" w14:textId="6FA6666F" w:rsidR="00A80A4D" w:rsidRPr="00B06A61" w:rsidRDefault="00D4736A" w:rsidP="0027190E">
      <w:pPr>
        <w:autoSpaceDE w:val="0"/>
        <w:autoSpaceDN w:val="0"/>
        <w:adjustRightInd w:val="0"/>
        <w:spacing w:before="60" w:after="60" w:line="240" w:lineRule="auto"/>
        <w:contextualSpacing/>
        <w:jc w:val="both"/>
        <w:rPr>
          <w:rFonts w:ascii="Verdana" w:eastAsia="Calibri" w:hAnsi="Verdana" w:cstheme="minorHAnsi"/>
          <w:b/>
          <w:bCs/>
          <w:sz w:val="20"/>
          <w:szCs w:val="20"/>
          <w:lang w:val="bg-BG"/>
        </w:rPr>
      </w:pPr>
      <w:r w:rsidRPr="00B06A61">
        <w:rPr>
          <w:rFonts w:ascii="Verdana" w:eastAsia="Calibri" w:hAnsi="Verdana" w:cstheme="minorHAnsi"/>
          <w:b/>
          <w:bCs/>
          <w:sz w:val="20"/>
          <w:szCs w:val="20"/>
          <w:lang w:val="bg-BG"/>
        </w:rPr>
        <w:t>СТРАНИТЕ СЕ СПОРАЗУМЯХА ЗА СЛЕДНОТО:</w:t>
      </w:r>
    </w:p>
    <w:p w14:paraId="417F7B5E" w14:textId="77777777" w:rsidR="00A80A4D" w:rsidRPr="00B06A61" w:rsidRDefault="00A80A4D" w:rsidP="0027190E">
      <w:pPr>
        <w:autoSpaceDE w:val="0"/>
        <w:autoSpaceDN w:val="0"/>
        <w:adjustRightInd w:val="0"/>
        <w:spacing w:before="60" w:after="60" w:line="240" w:lineRule="auto"/>
        <w:contextualSpacing/>
        <w:jc w:val="both"/>
        <w:rPr>
          <w:rFonts w:ascii="Verdana" w:eastAsia="Calibri" w:hAnsi="Verdana" w:cstheme="minorHAnsi"/>
          <w:i/>
          <w:iCs/>
          <w:sz w:val="20"/>
          <w:szCs w:val="20"/>
          <w:lang w:val="bg-BG"/>
        </w:rPr>
      </w:pPr>
    </w:p>
    <w:p w14:paraId="5489BD8C" w14:textId="0D881DA6" w:rsidR="00D4736A" w:rsidRPr="00B06A61" w:rsidRDefault="00D4736A" w:rsidP="0027190E">
      <w:pPr>
        <w:autoSpaceDE w:val="0"/>
        <w:autoSpaceDN w:val="0"/>
        <w:adjustRightInd w:val="0"/>
        <w:spacing w:before="60" w:after="60" w:line="240" w:lineRule="auto"/>
        <w:contextualSpacing/>
        <w:jc w:val="both"/>
        <w:rPr>
          <w:rFonts w:ascii="Verdana" w:eastAsia="Calibri" w:hAnsi="Verdana" w:cstheme="minorHAnsi"/>
          <w:b/>
          <w:bCs/>
          <w:sz w:val="20"/>
          <w:szCs w:val="20"/>
          <w:lang w:val="bg-BG"/>
        </w:rPr>
      </w:pPr>
      <w:r w:rsidRPr="00B06A61">
        <w:rPr>
          <w:rFonts w:ascii="Verdana" w:eastAsia="Calibri" w:hAnsi="Verdana" w:cstheme="minorHAnsi"/>
          <w:b/>
          <w:bCs/>
          <w:sz w:val="20"/>
          <w:szCs w:val="20"/>
          <w:lang w:val="bg-BG"/>
        </w:rPr>
        <w:t>ОПРЕДЕЛЕНИЯ И ТЪЛКУВАНЕ</w:t>
      </w:r>
    </w:p>
    <w:p w14:paraId="123B8F50" w14:textId="77777777" w:rsidR="00D4736A" w:rsidRPr="00B06A61" w:rsidRDefault="00D4736A" w:rsidP="0027190E">
      <w:pPr>
        <w:autoSpaceDE w:val="0"/>
        <w:autoSpaceDN w:val="0"/>
        <w:adjustRightInd w:val="0"/>
        <w:spacing w:before="60" w:after="60" w:line="240" w:lineRule="auto"/>
        <w:contextualSpacing/>
        <w:jc w:val="both"/>
        <w:rPr>
          <w:rFonts w:ascii="Verdana" w:eastAsia="Calibri" w:hAnsi="Verdana" w:cstheme="minorHAnsi"/>
          <w:b/>
          <w:bCs/>
          <w:sz w:val="20"/>
          <w:szCs w:val="20"/>
          <w:lang w:val="bg-BG"/>
        </w:rPr>
      </w:pPr>
    </w:p>
    <w:p w14:paraId="6141300B" w14:textId="701EE731" w:rsidR="006552EB" w:rsidRPr="00B06A61" w:rsidRDefault="00F431B3" w:rsidP="00A80A4D">
      <w:pPr>
        <w:autoSpaceDE w:val="0"/>
        <w:autoSpaceDN w:val="0"/>
        <w:adjustRightInd w:val="0"/>
        <w:spacing w:after="0" w:line="240" w:lineRule="auto"/>
        <w:contextualSpacing/>
        <w:jc w:val="both"/>
        <w:rPr>
          <w:rFonts w:ascii="Verdana" w:eastAsia="Calibri" w:hAnsi="Verdana" w:cstheme="minorHAnsi"/>
          <w:sz w:val="20"/>
          <w:szCs w:val="20"/>
          <w:lang w:val="bg-BG"/>
        </w:rPr>
      </w:pPr>
      <w:r w:rsidRPr="00B06A61">
        <w:rPr>
          <w:rFonts w:ascii="Verdana" w:eastAsia="Calibri" w:hAnsi="Verdana" w:cstheme="minorHAnsi"/>
          <w:sz w:val="20"/>
          <w:szCs w:val="20"/>
          <w:lang w:val="bg-BG"/>
        </w:rPr>
        <w:t>Всички термини и изрази, използвани в настоящото Споразумение (включително неговите Приложения) имат следното значение, освен ако контекстът не изисква друго</w:t>
      </w:r>
      <w:r w:rsidR="006552EB" w:rsidRPr="00B06A61">
        <w:rPr>
          <w:rFonts w:ascii="Verdana" w:eastAsia="Calibri" w:hAnsi="Verdana" w:cstheme="minorHAnsi"/>
          <w:sz w:val="20"/>
          <w:szCs w:val="20"/>
          <w:lang w:val="bg-BG"/>
        </w:rPr>
        <w:t>:</w:t>
      </w:r>
    </w:p>
    <w:p w14:paraId="0B89F558" w14:textId="77777777" w:rsidR="009E1634" w:rsidRPr="00B06A61" w:rsidRDefault="009E1634" w:rsidP="00A80A4D">
      <w:pPr>
        <w:autoSpaceDE w:val="0"/>
        <w:autoSpaceDN w:val="0"/>
        <w:adjustRightInd w:val="0"/>
        <w:spacing w:after="0" w:line="240" w:lineRule="auto"/>
        <w:contextualSpacing/>
        <w:jc w:val="both"/>
        <w:rPr>
          <w:rFonts w:ascii="Verdana" w:eastAsia="Calibri" w:hAnsi="Verdana" w:cstheme="minorHAnsi"/>
          <w:sz w:val="20"/>
          <w:szCs w:val="20"/>
          <w:lang w:val="bg-BG"/>
        </w:rPr>
      </w:pPr>
    </w:p>
    <w:p w14:paraId="6F2944C2" w14:textId="4E0B6441" w:rsidR="00C75D3B" w:rsidRPr="00B06A61" w:rsidRDefault="00C75D3B" w:rsidP="00C75D3B">
      <w:pPr>
        <w:autoSpaceDE w:val="0"/>
        <w:autoSpaceDN w:val="0"/>
        <w:adjustRightInd w:val="0"/>
        <w:spacing w:after="0" w:line="240" w:lineRule="auto"/>
        <w:contextualSpacing/>
        <w:jc w:val="both"/>
        <w:rPr>
          <w:rFonts w:ascii="Verdana" w:eastAsia="Calibri" w:hAnsi="Verdana" w:cstheme="minorHAnsi"/>
          <w:sz w:val="20"/>
          <w:szCs w:val="20"/>
          <w:lang w:val="bg-BG"/>
        </w:rPr>
      </w:pPr>
    </w:p>
    <w:p w14:paraId="0C2475C0" w14:textId="01A25C07" w:rsidR="004C4025" w:rsidRPr="00B06A61" w:rsidRDefault="005B33DF" w:rsidP="00A40B7A">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BB6AB5" w:rsidRPr="00B06A61">
        <w:rPr>
          <w:rFonts w:ascii="Verdana" w:eastAsia="Times New Roman" w:hAnsi="Verdana" w:cstheme="minorHAnsi"/>
          <w:b/>
          <w:bCs/>
          <w:sz w:val="20"/>
          <w:szCs w:val="20"/>
          <w:lang w:val="bg-BG"/>
        </w:rPr>
        <w:t>Валута на Продукта</w:t>
      </w:r>
      <w:r w:rsidRPr="00B06A61">
        <w:rPr>
          <w:rFonts w:ascii="Verdana" w:eastAsia="Times New Roman" w:hAnsi="Verdana" w:cstheme="minorHAnsi"/>
          <w:b/>
          <w:bCs/>
          <w:sz w:val="20"/>
          <w:szCs w:val="20"/>
          <w:lang w:val="bg-BG"/>
        </w:rPr>
        <w:t xml:space="preserve">“ </w:t>
      </w:r>
      <w:r w:rsidRPr="00B06A61">
        <w:rPr>
          <w:rFonts w:ascii="Verdana" w:eastAsia="Times New Roman" w:hAnsi="Verdana" w:cstheme="minorHAnsi"/>
          <w:sz w:val="20"/>
          <w:szCs w:val="20"/>
          <w:lang w:val="bg-BG"/>
        </w:rPr>
        <w:t xml:space="preserve">означава валутата, в която се извършват всички плащания, изчисления (вкл. на максимален и действителен размер на </w:t>
      </w:r>
      <w:r w:rsidR="00F609F3" w:rsidRPr="00B06A61">
        <w:rPr>
          <w:rFonts w:ascii="Verdana" w:eastAsia="Times New Roman" w:hAnsi="Verdana" w:cstheme="minorHAnsi"/>
          <w:sz w:val="20"/>
          <w:szCs w:val="20"/>
          <w:lang w:val="bg-BG"/>
        </w:rPr>
        <w:t>П</w:t>
      </w:r>
      <w:r w:rsidRPr="00B06A61">
        <w:rPr>
          <w:rFonts w:ascii="Verdana" w:eastAsia="Times New Roman" w:hAnsi="Verdana" w:cstheme="minorHAnsi"/>
          <w:sz w:val="20"/>
          <w:szCs w:val="20"/>
          <w:lang w:val="bg-BG"/>
        </w:rPr>
        <w:t>ортфейла/</w:t>
      </w:r>
      <w:proofErr w:type="spellStart"/>
      <w:r w:rsidR="00F609F3" w:rsidRPr="00B06A61">
        <w:rPr>
          <w:rFonts w:ascii="Verdana" w:eastAsia="Times New Roman" w:hAnsi="Verdana" w:cstheme="minorHAnsi"/>
          <w:sz w:val="20"/>
          <w:szCs w:val="20"/>
          <w:lang w:val="bg-BG"/>
        </w:rPr>
        <w:t>П</w:t>
      </w:r>
      <w:r w:rsidRPr="00B06A61">
        <w:rPr>
          <w:rFonts w:ascii="Verdana" w:eastAsia="Times New Roman" w:hAnsi="Verdana" w:cstheme="minorHAnsi"/>
          <w:sz w:val="20"/>
          <w:szCs w:val="20"/>
          <w:lang w:val="bg-BG"/>
        </w:rPr>
        <w:t>одпортфейла</w:t>
      </w:r>
      <w:proofErr w:type="spellEnd"/>
      <w:r w:rsidRPr="00B06A61">
        <w:rPr>
          <w:rFonts w:ascii="Verdana" w:eastAsia="Times New Roman" w:hAnsi="Verdana" w:cstheme="minorHAnsi"/>
          <w:sz w:val="20"/>
          <w:szCs w:val="20"/>
          <w:lang w:val="bg-BG"/>
        </w:rPr>
        <w:t xml:space="preserve">) и </w:t>
      </w:r>
      <w:r w:rsidRPr="00B06A61">
        <w:rPr>
          <w:rFonts w:ascii="Verdana" w:eastAsia="Times New Roman" w:hAnsi="Verdana" w:cstheme="minorHAnsi"/>
          <w:sz w:val="20"/>
          <w:szCs w:val="20"/>
          <w:lang w:val="bg-BG"/>
        </w:rPr>
        <w:lastRenderedPageBreak/>
        <w:t xml:space="preserve">докладването съгласно изискванията на настоящото </w:t>
      </w:r>
      <w:r w:rsidR="006B16C0"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 xml:space="preserve">поразумение. За целите на настоящото </w:t>
      </w:r>
      <w:r w:rsidR="006B16C0"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поразумение Валутата на Продукта е евро.</w:t>
      </w:r>
    </w:p>
    <w:p w14:paraId="41438C66" w14:textId="77777777" w:rsidR="00A40B7A" w:rsidRPr="00B06A61" w:rsidRDefault="00A40B7A" w:rsidP="00A40B7A">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45D5FE21" w14:textId="6B2844B1" w:rsidR="005B33DF" w:rsidRPr="00B06A61" w:rsidRDefault="00BB6AB5" w:rsidP="005B33DF">
      <w:pPr>
        <w:jc w:val="both"/>
        <w:rPr>
          <w:rFonts w:ascii="Verdana" w:hAnsi="Verdana"/>
          <w:sz w:val="20"/>
          <w:szCs w:val="20"/>
          <w:lang w:val="bg-BG"/>
        </w:rPr>
      </w:pPr>
      <w:r w:rsidRPr="00B06A61">
        <w:rPr>
          <w:rFonts w:ascii="Verdana" w:eastAsia="Times New Roman" w:hAnsi="Verdana" w:cstheme="minorHAnsi"/>
          <w:b/>
          <w:bCs/>
          <w:sz w:val="20"/>
          <w:szCs w:val="20"/>
          <w:lang w:val="bg-BG"/>
        </w:rPr>
        <w:t>Валутен Курс</w:t>
      </w:r>
      <w:r w:rsidR="005B33DF" w:rsidRPr="00B06A61">
        <w:rPr>
          <w:rFonts w:ascii="Verdana" w:hAnsi="Verdana"/>
          <w:sz w:val="20"/>
          <w:szCs w:val="20"/>
          <w:lang w:val="bg-BG"/>
        </w:rPr>
        <w:t xml:space="preserve"> е обменният курс на ЕЦБ, който се публикува на официалния уебсайт на ЕЦБ (референтни обменни курсове на еврото на </w:t>
      </w:r>
      <w:hyperlink r:id="rId11" w:history="1">
        <w:r w:rsidR="005B33DF" w:rsidRPr="00B06A61">
          <w:rPr>
            <w:rStyle w:val="Hyperlink"/>
            <w:rFonts w:ascii="Verdana" w:hAnsi="Verdana"/>
            <w:color w:val="auto"/>
            <w:sz w:val="20"/>
            <w:szCs w:val="20"/>
            <w:lang w:val="bg-BG"/>
          </w:rPr>
          <w:t>www.ecb.europa.eu</w:t>
        </w:r>
      </w:hyperlink>
      <w:r w:rsidR="005B33DF" w:rsidRPr="00B06A61">
        <w:rPr>
          <w:rFonts w:ascii="Verdana" w:hAnsi="Verdana"/>
          <w:sz w:val="20"/>
          <w:szCs w:val="20"/>
          <w:lang w:val="bg-BG"/>
        </w:rPr>
        <w:t>) към съответната дата на прилагане на курса.</w:t>
      </w:r>
    </w:p>
    <w:p w14:paraId="4519F7F8" w14:textId="56119FC1" w:rsidR="00BB6AB5" w:rsidRPr="00B06A61" w:rsidRDefault="006D75F9" w:rsidP="009C482F">
      <w:pPr>
        <w:autoSpaceDE w:val="0"/>
        <w:autoSpaceDN w:val="0"/>
        <w:adjustRightInd w:val="0"/>
        <w:spacing w:after="0" w:line="240" w:lineRule="auto"/>
        <w:contextualSpacing/>
        <w:jc w:val="both"/>
        <w:rPr>
          <w:rStyle w:val="Hyperlink"/>
          <w:rFonts w:ascii="Verdana" w:eastAsia="Times New Roman" w:hAnsi="Verdana" w:cstheme="minorHAnsi"/>
          <w:color w:val="auto"/>
          <w:sz w:val="20"/>
          <w:szCs w:val="20"/>
          <w:u w:val="none"/>
          <w:lang w:val="bg-BG"/>
        </w:rPr>
      </w:pPr>
      <w:r w:rsidRPr="00B06A61">
        <w:rPr>
          <w:rFonts w:ascii="Verdana" w:eastAsia="Times New Roman" w:hAnsi="Verdana" w:cstheme="minorHAnsi"/>
          <w:b/>
          <w:bCs/>
          <w:sz w:val="20"/>
          <w:szCs w:val="20"/>
          <w:lang w:val="bg-BG"/>
        </w:rPr>
        <w:t xml:space="preserve">„Гарантирана сума“ </w:t>
      </w:r>
      <w:r w:rsidRPr="00B06A61">
        <w:rPr>
          <w:rFonts w:ascii="Verdana" w:eastAsia="Times New Roman" w:hAnsi="Verdana" w:cstheme="minorHAnsi"/>
          <w:sz w:val="20"/>
          <w:szCs w:val="20"/>
          <w:lang w:val="bg-BG"/>
        </w:rPr>
        <w:t xml:space="preserve">има значението дадено в </w:t>
      </w:r>
      <w:r w:rsidR="00A00AEE" w:rsidRPr="00B06A61">
        <w:rPr>
          <w:rFonts w:ascii="Verdana" w:eastAsia="Times New Roman" w:hAnsi="Verdana" w:cstheme="minorHAnsi"/>
          <w:sz w:val="20"/>
          <w:szCs w:val="20"/>
          <w:lang w:val="bg-BG"/>
        </w:rPr>
        <w:fldChar w:fldCharType="begin"/>
      </w:r>
      <w:r w:rsidR="00A00AEE" w:rsidRPr="00B06A61">
        <w:rPr>
          <w:rFonts w:ascii="Verdana" w:eastAsia="Times New Roman" w:hAnsi="Verdana" w:cstheme="minorHAnsi"/>
          <w:sz w:val="20"/>
          <w:szCs w:val="20"/>
          <w:lang w:val="bg-BG"/>
        </w:rPr>
        <w:instrText>HYPERLINK  \l "член10"</w:instrText>
      </w:r>
      <w:r w:rsidR="00A00AEE" w:rsidRPr="00B06A61">
        <w:rPr>
          <w:rFonts w:ascii="Verdana" w:eastAsia="Times New Roman" w:hAnsi="Verdana" w:cstheme="minorHAnsi"/>
          <w:sz w:val="20"/>
          <w:szCs w:val="20"/>
          <w:lang w:val="bg-BG"/>
        </w:rPr>
      </w:r>
      <w:r w:rsidR="00A00AEE" w:rsidRPr="00B06A61">
        <w:rPr>
          <w:rFonts w:ascii="Verdana" w:eastAsia="Times New Roman" w:hAnsi="Verdana" w:cstheme="minorHAnsi"/>
          <w:sz w:val="20"/>
          <w:szCs w:val="20"/>
          <w:lang w:val="bg-BG"/>
        </w:rPr>
        <w:fldChar w:fldCharType="separate"/>
      </w:r>
      <w:r w:rsidRPr="00B06A61">
        <w:rPr>
          <w:rStyle w:val="Hyperlink"/>
          <w:rFonts w:ascii="Verdana" w:eastAsia="Times New Roman" w:hAnsi="Verdana" w:cstheme="minorHAnsi"/>
          <w:color w:val="auto"/>
          <w:sz w:val="20"/>
          <w:szCs w:val="20"/>
          <w:u w:val="none"/>
          <w:lang w:val="bg-BG"/>
        </w:rPr>
        <w:t>чл. 10, ал. 3</w:t>
      </w:r>
      <w:r w:rsidR="00B471AA" w:rsidRPr="00B06A61">
        <w:rPr>
          <w:rStyle w:val="Hyperlink"/>
          <w:rFonts w:ascii="Verdana" w:eastAsia="Times New Roman" w:hAnsi="Verdana" w:cstheme="minorHAnsi"/>
          <w:color w:val="auto"/>
          <w:sz w:val="20"/>
          <w:szCs w:val="20"/>
          <w:u w:val="none"/>
          <w:lang w:val="bg-BG"/>
        </w:rPr>
        <w:t>.</w:t>
      </w:r>
    </w:p>
    <w:p w14:paraId="0B4008E3" w14:textId="527E0FFE" w:rsidR="006A54C6" w:rsidRPr="00B06A61" w:rsidRDefault="00A00AEE" w:rsidP="009C482F">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r w:rsidRPr="00B06A61">
        <w:rPr>
          <w:rFonts w:ascii="Verdana" w:eastAsia="Times New Roman" w:hAnsi="Verdana" w:cstheme="minorHAnsi"/>
          <w:sz w:val="20"/>
          <w:szCs w:val="20"/>
          <w:lang w:val="bg-BG"/>
        </w:rPr>
        <w:fldChar w:fldCharType="end"/>
      </w:r>
    </w:p>
    <w:p w14:paraId="7FEB2BC9" w14:textId="09776C7A" w:rsidR="001D6621" w:rsidRPr="00B06A61" w:rsidRDefault="001D6621" w:rsidP="009C482F">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„Гаранция с таван на загубите“</w:t>
      </w:r>
      <w:r w:rsidRPr="00B06A61">
        <w:rPr>
          <w:rFonts w:ascii="Verdana" w:eastAsia="Times New Roman" w:hAnsi="Verdana" w:cstheme="minorHAnsi"/>
          <w:sz w:val="20"/>
          <w:szCs w:val="20"/>
          <w:lang w:val="bg-BG"/>
        </w:rPr>
        <w:t xml:space="preserve"> – </w:t>
      </w:r>
      <w:proofErr w:type="spellStart"/>
      <w:r w:rsidRPr="00B06A61">
        <w:rPr>
          <w:rFonts w:ascii="Verdana" w:eastAsia="Times New Roman" w:hAnsi="Verdana" w:cstheme="minorHAnsi"/>
          <w:sz w:val="20"/>
          <w:szCs w:val="20"/>
          <w:lang w:val="bg-BG"/>
        </w:rPr>
        <w:t>портфейлна</w:t>
      </w:r>
      <w:proofErr w:type="spellEnd"/>
      <w:r w:rsidRPr="00B06A61">
        <w:rPr>
          <w:rFonts w:ascii="Verdana" w:eastAsia="Times New Roman" w:hAnsi="Verdana" w:cstheme="minorHAnsi"/>
          <w:sz w:val="20"/>
          <w:szCs w:val="20"/>
          <w:lang w:val="bg-BG"/>
        </w:rPr>
        <w:t xml:space="preserve"> гаранция, чрез която ББР покрива процент от </w:t>
      </w:r>
      <w:r w:rsidR="008A4063" w:rsidRPr="00B06A61">
        <w:rPr>
          <w:rFonts w:ascii="Verdana" w:eastAsia="Times New Roman" w:hAnsi="Verdana" w:cstheme="minorHAnsi"/>
          <w:sz w:val="20"/>
          <w:szCs w:val="20"/>
          <w:lang w:val="bg-BG"/>
        </w:rPr>
        <w:t>Непогасените суми до</w:t>
      </w:r>
      <w:r w:rsidRPr="00B06A61">
        <w:rPr>
          <w:rFonts w:ascii="Verdana" w:eastAsia="Times New Roman" w:hAnsi="Verdana" w:cstheme="minorHAnsi"/>
          <w:sz w:val="20"/>
          <w:szCs w:val="20"/>
          <w:lang w:val="bg-BG"/>
        </w:rPr>
        <w:t xml:space="preserve"> Максималния размер на загубите.</w:t>
      </w:r>
    </w:p>
    <w:p w14:paraId="3549CB32" w14:textId="77777777" w:rsidR="00F56F4B" w:rsidRPr="00B06A61" w:rsidRDefault="00F56F4B" w:rsidP="009C482F">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5E7D1713" w14:textId="3B074894" w:rsidR="001D6621" w:rsidRPr="00B06A61" w:rsidRDefault="001D6621" w:rsidP="00AD6B4C">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 xml:space="preserve">„Гаранция без таван на загубите“ </w:t>
      </w:r>
      <w:proofErr w:type="spellStart"/>
      <w:r w:rsidRPr="00B06A61">
        <w:rPr>
          <w:rFonts w:ascii="Verdana" w:eastAsia="Times New Roman" w:hAnsi="Verdana" w:cstheme="minorHAnsi"/>
          <w:sz w:val="20"/>
          <w:szCs w:val="20"/>
          <w:lang w:val="bg-BG"/>
        </w:rPr>
        <w:t>портфейлна</w:t>
      </w:r>
      <w:proofErr w:type="spellEnd"/>
      <w:r w:rsidRPr="00B06A61">
        <w:rPr>
          <w:rFonts w:ascii="Verdana" w:eastAsia="Times New Roman" w:hAnsi="Verdana" w:cstheme="minorHAnsi"/>
          <w:sz w:val="20"/>
          <w:szCs w:val="20"/>
          <w:lang w:val="bg-BG"/>
        </w:rPr>
        <w:t xml:space="preserve"> гаранция, чрез която ББР покрива до Процента на покритие на гаранцията </w:t>
      </w:r>
      <w:r w:rsidR="008A4063" w:rsidRPr="00B06A61">
        <w:rPr>
          <w:rFonts w:ascii="Verdana" w:eastAsia="Times New Roman" w:hAnsi="Verdana" w:cstheme="minorHAnsi"/>
          <w:sz w:val="20"/>
          <w:szCs w:val="20"/>
          <w:lang w:val="bg-BG"/>
        </w:rPr>
        <w:t>Непогасените суми</w:t>
      </w:r>
      <w:r w:rsidRPr="00B06A61">
        <w:rPr>
          <w:rFonts w:ascii="Verdana" w:eastAsia="Times New Roman" w:hAnsi="Verdana" w:cstheme="minorHAnsi"/>
          <w:sz w:val="20"/>
          <w:szCs w:val="20"/>
          <w:lang w:val="bg-BG"/>
        </w:rPr>
        <w:t xml:space="preserve"> в </w:t>
      </w:r>
      <w:r w:rsidR="008A4063" w:rsidRPr="00B06A61">
        <w:rPr>
          <w:rFonts w:ascii="Verdana" w:eastAsia="Times New Roman" w:hAnsi="Verdana" w:cstheme="minorHAnsi"/>
          <w:sz w:val="20"/>
          <w:szCs w:val="20"/>
          <w:lang w:val="bg-BG"/>
        </w:rPr>
        <w:t xml:space="preserve">съответния </w:t>
      </w:r>
      <w:proofErr w:type="spellStart"/>
      <w:r w:rsidR="002E5A96" w:rsidRPr="00B06A61">
        <w:rPr>
          <w:rFonts w:ascii="Verdana" w:eastAsia="Times New Roman" w:hAnsi="Verdana" w:cstheme="minorHAnsi"/>
          <w:sz w:val="20"/>
          <w:szCs w:val="20"/>
          <w:lang w:val="bg-BG"/>
        </w:rPr>
        <w:t>П</w:t>
      </w:r>
      <w:r w:rsidR="008A4063" w:rsidRPr="00B06A61">
        <w:rPr>
          <w:rFonts w:ascii="Verdana" w:eastAsia="Times New Roman" w:hAnsi="Verdana" w:cstheme="minorHAnsi"/>
          <w:sz w:val="20"/>
          <w:szCs w:val="20"/>
          <w:lang w:val="bg-BG"/>
        </w:rPr>
        <w:t>одп</w:t>
      </w:r>
      <w:r w:rsidRPr="00B06A61">
        <w:rPr>
          <w:rFonts w:ascii="Verdana" w:eastAsia="Times New Roman" w:hAnsi="Verdana" w:cstheme="minorHAnsi"/>
          <w:sz w:val="20"/>
          <w:szCs w:val="20"/>
          <w:lang w:val="bg-BG"/>
        </w:rPr>
        <w:t>ортфейл</w:t>
      </w:r>
      <w:proofErr w:type="spellEnd"/>
      <w:r w:rsidR="00B314E7" w:rsidRPr="00B06A61">
        <w:rPr>
          <w:rFonts w:ascii="Verdana" w:eastAsia="Times New Roman" w:hAnsi="Verdana" w:cstheme="minorHAnsi"/>
          <w:sz w:val="20"/>
          <w:szCs w:val="20"/>
          <w:lang w:val="bg-BG"/>
        </w:rPr>
        <w:t>.</w:t>
      </w:r>
    </w:p>
    <w:p w14:paraId="32521A84" w14:textId="77777777" w:rsidR="00981CBE" w:rsidRPr="00B06A61" w:rsidRDefault="00981CBE" w:rsidP="00AD6B4C">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0402A777" w14:textId="6E4B42F4" w:rsidR="00981CBE" w:rsidRPr="00B06A61" w:rsidRDefault="00981CBE" w:rsidP="008A4063">
      <w:pPr>
        <w:autoSpaceDE w:val="0"/>
        <w:autoSpaceDN w:val="0"/>
        <w:adjustRightInd w:val="0"/>
        <w:spacing w:after="0" w:line="240" w:lineRule="auto"/>
        <w:contextualSpacing/>
        <w:jc w:val="both"/>
        <w:rPr>
          <w:rFonts w:ascii="Verdana" w:hAnsi="Verdana"/>
          <w:sz w:val="20"/>
          <w:lang w:val="bg-BG"/>
        </w:rPr>
      </w:pPr>
      <w:r w:rsidRPr="00B06A61">
        <w:rPr>
          <w:rFonts w:ascii="Verdana" w:eastAsia="Times New Roman" w:hAnsi="Verdana" w:cstheme="minorHAnsi"/>
          <w:b/>
          <w:bCs/>
          <w:sz w:val="20"/>
          <w:szCs w:val="20"/>
          <w:lang w:val="bg-BG"/>
        </w:rPr>
        <w:t>„</w:t>
      </w:r>
      <w:bookmarkStart w:id="6" w:name="_Hlk172788395"/>
      <w:r w:rsidRPr="00B06A61">
        <w:rPr>
          <w:rFonts w:ascii="Verdana" w:eastAsia="Times New Roman" w:hAnsi="Verdana" w:cstheme="minorHAnsi"/>
          <w:b/>
          <w:bCs/>
          <w:sz w:val="20"/>
          <w:szCs w:val="20"/>
          <w:lang w:val="bg-BG"/>
        </w:rPr>
        <w:t xml:space="preserve">Дата на прекратяване на </w:t>
      </w:r>
      <w:r w:rsidR="006B16C0" w:rsidRPr="00B06A61">
        <w:rPr>
          <w:rFonts w:ascii="Verdana" w:eastAsia="Times New Roman" w:hAnsi="Verdana" w:cstheme="minorHAnsi"/>
          <w:b/>
          <w:bCs/>
          <w:sz w:val="20"/>
          <w:szCs w:val="20"/>
          <w:lang w:val="bg-BG"/>
        </w:rPr>
        <w:t>С</w:t>
      </w:r>
      <w:r w:rsidRPr="00B06A61">
        <w:rPr>
          <w:rFonts w:ascii="Verdana" w:eastAsia="Times New Roman" w:hAnsi="Verdana" w:cstheme="minorHAnsi"/>
          <w:b/>
          <w:bCs/>
          <w:sz w:val="20"/>
          <w:szCs w:val="20"/>
          <w:lang w:val="bg-BG"/>
        </w:rPr>
        <w:t>поразумение</w:t>
      </w:r>
      <w:bookmarkEnd w:id="6"/>
      <w:r w:rsidR="004C4025" w:rsidRPr="00B06A61">
        <w:rPr>
          <w:rFonts w:ascii="Verdana" w:eastAsia="Times New Roman" w:hAnsi="Verdana" w:cstheme="minorHAnsi"/>
          <w:b/>
          <w:bCs/>
          <w:sz w:val="20"/>
          <w:szCs w:val="20"/>
          <w:lang w:val="bg-BG"/>
        </w:rPr>
        <w:t>то</w:t>
      </w:r>
      <w:r w:rsidR="00B471AA" w:rsidRPr="00B06A61">
        <w:rPr>
          <w:rFonts w:ascii="Verdana" w:eastAsia="Times New Roman" w:hAnsi="Verdana" w:cstheme="minorHAnsi"/>
          <w:b/>
          <w:bCs/>
          <w:sz w:val="20"/>
          <w:szCs w:val="20"/>
          <w:lang w:val="bg-BG"/>
        </w:rPr>
        <w:t>“</w:t>
      </w:r>
      <w:r w:rsidR="00B471AA" w:rsidRPr="00B06A61">
        <w:rPr>
          <w:rFonts w:ascii="Verdana" w:eastAsia="Times New Roman" w:hAnsi="Verdana" w:cstheme="minorHAnsi"/>
          <w:sz w:val="20"/>
          <w:szCs w:val="20"/>
          <w:lang w:val="bg-BG"/>
        </w:rPr>
        <w:t xml:space="preserve"> </w:t>
      </w:r>
      <w:r w:rsidRPr="00B06A61">
        <w:rPr>
          <w:rFonts w:ascii="Verdana" w:eastAsia="Times New Roman" w:hAnsi="Verdana" w:cstheme="minorHAnsi"/>
          <w:sz w:val="20"/>
          <w:szCs w:val="20"/>
          <w:lang w:val="bg-BG"/>
        </w:rPr>
        <w:t>означава датата</w:t>
      </w:r>
      <w:r w:rsidR="008A4063" w:rsidRPr="00B06A61">
        <w:rPr>
          <w:rFonts w:ascii="Verdana" w:eastAsia="Times New Roman" w:hAnsi="Verdana" w:cstheme="minorHAnsi"/>
          <w:sz w:val="20"/>
          <w:szCs w:val="20"/>
          <w:lang w:val="bg-BG"/>
        </w:rPr>
        <w:t xml:space="preserve"> по </w:t>
      </w:r>
      <w:hyperlink w:anchor="член40" w:history="1">
        <w:r w:rsidR="008A4063" w:rsidRPr="00B06A61">
          <w:rPr>
            <w:rStyle w:val="Hyperlink"/>
            <w:rFonts w:ascii="Verdana" w:eastAsia="Times New Roman" w:hAnsi="Verdana" w:cstheme="minorHAnsi"/>
            <w:color w:val="auto"/>
            <w:sz w:val="20"/>
            <w:szCs w:val="20"/>
            <w:u w:val="none"/>
            <w:lang w:val="bg-BG"/>
          </w:rPr>
          <w:t xml:space="preserve">чл. </w:t>
        </w:r>
        <w:r w:rsidR="005E6409" w:rsidRPr="00B06A61">
          <w:rPr>
            <w:rStyle w:val="Hyperlink"/>
            <w:rFonts w:ascii="Verdana" w:eastAsia="Times New Roman" w:hAnsi="Verdana" w:cstheme="minorHAnsi"/>
            <w:color w:val="auto"/>
            <w:sz w:val="20"/>
            <w:szCs w:val="20"/>
            <w:u w:val="none"/>
            <w:lang w:val="bg-BG"/>
          </w:rPr>
          <w:t>40</w:t>
        </w:r>
        <w:r w:rsidR="002E5A96" w:rsidRPr="00B06A61">
          <w:rPr>
            <w:rStyle w:val="Hyperlink"/>
            <w:rFonts w:ascii="Verdana" w:eastAsia="Times New Roman" w:hAnsi="Verdana" w:cstheme="minorHAnsi"/>
            <w:color w:val="auto"/>
            <w:sz w:val="20"/>
            <w:szCs w:val="20"/>
            <w:u w:val="none"/>
            <w:lang w:val="bg-BG"/>
          </w:rPr>
          <w:t>.</w:t>
        </w:r>
      </w:hyperlink>
    </w:p>
    <w:p w14:paraId="4C6B00DB" w14:textId="77777777" w:rsidR="00B568AF" w:rsidRPr="00B06A61" w:rsidRDefault="00B568AF" w:rsidP="008A4063">
      <w:pPr>
        <w:autoSpaceDE w:val="0"/>
        <w:autoSpaceDN w:val="0"/>
        <w:adjustRightInd w:val="0"/>
        <w:spacing w:after="0" w:line="240" w:lineRule="auto"/>
        <w:contextualSpacing/>
        <w:jc w:val="both"/>
        <w:rPr>
          <w:rFonts w:ascii="Verdana" w:hAnsi="Verdana"/>
          <w:sz w:val="20"/>
          <w:lang w:val="bg-BG"/>
        </w:rPr>
      </w:pPr>
    </w:p>
    <w:p w14:paraId="32B14A63" w14:textId="4DAC5164" w:rsidR="00B568AF" w:rsidRPr="00B06A61" w:rsidRDefault="00B568AF" w:rsidP="008A4063">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r w:rsidRPr="00B06A61">
        <w:rPr>
          <w:rFonts w:ascii="Verdana" w:eastAsia="Times New Roman" w:hAnsi="Verdana" w:cstheme="minorHAnsi"/>
          <w:b/>
          <w:bCs/>
          <w:sz w:val="20"/>
          <w:szCs w:val="20"/>
          <w:lang w:val="bg-BG"/>
        </w:rPr>
        <w:t>„</w:t>
      </w:r>
      <w:r w:rsidRPr="00B06A61">
        <w:rPr>
          <w:rFonts w:ascii="Verdana" w:hAnsi="Verdana"/>
          <w:b/>
          <w:sz w:val="20"/>
          <w:lang w:val="bg-BG"/>
        </w:rPr>
        <w:t>Дата на плащане на гаранционните такси</w:t>
      </w:r>
      <w:r w:rsidRPr="00B06A61">
        <w:rPr>
          <w:rFonts w:ascii="Verdana" w:eastAsia="Times New Roman" w:hAnsi="Verdana" w:cstheme="minorHAnsi"/>
          <w:b/>
          <w:bCs/>
          <w:sz w:val="20"/>
          <w:szCs w:val="20"/>
          <w:lang w:val="bg-BG"/>
        </w:rPr>
        <w:t>“</w:t>
      </w:r>
      <w:r w:rsidRPr="00B06A61">
        <w:rPr>
          <w:rFonts w:ascii="Verdana" w:hAnsi="Verdana"/>
          <w:b/>
          <w:sz w:val="20"/>
          <w:lang w:val="bg-BG"/>
        </w:rPr>
        <w:t xml:space="preserve"> </w:t>
      </w:r>
      <w:r w:rsidRPr="00B06A61">
        <w:rPr>
          <w:rFonts w:ascii="Verdana" w:eastAsia="Times New Roman" w:hAnsi="Verdana" w:cstheme="minorHAnsi"/>
          <w:sz w:val="20"/>
          <w:szCs w:val="20"/>
          <w:lang w:val="bg-BG"/>
        </w:rPr>
        <w:t xml:space="preserve">има значението, дадено в </w:t>
      </w:r>
      <w:hyperlink w:anchor="член18" w:history="1">
        <w:r w:rsidRPr="00B06A61">
          <w:rPr>
            <w:rStyle w:val="Hyperlink"/>
            <w:rFonts w:ascii="Verdana" w:eastAsia="Times New Roman" w:hAnsi="Verdana" w:cstheme="minorHAnsi"/>
            <w:color w:val="auto"/>
            <w:sz w:val="20"/>
            <w:szCs w:val="20"/>
            <w:u w:val="none"/>
            <w:lang w:val="bg-BG"/>
          </w:rPr>
          <w:t>чл. 18, ал. 2</w:t>
        </w:r>
        <w:r w:rsidR="002E5A96" w:rsidRPr="00B06A61">
          <w:rPr>
            <w:rStyle w:val="Hyperlink"/>
            <w:rFonts w:ascii="Verdana" w:eastAsia="Times New Roman" w:hAnsi="Verdana" w:cstheme="minorHAnsi"/>
            <w:color w:val="auto"/>
            <w:sz w:val="20"/>
            <w:szCs w:val="20"/>
            <w:u w:val="none"/>
            <w:lang w:val="bg-BG"/>
          </w:rPr>
          <w:t>.</w:t>
        </w:r>
      </w:hyperlink>
    </w:p>
    <w:p w14:paraId="227F5581" w14:textId="77777777" w:rsidR="00AD6B4C" w:rsidRPr="00B06A61" w:rsidRDefault="00AD6B4C" w:rsidP="00AD6B4C">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3D399727" w14:textId="452395F0" w:rsidR="00AD6B4C" w:rsidRPr="00B06A61" w:rsidRDefault="001D6621" w:rsidP="00CA0C2D">
      <w:pPr>
        <w:autoSpaceDE w:val="0"/>
        <w:autoSpaceDN w:val="0"/>
        <w:adjustRightInd w:val="0"/>
        <w:spacing w:after="0" w:line="240" w:lineRule="auto"/>
        <w:contextualSpacing/>
        <w:jc w:val="both"/>
        <w:rPr>
          <w:rFonts w:ascii="Verdana" w:hAnsi="Verdana"/>
          <w:sz w:val="20"/>
          <w:lang w:val="bg-BG"/>
        </w:rPr>
      </w:pPr>
      <w:r w:rsidRPr="00B06A61">
        <w:rPr>
          <w:rFonts w:ascii="Verdana" w:eastAsia="Times New Roman" w:hAnsi="Verdana" w:cstheme="minorHAnsi"/>
          <w:b/>
          <w:bCs/>
          <w:sz w:val="20"/>
          <w:szCs w:val="20"/>
          <w:lang w:val="bg-BG"/>
        </w:rPr>
        <w:t xml:space="preserve">„Действителен размер на </w:t>
      </w:r>
      <w:r w:rsidR="00366D9B" w:rsidRPr="00B06A61">
        <w:rPr>
          <w:rFonts w:ascii="Verdana" w:eastAsia="Times New Roman" w:hAnsi="Verdana" w:cstheme="minorHAnsi"/>
          <w:b/>
          <w:bCs/>
          <w:sz w:val="20"/>
          <w:szCs w:val="20"/>
          <w:lang w:val="bg-BG"/>
        </w:rPr>
        <w:t>П</w:t>
      </w:r>
      <w:r w:rsidRPr="00B06A61">
        <w:rPr>
          <w:rFonts w:ascii="Verdana" w:eastAsia="Times New Roman" w:hAnsi="Verdana" w:cstheme="minorHAnsi"/>
          <w:b/>
          <w:bCs/>
          <w:sz w:val="20"/>
          <w:szCs w:val="20"/>
          <w:lang w:val="bg-BG"/>
        </w:rPr>
        <w:t>ортфейла</w:t>
      </w:r>
      <w:r w:rsidR="00C256B3" w:rsidRPr="00B06A61">
        <w:rPr>
          <w:rFonts w:ascii="Verdana" w:eastAsia="Times New Roman" w:hAnsi="Verdana" w:cstheme="minorHAnsi"/>
          <w:b/>
          <w:bCs/>
          <w:sz w:val="20"/>
          <w:szCs w:val="20"/>
          <w:lang w:val="bg-BG"/>
        </w:rPr>
        <w:t>/</w:t>
      </w:r>
      <w:proofErr w:type="spellStart"/>
      <w:r w:rsidR="00C256B3" w:rsidRPr="00B06A61">
        <w:rPr>
          <w:rFonts w:ascii="Verdana" w:eastAsia="Times New Roman" w:hAnsi="Verdana" w:cstheme="minorHAnsi"/>
          <w:b/>
          <w:bCs/>
          <w:sz w:val="20"/>
          <w:szCs w:val="20"/>
          <w:lang w:val="bg-BG"/>
        </w:rPr>
        <w:t>Подпортфейла</w:t>
      </w:r>
      <w:proofErr w:type="spellEnd"/>
      <w:r w:rsidRPr="00B06A61">
        <w:rPr>
          <w:rFonts w:ascii="Verdana" w:eastAsia="Times New Roman" w:hAnsi="Verdana" w:cstheme="minorHAnsi"/>
          <w:b/>
          <w:bCs/>
          <w:sz w:val="20"/>
          <w:szCs w:val="20"/>
          <w:lang w:val="bg-BG"/>
        </w:rPr>
        <w:t>“</w:t>
      </w:r>
      <w:r w:rsidRPr="00B06A61">
        <w:rPr>
          <w:rFonts w:ascii="Verdana" w:eastAsia="Times New Roman" w:hAnsi="Verdana" w:cstheme="minorHAnsi"/>
          <w:sz w:val="20"/>
          <w:szCs w:val="20"/>
          <w:lang w:val="bg-BG"/>
        </w:rPr>
        <w:t xml:space="preserve"> </w:t>
      </w:r>
      <w:r w:rsidR="008A4063" w:rsidRPr="00B06A61">
        <w:rPr>
          <w:rFonts w:ascii="Verdana" w:eastAsia="Times New Roman" w:hAnsi="Verdana" w:cstheme="minorHAnsi"/>
          <w:sz w:val="20"/>
          <w:szCs w:val="20"/>
          <w:lang w:val="bg-BG"/>
        </w:rPr>
        <w:t xml:space="preserve">има значението по </w:t>
      </w:r>
      <w:hyperlink w:anchor="член10" w:history="1">
        <w:r w:rsidR="008A4063" w:rsidRPr="00B06A61">
          <w:rPr>
            <w:rStyle w:val="Hyperlink"/>
            <w:rFonts w:ascii="Verdana" w:eastAsia="Times New Roman" w:hAnsi="Verdana" w:cstheme="minorHAnsi"/>
            <w:color w:val="auto"/>
            <w:sz w:val="20"/>
            <w:szCs w:val="20"/>
            <w:lang w:val="bg-BG"/>
          </w:rPr>
          <w:t xml:space="preserve">чл. </w:t>
        </w:r>
        <w:r w:rsidR="001A7B70" w:rsidRPr="00B06A61">
          <w:rPr>
            <w:rStyle w:val="Hyperlink"/>
            <w:rFonts w:ascii="Verdana" w:eastAsia="Times New Roman" w:hAnsi="Verdana" w:cstheme="minorHAnsi"/>
            <w:color w:val="auto"/>
            <w:sz w:val="20"/>
            <w:szCs w:val="20"/>
            <w:lang w:val="bg-BG"/>
          </w:rPr>
          <w:t>10</w:t>
        </w:r>
        <w:r w:rsidR="002E2DA0" w:rsidRPr="00B06A61">
          <w:rPr>
            <w:rStyle w:val="Hyperlink"/>
            <w:rFonts w:ascii="Verdana" w:eastAsia="Times New Roman" w:hAnsi="Verdana" w:cstheme="minorHAnsi"/>
            <w:color w:val="auto"/>
            <w:sz w:val="20"/>
            <w:szCs w:val="20"/>
            <w:lang w:val="bg-BG"/>
          </w:rPr>
          <w:t xml:space="preserve"> и чл. </w:t>
        </w:r>
        <w:r w:rsidR="00A541D9" w:rsidRPr="00B06A61">
          <w:rPr>
            <w:rStyle w:val="Hyperlink"/>
            <w:rFonts w:ascii="Verdana" w:eastAsia="Times New Roman" w:hAnsi="Verdana" w:cstheme="minorHAnsi"/>
            <w:color w:val="auto"/>
            <w:sz w:val="20"/>
            <w:szCs w:val="20"/>
            <w:lang w:val="bg-BG"/>
          </w:rPr>
          <w:t>11</w:t>
        </w:r>
        <w:r w:rsidR="002E5A96" w:rsidRPr="00B06A61">
          <w:rPr>
            <w:rStyle w:val="Hyperlink"/>
            <w:rFonts w:ascii="Verdana" w:eastAsia="Times New Roman" w:hAnsi="Verdana" w:cstheme="minorHAnsi"/>
            <w:color w:val="auto"/>
            <w:sz w:val="20"/>
            <w:szCs w:val="20"/>
            <w:lang w:val="bg-BG"/>
          </w:rPr>
          <w:t>.</w:t>
        </w:r>
      </w:hyperlink>
    </w:p>
    <w:p w14:paraId="7E41E242" w14:textId="77777777" w:rsidR="006D75F9" w:rsidRPr="00B06A61" w:rsidRDefault="006D75F9" w:rsidP="00CA0C2D">
      <w:pPr>
        <w:autoSpaceDE w:val="0"/>
        <w:autoSpaceDN w:val="0"/>
        <w:adjustRightInd w:val="0"/>
        <w:spacing w:after="0" w:line="240" w:lineRule="auto"/>
        <w:contextualSpacing/>
        <w:jc w:val="both"/>
        <w:rPr>
          <w:rFonts w:ascii="Verdana" w:hAnsi="Verdana"/>
          <w:sz w:val="20"/>
          <w:szCs w:val="20"/>
          <w:lang w:val="bg-BG"/>
        </w:rPr>
      </w:pPr>
    </w:p>
    <w:p w14:paraId="5DE58317" w14:textId="585481C7" w:rsidR="00EA378D" w:rsidRPr="00B06A61" w:rsidRDefault="00EA378D" w:rsidP="00EA378D">
      <w:pPr>
        <w:jc w:val="both"/>
        <w:rPr>
          <w:rFonts w:ascii="Verdana" w:eastAsia="Times New Roman" w:hAnsi="Verdana" w:cstheme="minorHAnsi"/>
          <w:sz w:val="20"/>
          <w:szCs w:val="20"/>
          <w:lang w:val="bg-BG"/>
        </w:rPr>
      </w:pPr>
      <w:r w:rsidRPr="00B06A61">
        <w:rPr>
          <w:rFonts w:ascii="Verdana" w:hAnsi="Verdana"/>
          <w:b/>
          <w:bCs/>
          <w:sz w:val="20"/>
          <w:szCs w:val="20"/>
          <w:lang w:val="bg-BG"/>
        </w:rPr>
        <w:t xml:space="preserve">„Действителен </w:t>
      </w:r>
      <w:r w:rsidRPr="00B06A61">
        <w:rPr>
          <w:rFonts w:ascii="Verdana" w:eastAsia="Times New Roman" w:hAnsi="Verdana" w:cstheme="minorHAnsi"/>
          <w:b/>
          <w:bCs/>
          <w:sz w:val="20"/>
          <w:szCs w:val="20"/>
          <w:lang w:val="bg-BG"/>
        </w:rPr>
        <w:t>Процент на покритие на гаранцията</w:t>
      </w:r>
      <w:r w:rsidR="000E0E61" w:rsidRPr="00B06A61">
        <w:rPr>
          <w:rFonts w:ascii="Verdana" w:eastAsia="Times New Roman" w:hAnsi="Verdana" w:cstheme="minorHAnsi"/>
          <w:b/>
          <w:bCs/>
          <w:sz w:val="20"/>
          <w:szCs w:val="20"/>
          <w:lang w:val="bg-BG"/>
        </w:rPr>
        <w:t>“</w:t>
      </w:r>
      <w:r w:rsidR="004A1983" w:rsidRPr="00B06A61">
        <w:rPr>
          <w:lang w:val="bg-BG"/>
        </w:rPr>
        <w:t xml:space="preserve"> </w:t>
      </w:r>
      <w:r w:rsidR="004A1983" w:rsidRPr="00B06A61">
        <w:rPr>
          <w:rFonts w:ascii="Verdana" w:eastAsia="Times New Roman" w:hAnsi="Verdana" w:cstheme="minorHAnsi"/>
          <w:sz w:val="20"/>
          <w:szCs w:val="20"/>
          <w:lang w:val="bg-BG"/>
        </w:rPr>
        <w:t>означава, във всеки един момент, средн</w:t>
      </w:r>
      <w:r w:rsidR="003E68E3" w:rsidRPr="00B06A61">
        <w:rPr>
          <w:rFonts w:ascii="Verdana" w:eastAsia="Times New Roman" w:hAnsi="Verdana" w:cstheme="minorHAnsi"/>
          <w:sz w:val="20"/>
          <w:szCs w:val="20"/>
          <w:lang w:val="bg-BG"/>
        </w:rPr>
        <w:t>о претеглената</w:t>
      </w:r>
      <w:r w:rsidR="004A1983" w:rsidRPr="00B06A61">
        <w:rPr>
          <w:rFonts w:ascii="Verdana" w:eastAsia="Times New Roman" w:hAnsi="Verdana" w:cstheme="minorHAnsi"/>
          <w:sz w:val="20"/>
          <w:szCs w:val="20"/>
          <w:lang w:val="bg-BG"/>
        </w:rPr>
        <w:t xml:space="preserve"> стойност на проценти</w:t>
      </w:r>
      <w:r w:rsidR="003E68E3" w:rsidRPr="00B06A61">
        <w:rPr>
          <w:rFonts w:ascii="Verdana" w:eastAsia="Times New Roman" w:hAnsi="Verdana" w:cstheme="minorHAnsi"/>
          <w:sz w:val="20"/>
          <w:szCs w:val="20"/>
          <w:lang w:val="bg-BG"/>
        </w:rPr>
        <w:t>те на покритие на гаранцията</w:t>
      </w:r>
      <w:r w:rsidR="004A1983" w:rsidRPr="00B06A61">
        <w:rPr>
          <w:rFonts w:ascii="Verdana" w:eastAsia="Times New Roman" w:hAnsi="Verdana" w:cstheme="minorHAnsi"/>
          <w:sz w:val="20"/>
          <w:szCs w:val="20"/>
          <w:lang w:val="bg-BG"/>
        </w:rPr>
        <w:t xml:space="preserve"> на всички </w:t>
      </w:r>
      <w:r w:rsidR="003C0CFD" w:rsidRPr="00B06A61">
        <w:rPr>
          <w:rFonts w:ascii="Verdana" w:eastAsia="Times New Roman" w:hAnsi="Verdana" w:cstheme="minorHAnsi"/>
          <w:sz w:val="20"/>
          <w:szCs w:val="20"/>
          <w:lang w:val="bg-BG"/>
        </w:rPr>
        <w:t>С</w:t>
      </w:r>
      <w:r w:rsidR="004A1983" w:rsidRPr="00B06A61">
        <w:rPr>
          <w:rFonts w:ascii="Verdana" w:eastAsia="Times New Roman" w:hAnsi="Verdana" w:cstheme="minorHAnsi"/>
          <w:sz w:val="20"/>
          <w:szCs w:val="20"/>
          <w:lang w:val="bg-BG"/>
        </w:rPr>
        <w:t xml:space="preserve">делки </w:t>
      </w:r>
      <w:r w:rsidR="003E68E3" w:rsidRPr="00B06A61">
        <w:rPr>
          <w:rFonts w:ascii="Verdana" w:eastAsia="Times New Roman" w:hAnsi="Verdana" w:cstheme="minorHAnsi"/>
          <w:sz w:val="20"/>
          <w:szCs w:val="20"/>
          <w:lang w:val="bg-BG"/>
        </w:rPr>
        <w:t>с</w:t>
      </w:r>
      <w:r w:rsidR="004A1983" w:rsidRPr="00B06A61">
        <w:rPr>
          <w:rFonts w:ascii="Verdana" w:eastAsia="Times New Roman" w:hAnsi="Verdana" w:cstheme="minorHAnsi"/>
          <w:sz w:val="20"/>
          <w:szCs w:val="20"/>
          <w:lang w:val="bg-BG"/>
        </w:rPr>
        <w:t xml:space="preserve"> </w:t>
      </w:r>
      <w:r w:rsidR="004311D8" w:rsidRPr="00B06A61">
        <w:rPr>
          <w:rFonts w:ascii="Verdana" w:eastAsia="Times New Roman" w:hAnsi="Verdana" w:cstheme="minorHAnsi"/>
          <w:sz w:val="20"/>
          <w:szCs w:val="20"/>
          <w:lang w:val="bg-BG"/>
        </w:rPr>
        <w:t>К</w:t>
      </w:r>
      <w:r w:rsidR="004A1983" w:rsidRPr="00B06A61">
        <w:rPr>
          <w:rFonts w:ascii="Verdana" w:eastAsia="Times New Roman" w:hAnsi="Verdana" w:cstheme="minorHAnsi"/>
          <w:sz w:val="20"/>
          <w:szCs w:val="20"/>
          <w:lang w:val="bg-BG"/>
        </w:rPr>
        <w:t>ра</w:t>
      </w:r>
      <w:r w:rsidR="003E68E3" w:rsidRPr="00B06A61">
        <w:rPr>
          <w:rFonts w:ascii="Verdana" w:eastAsia="Times New Roman" w:hAnsi="Verdana" w:cstheme="minorHAnsi"/>
          <w:sz w:val="20"/>
          <w:szCs w:val="20"/>
          <w:lang w:val="bg-BG"/>
        </w:rPr>
        <w:t>е</w:t>
      </w:r>
      <w:r w:rsidR="004A1983" w:rsidRPr="00B06A61">
        <w:rPr>
          <w:rFonts w:ascii="Verdana" w:eastAsia="Times New Roman" w:hAnsi="Verdana" w:cstheme="minorHAnsi"/>
          <w:sz w:val="20"/>
          <w:szCs w:val="20"/>
          <w:lang w:val="bg-BG"/>
        </w:rPr>
        <w:t xml:space="preserve">н получател, включени в </w:t>
      </w:r>
      <w:proofErr w:type="spellStart"/>
      <w:r w:rsidR="00243C72" w:rsidRPr="00B06A61">
        <w:rPr>
          <w:rFonts w:ascii="Verdana" w:eastAsia="Times New Roman" w:hAnsi="Verdana" w:cstheme="minorHAnsi"/>
          <w:sz w:val="20"/>
          <w:szCs w:val="20"/>
          <w:lang w:val="bg-BG"/>
        </w:rPr>
        <w:t>П</w:t>
      </w:r>
      <w:r w:rsidR="003E68E3" w:rsidRPr="00B06A61">
        <w:rPr>
          <w:rFonts w:ascii="Verdana" w:eastAsia="Times New Roman" w:hAnsi="Verdana" w:cstheme="minorHAnsi"/>
          <w:sz w:val="20"/>
          <w:szCs w:val="20"/>
          <w:lang w:val="bg-BG"/>
        </w:rPr>
        <w:t>од</w:t>
      </w:r>
      <w:r w:rsidR="004A1983" w:rsidRPr="00B06A61">
        <w:rPr>
          <w:rFonts w:ascii="Verdana" w:eastAsia="Times New Roman" w:hAnsi="Verdana" w:cstheme="minorHAnsi"/>
          <w:sz w:val="20"/>
          <w:szCs w:val="20"/>
          <w:lang w:val="bg-BG"/>
        </w:rPr>
        <w:t>портфейл</w:t>
      </w:r>
      <w:r w:rsidR="003E68E3" w:rsidRPr="00B06A61">
        <w:rPr>
          <w:rFonts w:ascii="Verdana" w:eastAsia="Times New Roman" w:hAnsi="Verdana" w:cstheme="minorHAnsi"/>
          <w:sz w:val="20"/>
          <w:szCs w:val="20"/>
          <w:lang w:val="bg-BG"/>
        </w:rPr>
        <w:t>а</w:t>
      </w:r>
      <w:proofErr w:type="spellEnd"/>
      <w:r w:rsidR="004A1983" w:rsidRPr="00B06A61">
        <w:rPr>
          <w:rFonts w:ascii="Verdana" w:eastAsia="Times New Roman" w:hAnsi="Verdana" w:cstheme="minorHAnsi"/>
          <w:sz w:val="20"/>
          <w:szCs w:val="20"/>
          <w:lang w:val="bg-BG"/>
        </w:rPr>
        <w:t xml:space="preserve">, </w:t>
      </w:r>
      <w:r w:rsidR="003E68E3" w:rsidRPr="00B06A61">
        <w:rPr>
          <w:rFonts w:ascii="Verdana" w:eastAsia="Times New Roman" w:hAnsi="Verdana" w:cstheme="minorHAnsi"/>
          <w:sz w:val="20"/>
          <w:szCs w:val="20"/>
          <w:lang w:val="bg-BG"/>
        </w:rPr>
        <w:t>изчислена</w:t>
      </w:r>
      <w:r w:rsidR="004A1983" w:rsidRPr="00B06A61">
        <w:rPr>
          <w:rFonts w:ascii="Verdana" w:eastAsia="Times New Roman" w:hAnsi="Verdana" w:cstheme="minorHAnsi"/>
          <w:sz w:val="20"/>
          <w:szCs w:val="20"/>
          <w:lang w:val="bg-BG"/>
        </w:rPr>
        <w:t xml:space="preserve"> въз основа на </w:t>
      </w:r>
      <w:r w:rsidR="003E68E3" w:rsidRPr="00B06A61">
        <w:rPr>
          <w:rFonts w:ascii="Verdana" w:eastAsia="Times New Roman" w:hAnsi="Verdana" w:cstheme="minorHAnsi"/>
          <w:sz w:val="20"/>
          <w:szCs w:val="20"/>
          <w:lang w:val="bg-BG"/>
        </w:rPr>
        <w:t>съответната договорена</w:t>
      </w:r>
      <w:r w:rsidR="004A1983" w:rsidRPr="00B06A61">
        <w:rPr>
          <w:rFonts w:ascii="Verdana" w:eastAsia="Times New Roman" w:hAnsi="Verdana" w:cstheme="minorHAnsi"/>
          <w:sz w:val="20"/>
          <w:szCs w:val="20"/>
          <w:lang w:val="bg-BG"/>
        </w:rPr>
        <w:t xml:space="preserve"> сума за всяка </w:t>
      </w:r>
      <w:r w:rsidR="008A4063" w:rsidRPr="00B06A61">
        <w:rPr>
          <w:rFonts w:ascii="Verdana" w:eastAsia="Times New Roman" w:hAnsi="Verdana" w:cstheme="minorHAnsi"/>
          <w:sz w:val="20"/>
          <w:szCs w:val="20"/>
          <w:lang w:val="bg-BG"/>
        </w:rPr>
        <w:t xml:space="preserve">Сделка включена </w:t>
      </w:r>
      <w:r w:rsidR="00B471AA" w:rsidRPr="00B06A61">
        <w:rPr>
          <w:rFonts w:ascii="Verdana" w:eastAsia="Times New Roman" w:hAnsi="Verdana" w:cstheme="minorHAnsi"/>
          <w:sz w:val="20"/>
          <w:szCs w:val="20"/>
          <w:lang w:val="bg-BG"/>
        </w:rPr>
        <w:t xml:space="preserve">в </w:t>
      </w:r>
      <w:proofErr w:type="spellStart"/>
      <w:r w:rsidR="00243C72" w:rsidRPr="00B06A61">
        <w:rPr>
          <w:rFonts w:ascii="Verdana" w:eastAsia="Times New Roman" w:hAnsi="Verdana" w:cstheme="minorHAnsi"/>
          <w:sz w:val="20"/>
          <w:szCs w:val="20"/>
          <w:lang w:val="bg-BG"/>
        </w:rPr>
        <w:t>П</w:t>
      </w:r>
      <w:r w:rsidR="003E68E3" w:rsidRPr="00B06A61">
        <w:rPr>
          <w:rFonts w:ascii="Verdana" w:eastAsia="Times New Roman" w:hAnsi="Verdana" w:cstheme="minorHAnsi"/>
          <w:sz w:val="20"/>
          <w:szCs w:val="20"/>
          <w:lang w:val="bg-BG"/>
        </w:rPr>
        <w:t>одпортфейла</w:t>
      </w:r>
      <w:proofErr w:type="spellEnd"/>
      <w:r w:rsidR="00A274DE" w:rsidRPr="00B06A61">
        <w:rPr>
          <w:rFonts w:ascii="Verdana" w:eastAsia="Times New Roman" w:hAnsi="Verdana" w:cstheme="minorHAnsi"/>
          <w:sz w:val="20"/>
          <w:szCs w:val="20"/>
          <w:lang w:val="bg-BG"/>
        </w:rPr>
        <w:t>.</w:t>
      </w:r>
    </w:p>
    <w:p w14:paraId="3278819E" w14:textId="46A939A0" w:rsidR="00D524EF" w:rsidRPr="00B06A61" w:rsidRDefault="00D84164" w:rsidP="00EA378D">
      <w:pPr>
        <w:jc w:val="both"/>
        <w:rPr>
          <w:rFonts w:ascii="Verdana" w:hAnsi="Verdana"/>
          <w:b/>
          <w:bCs/>
          <w:sz w:val="20"/>
          <w:szCs w:val="20"/>
          <w:lang w:val="bg-BG"/>
        </w:rPr>
      </w:pPr>
      <w:r w:rsidRPr="00B06A61">
        <w:rPr>
          <w:rFonts w:ascii="Verdana" w:hAnsi="Verdana"/>
          <w:b/>
          <w:bCs/>
          <w:sz w:val="20"/>
          <w:szCs w:val="20"/>
          <w:lang w:val="bg-BG"/>
        </w:rPr>
        <w:t>„</w:t>
      </w:r>
      <w:r w:rsidR="00D524EF" w:rsidRPr="00B06A61">
        <w:rPr>
          <w:rFonts w:ascii="Verdana" w:hAnsi="Verdana"/>
          <w:b/>
          <w:bCs/>
          <w:sz w:val="20"/>
          <w:szCs w:val="20"/>
          <w:lang w:val="bg-BG"/>
        </w:rPr>
        <w:t>Действител</w:t>
      </w:r>
      <w:r w:rsidR="005A79D8" w:rsidRPr="00B06A61">
        <w:rPr>
          <w:rFonts w:ascii="Verdana" w:hAnsi="Verdana"/>
          <w:b/>
          <w:bCs/>
          <w:sz w:val="20"/>
          <w:szCs w:val="20"/>
          <w:lang w:val="bg-BG"/>
        </w:rPr>
        <w:t>е</w:t>
      </w:r>
      <w:r w:rsidR="00D524EF" w:rsidRPr="00B06A61">
        <w:rPr>
          <w:rFonts w:ascii="Verdana" w:hAnsi="Verdana"/>
          <w:b/>
          <w:bCs/>
          <w:sz w:val="20"/>
          <w:szCs w:val="20"/>
          <w:lang w:val="bg-BG"/>
        </w:rPr>
        <w:t>н размер на покритие на гаранцията</w:t>
      </w:r>
      <w:r w:rsidRPr="00B06A61">
        <w:rPr>
          <w:rFonts w:ascii="Verdana" w:hAnsi="Verdana"/>
          <w:b/>
          <w:bCs/>
          <w:sz w:val="20"/>
          <w:szCs w:val="20"/>
          <w:lang w:val="bg-BG"/>
        </w:rPr>
        <w:t xml:space="preserve">“ </w:t>
      </w:r>
      <w:r w:rsidRPr="00B06A61">
        <w:rPr>
          <w:rFonts w:ascii="Verdana" w:hAnsi="Verdana"/>
          <w:sz w:val="20"/>
          <w:szCs w:val="20"/>
          <w:lang w:val="bg-BG"/>
        </w:rPr>
        <w:t>означава</w:t>
      </w:r>
      <w:r w:rsidR="00D524EF" w:rsidRPr="00B06A61">
        <w:rPr>
          <w:rFonts w:ascii="Verdana" w:hAnsi="Verdana"/>
          <w:sz w:val="20"/>
          <w:szCs w:val="20"/>
          <w:lang w:val="bg-BG"/>
        </w:rPr>
        <w:t xml:space="preserve"> </w:t>
      </w:r>
      <w:r w:rsidRPr="00B06A61">
        <w:rPr>
          <w:rFonts w:ascii="Verdana" w:hAnsi="Verdana"/>
          <w:sz w:val="20"/>
          <w:szCs w:val="20"/>
          <w:lang w:val="bg-BG"/>
        </w:rPr>
        <w:t xml:space="preserve">сборът на произведенията от главниците по Сделките, включени в </w:t>
      </w:r>
      <w:proofErr w:type="spellStart"/>
      <w:r w:rsidRPr="00B06A61">
        <w:rPr>
          <w:rFonts w:ascii="Verdana" w:hAnsi="Verdana"/>
          <w:sz w:val="20"/>
          <w:szCs w:val="20"/>
          <w:lang w:val="bg-BG"/>
        </w:rPr>
        <w:t>Подпортфейла</w:t>
      </w:r>
      <w:proofErr w:type="spellEnd"/>
      <w:r w:rsidRPr="00B06A61">
        <w:rPr>
          <w:rFonts w:ascii="Verdana" w:hAnsi="Verdana"/>
          <w:sz w:val="20"/>
          <w:szCs w:val="20"/>
          <w:lang w:val="bg-BG"/>
        </w:rPr>
        <w:t xml:space="preserve"> и приложимия за съответната Сделка Процент на покритие на гаранцията</w:t>
      </w:r>
      <w:r w:rsidR="00243C72" w:rsidRPr="00B06A61">
        <w:rPr>
          <w:rFonts w:ascii="Verdana" w:hAnsi="Verdana"/>
          <w:sz w:val="20"/>
          <w:szCs w:val="20"/>
          <w:lang w:val="bg-BG"/>
        </w:rPr>
        <w:t>.</w:t>
      </w:r>
    </w:p>
    <w:p w14:paraId="3B04D7B0" w14:textId="77777777" w:rsidR="00375F09" w:rsidRPr="00B06A61" w:rsidRDefault="00375F09" w:rsidP="00AD6B4C">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p>
    <w:p w14:paraId="0A42B15A" w14:textId="3D0398DE" w:rsidR="001D6621" w:rsidRPr="00B06A61" w:rsidRDefault="00B471AA" w:rsidP="00AD6B4C">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1D6621" w:rsidRPr="00B06A61">
        <w:rPr>
          <w:rFonts w:ascii="Verdana" w:eastAsia="Times New Roman" w:hAnsi="Verdana" w:cstheme="minorHAnsi"/>
          <w:b/>
          <w:bCs/>
          <w:sz w:val="20"/>
          <w:szCs w:val="20"/>
          <w:lang w:val="bg-BG"/>
        </w:rPr>
        <w:t xml:space="preserve">Договорен размер на </w:t>
      </w:r>
      <w:r w:rsidR="00366D9B" w:rsidRPr="00B06A61">
        <w:rPr>
          <w:rFonts w:ascii="Verdana" w:eastAsia="Times New Roman" w:hAnsi="Verdana" w:cstheme="minorHAnsi"/>
          <w:b/>
          <w:bCs/>
          <w:sz w:val="20"/>
          <w:szCs w:val="20"/>
          <w:lang w:val="bg-BG"/>
        </w:rPr>
        <w:t>П</w:t>
      </w:r>
      <w:r w:rsidR="001D6621" w:rsidRPr="00B06A61">
        <w:rPr>
          <w:rFonts w:ascii="Verdana" w:eastAsia="Times New Roman" w:hAnsi="Verdana" w:cstheme="minorHAnsi"/>
          <w:b/>
          <w:bCs/>
          <w:sz w:val="20"/>
          <w:szCs w:val="20"/>
          <w:lang w:val="bg-BG"/>
        </w:rPr>
        <w:t>ортфейла</w:t>
      </w:r>
      <w:r w:rsidR="008A4063" w:rsidRPr="00B06A61">
        <w:rPr>
          <w:rFonts w:ascii="Verdana" w:eastAsia="Times New Roman" w:hAnsi="Verdana" w:cstheme="minorHAnsi"/>
          <w:b/>
          <w:bCs/>
          <w:sz w:val="20"/>
          <w:szCs w:val="20"/>
          <w:lang w:val="bg-BG"/>
        </w:rPr>
        <w:t>/</w:t>
      </w:r>
      <w:proofErr w:type="spellStart"/>
      <w:r w:rsidR="008A4063" w:rsidRPr="00B06A61">
        <w:rPr>
          <w:rFonts w:ascii="Verdana" w:eastAsia="Times New Roman" w:hAnsi="Verdana" w:cstheme="minorHAnsi"/>
          <w:b/>
          <w:bCs/>
          <w:sz w:val="20"/>
          <w:szCs w:val="20"/>
          <w:lang w:val="bg-BG"/>
        </w:rPr>
        <w:t>Подпортфейла</w:t>
      </w:r>
      <w:proofErr w:type="spellEnd"/>
      <w:r w:rsidR="001D6621" w:rsidRPr="00B06A61">
        <w:rPr>
          <w:rFonts w:ascii="Verdana" w:eastAsia="Times New Roman" w:hAnsi="Verdana" w:cstheme="minorHAnsi"/>
          <w:b/>
          <w:bCs/>
          <w:sz w:val="20"/>
          <w:szCs w:val="20"/>
          <w:lang w:val="bg-BG"/>
        </w:rPr>
        <w:t>“</w:t>
      </w:r>
      <w:r w:rsidR="008A4063" w:rsidRPr="00B06A61">
        <w:rPr>
          <w:rFonts w:ascii="Verdana" w:eastAsia="Times New Roman" w:hAnsi="Verdana" w:cstheme="minorHAnsi"/>
          <w:b/>
          <w:bCs/>
          <w:sz w:val="20"/>
          <w:szCs w:val="20"/>
          <w:lang w:val="bg-BG"/>
        </w:rPr>
        <w:t xml:space="preserve"> </w:t>
      </w:r>
      <w:r w:rsidR="008A4063" w:rsidRPr="00B06A61">
        <w:rPr>
          <w:rFonts w:ascii="Verdana" w:eastAsia="Times New Roman" w:hAnsi="Verdana" w:cstheme="minorHAnsi"/>
          <w:sz w:val="20"/>
          <w:szCs w:val="20"/>
          <w:lang w:val="bg-BG"/>
        </w:rPr>
        <w:t xml:space="preserve">има значението по </w:t>
      </w:r>
      <w:hyperlink w:anchor="член10" w:history="1">
        <w:r w:rsidR="008A4063" w:rsidRPr="00B06A61">
          <w:rPr>
            <w:rStyle w:val="Hyperlink"/>
            <w:rFonts w:ascii="Verdana" w:eastAsia="Times New Roman" w:hAnsi="Verdana" w:cstheme="minorHAnsi"/>
            <w:color w:val="auto"/>
            <w:sz w:val="20"/>
            <w:szCs w:val="20"/>
            <w:lang w:val="bg-BG"/>
          </w:rPr>
          <w:t xml:space="preserve">чл. </w:t>
        </w:r>
        <w:r w:rsidR="002E2DA0" w:rsidRPr="00B06A61">
          <w:rPr>
            <w:rStyle w:val="Hyperlink"/>
            <w:rFonts w:ascii="Verdana" w:eastAsia="Times New Roman" w:hAnsi="Verdana" w:cstheme="minorHAnsi"/>
            <w:color w:val="auto"/>
            <w:sz w:val="20"/>
            <w:szCs w:val="20"/>
            <w:lang w:val="bg-BG"/>
          </w:rPr>
          <w:t xml:space="preserve">3 </w:t>
        </w:r>
        <w:r w:rsidR="002E2DA0" w:rsidRPr="00B06A61">
          <w:rPr>
            <w:rStyle w:val="Hyperlink"/>
            <w:rFonts w:ascii="Verdana" w:eastAsia="Times New Roman" w:hAnsi="Verdana" w:cstheme="minorHAnsi"/>
            <w:color w:val="auto"/>
            <w:sz w:val="20"/>
            <w:szCs w:val="20"/>
            <w:u w:val="none"/>
            <w:lang w:val="bg-BG"/>
          </w:rPr>
          <w:t xml:space="preserve">и чл. </w:t>
        </w:r>
        <w:r w:rsidR="001A7B70" w:rsidRPr="00B06A61">
          <w:rPr>
            <w:rStyle w:val="Hyperlink"/>
            <w:rFonts w:ascii="Verdana" w:eastAsia="Times New Roman" w:hAnsi="Verdana" w:cstheme="minorHAnsi"/>
            <w:color w:val="auto"/>
            <w:sz w:val="20"/>
            <w:szCs w:val="20"/>
            <w:u w:val="none"/>
            <w:lang w:val="bg-BG"/>
          </w:rPr>
          <w:t>10</w:t>
        </w:r>
        <w:r w:rsidR="00243C72" w:rsidRPr="00B06A61">
          <w:rPr>
            <w:rStyle w:val="Hyperlink"/>
            <w:rFonts w:ascii="Verdana" w:eastAsia="Times New Roman" w:hAnsi="Verdana" w:cstheme="minorHAnsi"/>
            <w:color w:val="auto"/>
            <w:sz w:val="20"/>
            <w:szCs w:val="20"/>
            <w:u w:val="none"/>
            <w:lang w:val="bg-BG"/>
          </w:rPr>
          <w:t>.</w:t>
        </w:r>
      </w:hyperlink>
    </w:p>
    <w:p w14:paraId="5BD3F989" w14:textId="77777777" w:rsidR="00AD6B4C" w:rsidRPr="00B06A61" w:rsidRDefault="00AD6B4C" w:rsidP="00AD6B4C">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18BB4439" w14:textId="318668BE" w:rsidR="001D6621" w:rsidRPr="00B06A61" w:rsidRDefault="001D6621" w:rsidP="001D6621">
      <w:pPr>
        <w:spacing w:after="0"/>
        <w:jc w:val="both"/>
        <w:rPr>
          <w:rFonts w:ascii="Verdana" w:hAnsi="Verdana" w:cstheme="minorHAnsi"/>
          <w:sz w:val="20"/>
          <w:szCs w:val="20"/>
          <w:lang w:val="bg-BG"/>
        </w:rPr>
      </w:pPr>
      <w:r w:rsidRPr="00B06A61">
        <w:rPr>
          <w:rFonts w:ascii="Verdana" w:eastAsia="Times New Roman" w:hAnsi="Verdana" w:cstheme="minorHAnsi"/>
          <w:b/>
          <w:bCs/>
          <w:sz w:val="20"/>
          <w:szCs w:val="20"/>
          <w:lang w:val="bg-BG"/>
        </w:rPr>
        <w:t xml:space="preserve">„Договорен </w:t>
      </w:r>
      <w:bookmarkStart w:id="7" w:name="_Hlk172218120"/>
      <w:r w:rsidR="00190E1D" w:rsidRPr="00B06A61">
        <w:rPr>
          <w:rFonts w:ascii="Verdana" w:eastAsia="Times New Roman" w:hAnsi="Verdana" w:cstheme="minorHAnsi"/>
          <w:b/>
          <w:bCs/>
          <w:sz w:val="20"/>
          <w:szCs w:val="20"/>
          <w:lang w:val="bg-BG"/>
        </w:rPr>
        <w:t>Процент на покритие на гаранцията</w:t>
      </w:r>
      <w:bookmarkEnd w:id="7"/>
      <w:r w:rsidRPr="00B06A61">
        <w:rPr>
          <w:rFonts w:ascii="Verdana" w:eastAsia="Times New Roman" w:hAnsi="Verdana" w:cstheme="minorHAnsi"/>
          <w:b/>
          <w:bCs/>
          <w:sz w:val="20"/>
          <w:szCs w:val="20"/>
          <w:lang w:val="bg-BG"/>
        </w:rPr>
        <w:t>“</w:t>
      </w:r>
      <w:r w:rsidRPr="00B06A61">
        <w:rPr>
          <w:rFonts w:ascii="Verdana" w:eastAsia="Times New Roman" w:hAnsi="Verdana" w:cstheme="minorHAnsi"/>
          <w:sz w:val="20"/>
          <w:szCs w:val="20"/>
          <w:lang w:val="bg-BG"/>
        </w:rPr>
        <w:t xml:space="preserve"> означава максималния</w:t>
      </w:r>
      <w:r w:rsidR="00942AB7" w:rsidRPr="00B06A61">
        <w:rPr>
          <w:rFonts w:ascii="Verdana" w:eastAsia="Times New Roman" w:hAnsi="Verdana" w:cstheme="minorHAnsi"/>
          <w:sz w:val="20"/>
          <w:szCs w:val="20"/>
          <w:lang w:val="bg-BG"/>
        </w:rPr>
        <w:t>т</w:t>
      </w:r>
      <w:r w:rsidRPr="00B06A61">
        <w:rPr>
          <w:rFonts w:ascii="Verdana" w:eastAsia="Times New Roman" w:hAnsi="Verdana" w:cstheme="minorHAnsi"/>
          <w:sz w:val="20"/>
          <w:szCs w:val="20"/>
          <w:lang w:val="bg-BG"/>
        </w:rPr>
        <w:t xml:space="preserve"> </w:t>
      </w:r>
      <w:r w:rsidR="00942AB7" w:rsidRPr="00B06A61">
        <w:rPr>
          <w:rFonts w:ascii="Verdana" w:eastAsia="Times New Roman" w:hAnsi="Verdana" w:cstheme="minorHAnsi"/>
          <w:sz w:val="20"/>
          <w:szCs w:val="20"/>
          <w:lang w:val="bg-BG"/>
        </w:rPr>
        <w:t>Процент на покритие на гаранцията</w:t>
      </w:r>
      <w:r w:rsidRPr="00B06A61">
        <w:rPr>
          <w:rFonts w:ascii="Verdana" w:eastAsia="Times New Roman" w:hAnsi="Verdana" w:cstheme="minorHAnsi"/>
          <w:sz w:val="20"/>
          <w:szCs w:val="20"/>
          <w:lang w:val="bg-BG"/>
        </w:rPr>
        <w:t xml:space="preserve">, който Финансовият посредник може да приложи към </w:t>
      </w:r>
      <w:r w:rsidR="00942AB7" w:rsidRPr="00B06A61">
        <w:rPr>
          <w:rFonts w:ascii="Verdana" w:eastAsia="Times New Roman" w:hAnsi="Verdana" w:cstheme="minorHAnsi"/>
          <w:sz w:val="20"/>
          <w:szCs w:val="20"/>
          <w:lang w:val="bg-BG"/>
        </w:rPr>
        <w:t>Сделки</w:t>
      </w:r>
      <w:r w:rsidR="008A4063" w:rsidRPr="00B06A61">
        <w:rPr>
          <w:rFonts w:ascii="Verdana" w:eastAsia="Times New Roman" w:hAnsi="Verdana" w:cstheme="minorHAnsi"/>
          <w:sz w:val="20"/>
          <w:szCs w:val="20"/>
          <w:lang w:val="bg-BG"/>
        </w:rPr>
        <w:t>те</w:t>
      </w:r>
      <w:r w:rsidRPr="00B06A61">
        <w:rPr>
          <w:rFonts w:ascii="Verdana" w:hAnsi="Verdana" w:cstheme="minorHAnsi"/>
          <w:sz w:val="20"/>
          <w:szCs w:val="20"/>
          <w:lang w:val="bg-BG"/>
        </w:rPr>
        <w:t xml:space="preserve">, които </w:t>
      </w:r>
      <w:r w:rsidR="00F14B72" w:rsidRPr="00B06A61">
        <w:rPr>
          <w:rFonts w:ascii="Verdana" w:hAnsi="Verdana" w:cstheme="minorHAnsi"/>
          <w:sz w:val="20"/>
          <w:szCs w:val="20"/>
          <w:lang w:val="bg-BG"/>
        </w:rPr>
        <w:t xml:space="preserve">ще </w:t>
      </w:r>
      <w:r w:rsidRPr="00B06A61">
        <w:rPr>
          <w:rFonts w:ascii="Verdana" w:hAnsi="Verdana" w:cstheme="minorHAnsi"/>
          <w:sz w:val="20"/>
          <w:szCs w:val="20"/>
          <w:lang w:val="bg-BG"/>
        </w:rPr>
        <w:t xml:space="preserve">бъдат включени в </w:t>
      </w:r>
      <w:r w:rsidR="00F14B72" w:rsidRPr="00B06A61">
        <w:rPr>
          <w:rFonts w:ascii="Verdana" w:hAnsi="Verdana" w:cstheme="minorHAnsi"/>
          <w:sz w:val="20"/>
          <w:szCs w:val="20"/>
          <w:lang w:val="bg-BG"/>
        </w:rPr>
        <w:t xml:space="preserve">съответния </w:t>
      </w:r>
      <w:proofErr w:type="spellStart"/>
      <w:r w:rsidR="00F14B72" w:rsidRPr="00B06A61">
        <w:rPr>
          <w:rFonts w:ascii="Verdana" w:hAnsi="Verdana" w:cstheme="minorHAnsi"/>
          <w:sz w:val="20"/>
          <w:szCs w:val="20"/>
          <w:lang w:val="bg-BG"/>
        </w:rPr>
        <w:t>Подпортфейл</w:t>
      </w:r>
      <w:proofErr w:type="spellEnd"/>
      <w:r w:rsidRPr="00B06A61">
        <w:rPr>
          <w:rFonts w:ascii="Verdana" w:hAnsi="Verdana" w:cstheme="minorHAnsi"/>
          <w:sz w:val="20"/>
          <w:szCs w:val="20"/>
          <w:lang w:val="bg-BG"/>
        </w:rPr>
        <w:t xml:space="preserve">, съгласно настоящото </w:t>
      </w:r>
      <w:r w:rsidR="006B16C0" w:rsidRPr="00B06A61">
        <w:rPr>
          <w:rFonts w:ascii="Verdana" w:hAnsi="Verdana" w:cstheme="minorHAnsi"/>
          <w:sz w:val="20"/>
          <w:szCs w:val="20"/>
          <w:lang w:val="bg-BG"/>
        </w:rPr>
        <w:t>С</w:t>
      </w:r>
      <w:r w:rsidRPr="00B06A61">
        <w:rPr>
          <w:rFonts w:ascii="Verdana" w:hAnsi="Verdana" w:cstheme="minorHAnsi"/>
          <w:sz w:val="20"/>
          <w:szCs w:val="20"/>
          <w:lang w:val="bg-BG"/>
        </w:rPr>
        <w:t>поразумение.</w:t>
      </w:r>
    </w:p>
    <w:p w14:paraId="44EABACB" w14:textId="77777777" w:rsidR="00154CCB" w:rsidRPr="00B06A61" w:rsidRDefault="00154CCB" w:rsidP="001D6621">
      <w:pPr>
        <w:spacing w:after="0"/>
        <w:jc w:val="both"/>
        <w:rPr>
          <w:rFonts w:ascii="Verdana" w:hAnsi="Verdana" w:cstheme="minorHAnsi"/>
          <w:sz w:val="20"/>
          <w:szCs w:val="20"/>
          <w:lang w:val="bg-BG"/>
        </w:rPr>
      </w:pPr>
    </w:p>
    <w:p w14:paraId="4C48FE39" w14:textId="4E0C53DD" w:rsidR="00154CCB" w:rsidRPr="00B06A61" w:rsidRDefault="00B471AA" w:rsidP="001D6621">
      <w:pPr>
        <w:spacing w:after="0"/>
        <w:jc w:val="both"/>
        <w:rPr>
          <w:rFonts w:ascii="Verdana" w:hAnsi="Verdana" w:cstheme="minorHAnsi"/>
          <w:sz w:val="20"/>
          <w:szCs w:val="20"/>
          <w:lang w:val="bg-BG"/>
        </w:rPr>
      </w:pPr>
      <w:r w:rsidRPr="00B06A61">
        <w:rPr>
          <w:rFonts w:ascii="Verdana" w:hAnsi="Verdana" w:cstheme="minorHAnsi"/>
          <w:b/>
          <w:bCs/>
          <w:sz w:val="20"/>
          <w:szCs w:val="20"/>
          <w:lang w:val="bg-BG"/>
        </w:rPr>
        <w:t>„</w:t>
      </w:r>
      <w:r w:rsidR="00154CCB" w:rsidRPr="00B06A61">
        <w:rPr>
          <w:rFonts w:ascii="Verdana" w:hAnsi="Verdana" w:cstheme="minorHAnsi"/>
          <w:b/>
          <w:bCs/>
          <w:sz w:val="20"/>
          <w:szCs w:val="20"/>
          <w:lang w:val="bg-BG"/>
        </w:rPr>
        <w:t>Доклад“</w:t>
      </w:r>
      <w:r w:rsidR="00154CCB" w:rsidRPr="00B06A61">
        <w:rPr>
          <w:rFonts w:ascii="Verdana" w:hAnsi="Verdana" w:cstheme="minorHAnsi"/>
          <w:sz w:val="20"/>
          <w:szCs w:val="20"/>
          <w:lang w:val="bg-BG"/>
        </w:rPr>
        <w:t xml:space="preserve"> означава докладът по </w:t>
      </w:r>
      <w:hyperlink w:anchor="член22" w:history="1">
        <w:r w:rsidR="00154CCB" w:rsidRPr="00B06A61">
          <w:rPr>
            <w:rStyle w:val="Hyperlink"/>
            <w:rFonts w:ascii="Verdana" w:hAnsi="Verdana" w:cstheme="minorHAnsi"/>
            <w:color w:val="auto"/>
            <w:sz w:val="20"/>
            <w:szCs w:val="20"/>
            <w:u w:val="none"/>
            <w:lang w:val="bg-BG"/>
          </w:rPr>
          <w:t>чл. 22, ал.1, т. 1</w:t>
        </w:r>
        <w:r w:rsidR="00243C72" w:rsidRPr="00B06A61">
          <w:rPr>
            <w:rStyle w:val="Hyperlink"/>
            <w:rFonts w:ascii="Verdana" w:hAnsi="Verdana" w:cstheme="minorHAnsi"/>
            <w:color w:val="auto"/>
            <w:sz w:val="20"/>
            <w:szCs w:val="20"/>
            <w:u w:val="none"/>
            <w:lang w:val="bg-BG"/>
          </w:rPr>
          <w:t>.</w:t>
        </w:r>
      </w:hyperlink>
    </w:p>
    <w:p w14:paraId="6334F7CD" w14:textId="77777777" w:rsidR="001D6621" w:rsidRPr="00B06A61" w:rsidRDefault="001D6621" w:rsidP="001D6621">
      <w:pPr>
        <w:spacing w:after="0"/>
        <w:jc w:val="both"/>
        <w:rPr>
          <w:rFonts w:ascii="Verdana" w:hAnsi="Verdana" w:cstheme="minorHAnsi"/>
          <w:sz w:val="20"/>
          <w:szCs w:val="20"/>
          <w:lang w:val="bg-BG"/>
        </w:rPr>
      </w:pPr>
    </w:p>
    <w:p w14:paraId="02135D0D" w14:textId="2D55C3D6" w:rsidR="001D6621" w:rsidRPr="00B06A61" w:rsidRDefault="00B471AA" w:rsidP="00AD6B4C">
      <w:pPr>
        <w:spacing w:after="0"/>
        <w:jc w:val="both"/>
        <w:rPr>
          <w:rFonts w:ascii="Verdana" w:hAnsi="Verdana" w:cstheme="minorHAnsi"/>
          <w:sz w:val="20"/>
          <w:szCs w:val="20"/>
          <w:lang w:val="bg-BG"/>
        </w:rPr>
      </w:pPr>
      <w:r w:rsidRPr="00B06A61">
        <w:rPr>
          <w:rFonts w:ascii="Verdana" w:eastAsia="Times New Roman" w:hAnsi="Verdana" w:cstheme="minorHAnsi"/>
          <w:b/>
          <w:bCs/>
          <w:sz w:val="20"/>
          <w:szCs w:val="20"/>
          <w:lang w:val="bg-BG"/>
        </w:rPr>
        <w:t>„</w:t>
      </w:r>
      <w:r w:rsidR="008A4063" w:rsidRPr="00B06A61">
        <w:rPr>
          <w:rFonts w:ascii="Verdana" w:eastAsia="Times New Roman" w:hAnsi="Verdana" w:cstheme="minorHAnsi"/>
          <w:b/>
          <w:bCs/>
          <w:sz w:val="20"/>
          <w:szCs w:val="20"/>
          <w:lang w:val="bg-BG"/>
        </w:rPr>
        <w:t>Допустимо Дългово ф</w:t>
      </w:r>
      <w:r w:rsidR="00F57693" w:rsidRPr="00B06A61">
        <w:rPr>
          <w:rFonts w:ascii="Verdana" w:eastAsia="Times New Roman" w:hAnsi="Verdana" w:cstheme="minorHAnsi"/>
          <w:b/>
          <w:bCs/>
          <w:sz w:val="20"/>
          <w:szCs w:val="20"/>
          <w:lang w:val="bg-BG"/>
        </w:rPr>
        <w:t>и</w:t>
      </w:r>
      <w:r w:rsidR="008A4063" w:rsidRPr="00B06A61">
        <w:rPr>
          <w:rFonts w:ascii="Verdana" w:eastAsia="Times New Roman" w:hAnsi="Verdana" w:cstheme="minorHAnsi"/>
          <w:b/>
          <w:bCs/>
          <w:sz w:val="20"/>
          <w:szCs w:val="20"/>
          <w:lang w:val="bg-BG"/>
        </w:rPr>
        <w:t>нансиране</w:t>
      </w:r>
      <w:r w:rsidR="001D6621" w:rsidRPr="00B06A61">
        <w:rPr>
          <w:rFonts w:ascii="Verdana" w:eastAsia="Times New Roman" w:hAnsi="Verdana" w:cstheme="minorHAnsi"/>
          <w:b/>
          <w:bCs/>
          <w:sz w:val="20"/>
          <w:szCs w:val="20"/>
          <w:lang w:val="bg-BG"/>
        </w:rPr>
        <w:t>“</w:t>
      </w:r>
      <w:r w:rsidR="001D6621" w:rsidRPr="00B06A61">
        <w:rPr>
          <w:rFonts w:ascii="Verdana" w:eastAsia="Times New Roman" w:hAnsi="Verdana" w:cstheme="minorHAnsi"/>
          <w:sz w:val="20"/>
          <w:szCs w:val="20"/>
          <w:lang w:val="bg-BG"/>
        </w:rPr>
        <w:t xml:space="preserve"> </w:t>
      </w:r>
      <w:r w:rsidR="00F57693" w:rsidRPr="00B06A61">
        <w:rPr>
          <w:rFonts w:ascii="Verdana" w:eastAsia="Times New Roman" w:hAnsi="Verdana" w:cstheme="minorHAnsi"/>
          <w:sz w:val="20"/>
          <w:szCs w:val="20"/>
          <w:lang w:val="bg-BG"/>
        </w:rPr>
        <w:t xml:space="preserve">означава </w:t>
      </w:r>
      <w:r w:rsidR="00A66014" w:rsidRPr="00B06A61">
        <w:rPr>
          <w:rFonts w:ascii="Verdana" w:eastAsia="Times New Roman" w:hAnsi="Verdana" w:cstheme="minorHAnsi"/>
          <w:sz w:val="20"/>
          <w:szCs w:val="20"/>
          <w:lang w:val="bg-BG"/>
        </w:rPr>
        <w:t xml:space="preserve">дългово финансиране, различно от индивидуални гаранции включително заеми, инструменти на капиталовия пазар, всяка друга форма на финансиране, включително подчинен дълг, различен от дялово или </w:t>
      </w:r>
      <w:proofErr w:type="spellStart"/>
      <w:r w:rsidR="00A66014" w:rsidRPr="00B06A61">
        <w:rPr>
          <w:rFonts w:ascii="Verdana" w:eastAsia="Times New Roman" w:hAnsi="Verdana" w:cstheme="minorHAnsi"/>
          <w:sz w:val="20"/>
          <w:szCs w:val="20"/>
          <w:lang w:val="bg-BG"/>
        </w:rPr>
        <w:t>квазидялово</w:t>
      </w:r>
      <w:proofErr w:type="spellEnd"/>
      <w:r w:rsidR="00A66014" w:rsidRPr="00B06A61">
        <w:rPr>
          <w:rFonts w:ascii="Verdana" w:eastAsia="Times New Roman" w:hAnsi="Verdana" w:cstheme="minorHAnsi"/>
          <w:sz w:val="20"/>
          <w:szCs w:val="20"/>
          <w:lang w:val="bg-BG"/>
        </w:rPr>
        <w:t xml:space="preserve"> участие и включва</w:t>
      </w:r>
      <w:r w:rsidR="003B282E" w:rsidRPr="00B06A61">
        <w:rPr>
          <w:lang w:val="bg-BG"/>
        </w:rPr>
        <w:t xml:space="preserve"> </w:t>
      </w:r>
      <w:r w:rsidR="003B282E" w:rsidRPr="00B06A61">
        <w:rPr>
          <w:rFonts w:ascii="Verdana" w:eastAsia="Times New Roman" w:hAnsi="Verdana" w:cstheme="minorHAnsi"/>
          <w:sz w:val="20"/>
          <w:szCs w:val="20"/>
          <w:lang w:val="bg-BG"/>
        </w:rPr>
        <w:t>инвестиционни заеми, оборотно финансиране, финансов лизинг и/или търговско финансиране</w:t>
      </w:r>
      <w:r w:rsidR="00A274DE" w:rsidRPr="00B06A61">
        <w:rPr>
          <w:rFonts w:ascii="Verdana" w:eastAsia="Times New Roman" w:hAnsi="Verdana" w:cstheme="minorHAnsi"/>
          <w:sz w:val="20"/>
          <w:szCs w:val="20"/>
          <w:lang w:val="bg-BG"/>
        </w:rPr>
        <w:t>.</w:t>
      </w:r>
    </w:p>
    <w:p w14:paraId="0890D43F" w14:textId="77777777" w:rsidR="00AD6B4C" w:rsidRPr="00B06A61" w:rsidRDefault="00AD6B4C" w:rsidP="00AD6B4C">
      <w:pPr>
        <w:spacing w:after="0"/>
        <w:jc w:val="both"/>
        <w:rPr>
          <w:rFonts w:ascii="Verdana" w:hAnsi="Verdana" w:cstheme="minorHAnsi"/>
          <w:sz w:val="20"/>
          <w:szCs w:val="20"/>
          <w:lang w:val="bg-BG"/>
        </w:rPr>
      </w:pPr>
    </w:p>
    <w:p w14:paraId="3094AE93" w14:textId="1DC892D2" w:rsidR="000A1F9E" w:rsidRPr="00B06A61" w:rsidRDefault="001D6621" w:rsidP="00AD6B4C">
      <w:pPr>
        <w:spacing w:after="0"/>
        <w:jc w:val="both"/>
        <w:rPr>
          <w:rFonts w:ascii="Verdana" w:hAnsi="Verdana" w:cstheme="minorHAnsi"/>
          <w:sz w:val="20"/>
          <w:szCs w:val="20"/>
          <w:lang w:val="bg-BG"/>
        </w:rPr>
      </w:pPr>
      <w:r w:rsidRPr="00B06A61">
        <w:rPr>
          <w:rFonts w:ascii="Verdana" w:hAnsi="Verdana" w:cstheme="minorHAnsi"/>
          <w:b/>
          <w:bCs/>
          <w:sz w:val="20"/>
          <w:szCs w:val="20"/>
          <w:lang w:val="bg-BG"/>
        </w:rPr>
        <w:t>„Допустим краен получател“</w:t>
      </w:r>
      <w:r w:rsidRPr="00B06A61">
        <w:rPr>
          <w:rFonts w:ascii="Verdana" w:hAnsi="Verdana" w:cstheme="minorHAnsi"/>
          <w:sz w:val="20"/>
          <w:szCs w:val="20"/>
          <w:lang w:val="bg-BG"/>
        </w:rPr>
        <w:t xml:space="preserve"> физическо или юридическо лице, </w:t>
      </w:r>
      <w:proofErr w:type="spellStart"/>
      <w:r w:rsidRPr="00B06A61">
        <w:rPr>
          <w:rFonts w:ascii="Verdana" w:hAnsi="Verdana" w:cstheme="minorHAnsi"/>
          <w:sz w:val="20"/>
          <w:szCs w:val="20"/>
          <w:lang w:val="bg-BG"/>
        </w:rPr>
        <w:t>неперсонифицирано</w:t>
      </w:r>
      <w:proofErr w:type="spellEnd"/>
      <w:r w:rsidRPr="00B06A61">
        <w:rPr>
          <w:rFonts w:ascii="Verdana" w:eastAsia="Times New Roman" w:hAnsi="Verdana" w:cstheme="minorHAnsi"/>
          <w:sz w:val="20"/>
          <w:szCs w:val="20"/>
          <w:lang w:val="bg-BG"/>
        </w:rPr>
        <w:t xml:space="preserve"> образувание, което е получило </w:t>
      </w:r>
      <w:r w:rsidR="004600E7" w:rsidRPr="00B06A61">
        <w:rPr>
          <w:rFonts w:ascii="Verdana" w:eastAsia="Times New Roman" w:hAnsi="Verdana" w:cstheme="minorHAnsi"/>
          <w:sz w:val="20"/>
          <w:szCs w:val="20"/>
          <w:lang w:val="bg-BG"/>
        </w:rPr>
        <w:t>Допустимо дългово финансиране</w:t>
      </w:r>
      <w:r w:rsidRPr="00B06A61">
        <w:rPr>
          <w:rFonts w:ascii="Verdana" w:eastAsia="Times New Roman" w:hAnsi="Verdana" w:cstheme="minorHAnsi"/>
          <w:sz w:val="20"/>
          <w:szCs w:val="20"/>
          <w:lang w:val="bg-BG"/>
        </w:rPr>
        <w:t xml:space="preserve">, съответстващо на условията </w:t>
      </w:r>
      <w:r w:rsidR="004600E7" w:rsidRPr="00B06A61">
        <w:rPr>
          <w:rFonts w:ascii="Verdana" w:eastAsia="Times New Roman" w:hAnsi="Verdana" w:cstheme="minorHAnsi"/>
          <w:sz w:val="20"/>
          <w:szCs w:val="20"/>
          <w:lang w:val="bg-BG"/>
        </w:rPr>
        <w:t xml:space="preserve">по </w:t>
      </w:r>
      <w:r w:rsidR="001A7B70" w:rsidRPr="00B06A61">
        <w:rPr>
          <w:rFonts w:ascii="Verdana" w:eastAsia="Times New Roman" w:hAnsi="Verdana" w:cstheme="minorHAnsi"/>
          <w:sz w:val="20"/>
          <w:szCs w:val="20"/>
          <w:lang w:val="bg-BG"/>
        </w:rPr>
        <w:t xml:space="preserve">Приложения </w:t>
      </w:r>
      <w:r w:rsidR="0005077F" w:rsidRPr="00B06A61">
        <w:rPr>
          <w:rFonts w:ascii="Verdana" w:eastAsia="Times New Roman" w:hAnsi="Verdana" w:cstheme="minorHAnsi"/>
          <w:sz w:val="20"/>
          <w:szCs w:val="20"/>
          <w:lang w:val="bg-BG"/>
        </w:rPr>
        <w:t>№</w:t>
      </w:r>
      <w:r w:rsidR="00A24CD6" w:rsidRPr="00B06A61">
        <w:rPr>
          <w:rFonts w:ascii="Verdana" w:eastAsia="Times New Roman" w:hAnsi="Verdana" w:cstheme="minorHAnsi"/>
          <w:sz w:val="20"/>
          <w:szCs w:val="20"/>
          <w:lang w:val="bg-BG"/>
        </w:rPr>
        <w:t xml:space="preserve"> </w:t>
      </w:r>
      <w:r w:rsidR="001A7B70" w:rsidRPr="00B06A61">
        <w:rPr>
          <w:rFonts w:ascii="Verdana" w:eastAsia="Times New Roman" w:hAnsi="Verdana" w:cstheme="minorHAnsi"/>
          <w:sz w:val="20"/>
          <w:szCs w:val="20"/>
          <w:lang w:val="bg-BG"/>
        </w:rPr>
        <w:t xml:space="preserve">2 и 3 </w:t>
      </w:r>
      <w:r w:rsidR="004600E7" w:rsidRPr="00B06A61">
        <w:rPr>
          <w:rFonts w:ascii="Verdana" w:eastAsia="Times New Roman" w:hAnsi="Verdana" w:cstheme="minorHAnsi"/>
          <w:sz w:val="20"/>
          <w:szCs w:val="20"/>
          <w:lang w:val="bg-BG"/>
        </w:rPr>
        <w:t>за съответния Подпродукт</w:t>
      </w:r>
      <w:r w:rsidRPr="00B06A61">
        <w:rPr>
          <w:rFonts w:ascii="Verdana" w:eastAsia="Times New Roman" w:hAnsi="Verdana" w:cstheme="minorHAnsi"/>
          <w:sz w:val="20"/>
          <w:szCs w:val="20"/>
          <w:lang w:val="bg-BG"/>
        </w:rPr>
        <w:t xml:space="preserve"> и по отношение на което не са </w:t>
      </w:r>
      <w:r w:rsidRPr="00B06A61">
        <w:rPr>
          <w:rFonts w:ascii="Verdana" w:hAnsi="Verdana" w:cstheme="minorHAnsi"/>
          <w:sz w:val="20"/>
          <w:szCs w:val="20"/>
          <w:lang w:val="bg-BG"/>
        </w:rPr>
        <w:t xml:space="preserve">налице </w:t>
      </w:r>
      <w:r w:rsidR="00EE2B0F" w:rsidRPr="00B06A61">
        <w:rPr>
          <w:rFonts w:ascii="Verdana" w:hAnsi="Verdana" w:cstheme="minorHAnsi"/>
          <w:sz w:val="20"/>
          <w:szCs w:val="20"/>
          <w:lang w:val="bg-BG"/>
        </w:rPr>
        <w:t xml:space="preserve">Критериите </w:t>
      </w:r>
      <w:r w:rsidRPr="00B06A61">
        <w:rPr>
          <w:rFonts w:ascii="Verdana" w:hAnsi="Verdana" w:cstheme="minorHAnsi"/>
          <w:sz w:val="20"/>
          <w:szCs w:val="20"/>
          <w:lang w:val="bg-BG"/>
        </w:rPr>
        <w:t>за отстраняване</w:t>
      </w:r>
      <w:r w:rsidR="00B314E7" w:rsidRPr="00B06A61">
        <w:rPr>
          <w:rFonts w:ascii="Verdana" w:hAnsi="Verdana" w:cstheme="minorHAnsi"/>
          <w:sz w:val="20"/>
          <w:szCs w:val="20"/>
          <w:lang w:val="bg-BG"/>
        </w:rPr>
        <w:t>.</w:t>
      </w:r>
    </w:p>
    <w:p w14:paraId="7CA5CC36" w14:textId="77777777" w:rsidR="00E319A0" w:rsidRPr="00B06A61" w:rsidRDefault="00E319A0" w:rsidP="00AD6B4C">
      <w:pPr>
        <w:spacing w:after="0"/>
        <w:jc w:val="both"/>
        <w:rPr>
          <w:rFonts w:ascii="Verdana" w:hAnsi="Verdana" w:cstheme="minorHAnsi"/>
          <w:sz w:val="20"/>
          <w:szCs w:val="20"/>
          <w:lang w:val="bg-BG"/>
        </w:rPr>
      </w:pPr>
    </w:p>
    <w:p w14:paraId="12D3D4E1" w14:textId="4E46AD00" w:rsidR="00FB06C9" w:rsidRPr="00B06A61" w:rsidRDefault="000A1F9E" w:rsidP="00FB06C9">
      <w:pPr>
        <w:spacing w:after="0"/>
        <w:jc w:val="both"/>
        <w:rPr>
          <w:rFonts w:ascii="Verdana" w:eastAsia="Times New Roman" w:hAnsi="Verdana" w:cstheme="minorHAnsi"/>
          <w:sz w:val="20"/>
          <w:szCs w:val="20"/>
          <w:lang w:val="bg-BG"/>
        </w:rPr>
      </w:pPr>
      <w:r w:rsidRPr="00B06A61">
        <w:rPr>
          <w:rFonts w:ascii="Verdana" w:hAnsi="Verdana" w:cstheme="minorHAnsi"/>
          <w:b/>
          <w:bCs/>
          <w:sz w:val="20"/>
          <w:szCs w:val="20"/>
          <w:lang w:val="bg-BG"/>
        </w:rPr>
        <w:t>„Държавна помощ“</w:t>
      </w:r>
      <w:r w:rsidRPr="00B06A61">
        <w:rPr>
          <w:rFonts w:ascii="Verdana" w:hAnsi="Verdana" w:cstheme="minorHAnsi"/>
          <w:sz w:val="20"/>
          <w:szCs w:val="20"/>
          <w:lang w:val="bg-BG"/>
        </w:rPr>
        <w:t xml:space="preserve"> </w:t>
      </w:r>
      <w:r w:rsidR="00B612DB" w:rsidRPr="00B06A61">
        <w:rPr>
          <w:rFonts w:ascii="Verdana" w:hAnsi="Verdana" w:cstheme="minorHAnsi"/>
          <w:sz w:val="20"/>
          <w:szCs w:val="20"/>
          <w:lang w:val="bg-BG"/>
        </w:rPr>
        <w:t xml:space="preserve">означава държавна помощ, както е описано в членове </w:t>
      </w:r>
      <w:r w:rsidRPr="00B06A61">
        <w:rPr>
          <w:rFonts w:ascii="Verdana" w:hAnsi="Verdana" w:cstheme="minorHAnsi"/>
          <w:sz w:val="20"/>
          <w:szCs w:val="20"/>
          <w:lang w:val="bg-BG"/>
        </w:rPr>
        <w:t>107 и 108 от Договора за</w:t>
      </w:r>
      <w:r w:rsidRPr="00B06A61">
        <w:rPr>
          <w:rFonts w:ascii="Verdana" w:eastAsia="Times New Roman" w:hAnsi="Verdana" w:cstheme="minorHAnsi"/>
          <w:sz w:val="20"/>
          <w:szCs w:val="20"/>
          <w:lang w:val="bg-BG"/>
        </w:rPr>
        <w:t xml:space="preserve"> функционирането на Европейския съюз, заедно с всички други правила </w:t>
      </w:r>
      <w:r w:rsidR="00B612DB" w:rsidRPr="00B06A61">
        <w:rPr>
          <w:rFonts w:ascii="Verdana" w:eastAsia="Times New Roman" w:hAnsi="Verdana" w:cstheme="minorHAnsi"/>
          <w:sz w:val="20"/>
          <w:szCs w:val="20"/>
          <w:lang w:val="bg-BG"/>
        </w:rPr>
        <w:t xml:space="preserve">или разпоредби, свързани с предоставянето на държавна помощ, </w:t>
      </w:r>
      <w:r w:rsidRPr="00B06A61">
        <w:rPr>
          <w:rFonts w:ascii="Verdana" w:eastAsia="Times New Roman" w:hAnsi="Verdana" w:cstheme="minorHAnsi"/>
          <w:sz w:val="20"/>
          <w:szCs w:val="20"/>
          <w:lang w:val="bg-BG"/>
        </w:rPr>
        <w:t>приети към съответния момент от ЕС или държава членка или, в зависимост от случая, от Република България</w:t>
      </w:r>
      <w:r w:rsidR="00B314E7" w:rsidRPr="00B06A61">
        <w:rPr>
          <w:rFonts w:ascii="Verdana" w:eastAsia="Times New Roman" w:hAnsi="Verdana" w:cstheme="minorHAnsi"/>
          <w:sz w:val="20"/>
          <w:szCs w:val="20"/>
          <w:lang w:val="bg-BG"/>
        </w:rPr>
        <w:t>.</w:t>
      </w:r>
    </w:p>
    <w:p w14:paraId="68EE1118" w14:textId="0867C50D" w:rsidR="00F06D87" w:rsidRPr="00B06A61" w:rsidRDefault="00C01302" w:rsidP="00FB06C9">
      <w:pPr>
        <w:spacing w:after="0"/>
        <w:jc w:val="both"/>
        <w:rPr>
          <w:rFonts w:ascii="Candara" w:hAnsi="Candara"/>
          <w:b/>
          <w:lang w:val="bg-BG"/>
        </w:rPr>
      </w:pPr>
      <w:r w:rsidRPr="00B06A61">
        <w:rPr>
          <w:rFonts w:ascii="Verdana" w:eastAsia="Times New Roman" w:hAnsi="Verdana" w:cstheme="minorHAnsi"/>
          <w:sz w:val="20"/>
          <w:szCs w:val="20"/>
          <w:lang w:val="bg-BG"/>
        </w:rPr>
        <w:lastRenderedPageBreak/>
        <w:t xml:space="preserve">За целите на настоящото </w:t>
      </w:r>
      <w:r w:rsidR="006B16C0"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 xml:space="preserve">поразумение означава помощ по чл. 56д, </w:t>
      </w:r>
      <w:proofErr w:type="spellStart"/>
      <w:r w:rsidRPr="00B06A61">
        <w:rPr>
          <w:rFonts w:ascii="Verdana" w:eastAsia="Times New Roman" w:hAnsi="Verdana" w:cstheme="minorHAnsi"/>
          <w:sz w:val="20"/>
          <w:szCs w:val="20"/>
          <w:lang w:val="bg-BG"/>
        </w:rPr>
        <w:t>пар</w:t>
      </w:r>
      <w:proofErr w:type="spellEnd"/>
      <w:r w:rsidRPr="00B06A61">
        <w:rPr>
          <w:rFonts w:ascii="Verdana" w:eastAsia="Times New Roman" w:hAnsi="Verdana" w:cstheme="minorHAnsi"/>
          <w:sz w:val="20"/>
          <w:szCs w:val="20"/>
          <w:lang w:val="bg-BG"/>
        </w:rPr>
        <w:t xml:space="preserve">. 6, </w:t>
      </w:r>
      <w:proofErr w:type="spellStart"/>
      <w:r w:rsidRPr="00B06A61">
        <w:rPr>
          <w:rFonts w:ascii="Verdana" w:eastAsia="Times New Roman" w:hAnsi="Verdana" w:cstheme="minorHAnsi"/>
          <w:sz w:val="20"/>
          <w:szCs w:val="20"/>
          <w:lang w:val="bg-BG"/>
        </w:rPr>
        <w:t>пар</w:t>
      </w:r>
      <w:proofErr w:type="spellEnd"/>
      <w:r w:rsidRPr="00B06A61">
        <w:rPr>
          <w:rFonts w:ascii="Verdana" w:eastAsia="Times New Roman" w:hAnsi="Verdana" w:cstheme="minorHAnsi"/>
          <w:sz w:val="20"/>
          <w:szCs w:val="20"/>
          <w:lang w:val="bg-BG"/>
        </w:rPr>
        <w:t xml:space="preserve">. 7 или </w:t>
      </w:r>
      <w:proofErr w:type="spellStart"/>
      <w:r w:rsidRPr="00B06A61">
        <w:rPr>
          <w:rFonts w:ascii="Verdana" w:eastAsia="Times New Roman" w:hAnsi="Verdana" w:cstheme="minorHAnsi"/>
          <w:sz w:val="20"/>
          <w:szCs w:val="20"/>
          <w:lang w:val="bg-BG"/>
        </w:rPr>
        <w:t>пар</w:t>
      </w:r>
      <w:proofErr w:type="spellEnd"/>
      <w:r w:rsidRPr="00B06A61">
        <w:rPr>
          <w:rFonts w:ascii="Verdana" w:eastAsia="Times New Roman" w:hAnsi="Verdana" w:cstheme="minorHAnsi"/>
          <w:sz w:val="20"/>
          <w:szCs w:val="20"/>
          <w:lang w:val="bg-BG"/>
        </w:rPr>
        <w:t>. 10</w:t>
      </w:r>
      <w:r w:rsidR="00A24CD6" w:rsidRPr="00B06A61">
        <w:rPr>
          <w:rFonts w:ascii="Verdana" w:eastAsia="Times New Roman" w:hAnsi="Verdana" w:cstheme="minorHAnsi"/>
          <w:sz w:val="20"/>
          <w:szCs w:val="20"/>
          <w:lang w:val="bg-BG"/>
        </w:rPr>
        <w:t>,</w:t>
      </w:r>
      <w:r w:rsidRPr="00B06A61">
        <w:rPr>
          <w:rFonts w:ascii="Verdana" w:eastAsia="Times New Roman" w:hAnsi="Verdana" w:cstheme="minorHAnsi"/>
          <w:sz w:val="20"/>
          <w:szCs w:val="20"/>
          <w:lang w:val="bg-BG"/>
        </w:rPr>
        <w:t xml:space="preserve"> или съответно помощ чл. 56е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B471AA" w:rsidRPr="00B06A61">
        <w:rPr>
          <w:rFonts w:ascii="Verdana" w:eastAsia="Times New Roman" w:hAnsi="Verdana" w:cstheme="minorHAnsi"/>
          <w:sz w:val="20"/>
          <w:szCs w:val="20"/>
          <w:lang w:val="bg-BG"/>
        </w:rPr>
        <w:t xml:space="preserve"> </w:t>
      </w:r>
      <w:r w:rsidRPr="00B06A61">
        <w:rPr>
          <w:rFonts w:ascii="Verdana" w:eastAsia="Times New Roman" w:hAnsi="Verdana" w:cstheme="minorHAnsi"/>
          <w:sz w:val="20"/>
          <w:szCs w:val="20"/>
          <w:lang w:val="bg-BG"/>
        </w:rPr>
        <w:t>(OB L 187, 26/06/2014)</w:t>
      </w:r>
      <w:r w:rsidR="00FB06C9" w:rsidRPr="00B06A61">
        <w:rPr>
          <w:rFonts w:ascii="Verdana" w:eastAsia="Times New Roman" w:hAnsi="Verdana" w:cstheme="minorHAnsi"/>
          <w:sz w:val="20"/>
          <w:szCs w:val="20"/>
          <w:lang w:val="bg-BG"/>
        </w:rPr>
        <w:t>.</w:t>
      </w:r>
    </w:p>
    <w:p w14:paraId="5E8D0DCE" w14:textId="77777777" w:rsidR="001A7B70" w:rsidRPr="00B06A61" w:rsidRDefault="001A7B70" w:rsidP="00FB06C9">
      <w:pPr>
        <w:spacing w:after="0"/>
        <w:jc w:val="both"/>
        <w:rPr>
          <w:rFonts w:ascii="Candara" w:hAnsi="Candara"/>
          <w:b/>
          <w:lang w:val="bg-BG"/>
        </w:rPr>
      </w:pPr>
    </w:p>
    <w:p w14:paraId="4C86DBF3" w14:textId="40FED373" w:rsidR="000A1F9E" w:rsidRPr="00B06A61" w:rsidRDefault="00F06D87" w:rsidP="00FB06C9">
      <w:pPr>
        <w:spacing w:after="0"/>
        <w:jc w:val="both"/>
        <w:rPr>
          <w:rFonts w:ascii="Verdana" w:eastAsia="Times New Roman" w:hAnsi="Verdana" w:cstheme="minorHAnsi"/>
          <w:b/>
          <w:bCs/>
          <w:sz w:val="20"/>
          <w:szCs w:val="20"/>
          <w:lang w:val="bg-BG"/>
        </w:rPr>
      </w:pPr>
      <w:r w:rsidRPr="00B06A61">
        <w:rPr>
          <w:rFonts w:ascii="Verdana" w:hAnsi="Verdana"/>
          <w:b/>
          <w:sz w:val="20"/>
          <w:szCs w:val="20"/>
          <w:lang w:val="bg-BG"/>
        </w:rPr>
        <w:t>„</w:t>
      </w:r>
      <w:r w:rsidRPr="00B06A61">
        <w:rPr>
          <w:rFonts w:ascii="Verdana" w:eastAsia="Times New Roman" w:hAnsi="Verdana" w:cstheme="minorHAnsi"/>
          <w:b/>
          <w:sz w:val="20"/>
          <w:szCs w:val="20"/>
          <w:lang w:val="bg-BG"/>
        </w:rPr>
        <w:t>ЕК“</w:t>
      </w:r>
      <w:r w:rsidR="001A7B70" w:rsidRPr="00B06A61">
        <w:rPr>
          <w:rFonts w:ascii="Verdana" w:eastAsia="Times New Roman" w:hAnsi="Verdana" w:cstheme="minorHAnsi"/>
          <w:b/>
          <w:sz w:val="20"/>
          <w:szCs w:val="20"/>
          <w:lang w:val="bg-BG"/>
        </w:rPr>
        <w:t>, „Комисията“</w:t>
      </w:r>
      <w:r w:rsidRPr="00B06A61">
        <w:rPr>
          <w:rFonts w:ascii="Verdana" w:eastAsia="Times New Roman" w:hAnsi="Verdana" w:cstheme="minorHAnsi"/>
          <w:sz w:val="20"/>
          <w:szCs w:val="20"/>
          <w:lang w:val="bg-BG"/>
        </w:rPr>
        <w:t xml:space="preserve"> означава Европейската комисия</w:t>
      </w:r>
      <w:r w:rsidR="007740A5" w:rsidRPr="00B06A61">
        <w:rPr>
          <w:rFonts w:ascii="Verdana" w:eastAsia="Times New Roman" w:hAnsi="Verdana" w:cstheme="minorHAnsi"/>
          <w:sz w:val="20"/>
          <w:szCs w:val="20"/>
          <w:lang w:val="bg-BG"/>
        </w:rPr>
        <w:t>.</w:t>
      </w:r>
    </w:p>
    <w:p w14:paraId="5D2FEDF6" w14:textId="77777777" w:rsidR="00F06D87" w:rsidRPr="00B06A61" w:rsidRDefault="00F06D87" w:rsidP="000A1F9E">
      <w:pPr>
        <w:autoSpaceDE w:val="0"/>
        <w:autoSpaceDN w:val="0"/>
        <w:adjustRightInd w:val="0"/>
        <w:spacing w:after="0" w:line="240" w:lineRule="auto"/>
        <w:contextualSpacing/>
        <w:jc w:val="both"/>
        <w:rPr>
          <w:rFonts w:ascii="Candara" w:hAnsi="Candara"/>
          <w:b/>
          <w:lang w:val="bg-BG"/>
        </w:rPr>
      </w:pPr>
      <w:bookmarkStart w:id="8" w:name="_Hlk176974381"/>
    </w:p>
    <w:p w14:paraId="7FA696F0" w14:textId="2506363B" w:rsidR="000A1F9E" w:rsidRPr="00B06A61" w:rsidRDefault="000A1F9E" w:rsidP="000A1F9E">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hAnsi="Verdana"/>
          <w:b/>
          <w:sz w:val="20"/>
          <w:szCs w:val="20"/>
          <w:lang w:val="bg-BG"/>
        </w:rPr>
        <w:t>„</w:t>
      </w:r>
      <w:r w:rsidRPr="00B06A61">
        <w:rPr>
          <w:rFonts w:ascii="Verdana" w:eastAsia="Times New Roman" w:hAnsi="Verdana" w:cstheme="minorHAnsi"/>
          <w:b/>
          <w:sz w:val="20"/>
          <w:szCs w:val="20"/>
          <w:lang w:val="bg-BG"/>
        </w:rPr>
        <w:t>ЕС“</w:t>
      </w:r>
      <w:r w:rsidR="00602D7D" w:rsidRPr="00B06A61">
        <w:rPr>
          <w:rFonts w:ascii="Verdana" w:eastAsia="Times New Roman" w:hAnsi="Verdana" w:cstheme="minorHAnsi"/>
          <w:sz w:val="20"/>
          <w:szCs w:val="20"/>
          <w:lang w:val="bg-BG"/>
        </w:rPr>
        <w:t xml:space="preserve"> </w:t>
      </w:r>
      <w:r w:rsidRPr="00B06A61">
        <w:rPr>
          <w:rFonts w:ascii="Verdana" w:eastAsia="Times New Roman" w:hAnsi="Verdana" w:cstheme="minorHAnsi"/>
          <w:sz w:val="20"/>
          <w:szCs w:val="20"/>
          <w:lang w:val="bg-BG"/>
        </w:rPr>
        <w:t>означава Европейски съюз</w:t>
      </w:r>
      <w:bookmarkEnd w:id="8"/>
      <w:r w:rsidR="00B314E7" w:rsidRPr="00B06A61">
        <w:rPr>
          <w:rFonts w:ascii="Verdana" w:eastAsia="Times New Roman" w:hAnsi="Verdana" w:cstheme="minorHAnsi"/>
          <w:sz w:val="20"/>
          <w:szCs w:val="20"/>
          <w:lang w:val="bg-BG"/>
        </w:rPr>
        <w:t>.</w:t>
      </w:r>
    </w:p>
    <w:p w14:paraId="0774A157" w14:textId="77777777" w:rsidR="001D6621" w:rsidRPr="00B06A61" w:rsidRDefault="001D6621" w:rsidP="000A1F9E">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26E74F69" w14:textId="5AF40E08" w:rsidR="003A5D1A" w:rsidRPr="00B06A61" w:rsidRDefault="00B471AA" w:rsidP="001D662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1D6621" w:rsidRPr="00B06A61">
        <w:rPr>
          <w:rFonts w:ascii="Verdana" w:eastAsia="Times New Roman" w:hAnsi="Verdana" w:cstheme="minorHAnsi"/>
          <w:b/>
          <w:bCs/>
          <w:sz w:val="20"/>
          <w:szCs w:val="20"/>
          <w:lang w:val="bg-BG"/>
        </w:rPr>
        <w:t>Емблема на Съюза</w:t>
      </w:r>
      <w:r w:rsidRPr="00B06A61">
        <w:rPr>
          <w:rFonts w:ascii="Verdana" w:eastAsia="Times New Roman" w:hAnsi="Verdana" w:cstheme="minorHAnsi"/>
          <w:b/>
          <w:bCs/>
          <w:sz w:val="20"/>
          <w:szCs w:val="20"/>
          <w:lang w:val="bg-BG"/>
        </w:rPr>
        <w:t>“</w:t>
      </w:r>
      <w:r w:rsidRPr="00B06A61">
        <w:rPr>
          <w:rFonts w:ascii="Verdana" w:eastAsia="Times New Roman" w:hAnsi="Verdana" w:cstheme="minorHAnsi"/>
          <w:sz w:val="20"/>
          <w:szCs w:val="20"/>
          <w:lang w:val="bg-BG"/>
        </w:rPr>
        <w:t xml:space="preserve"> </w:t>
      </w:r>
      <w:r w:rsidR="001D6621" w:rsidRPr="00B06A61">
        <w:rPr>
          <w:rFonts w:ascii="Verdana" w:eastAsia="Times New Roman" w:hAnsi="Verdana" w:cstheme="minorHAnsi"/>
          <w:sz w:val="20"/>
          <w:szCs w:val="20"/>
          <w:lang w:val="bg-BG"/>
        </w:rPr>
        <w:t>означава логото на Европейския съюз, изобразяващо дванадесет златни звезди на син фон.</w:t>
      </w:r>
    </w:p>
    <w:p w14:paraId="357FC0A6" w14:textId="77777777" w:rsidR="00F06D87" w:rsidRPr="00B06A61" w:rsidRDefault="00F06D87" w:rsidP="001D662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6B79BB9C" w14:textId="68F5C34D" w:rsidR="00F06D87" w:rsidRPr="00B06A61" w:rsidRDefault="00F06D87" w:rsidP="001D662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 xml:space="preserve">„ЕЦБ“ </w:t>
      </w:r>
      <w:r w:rsidRPr="00B06A61">
        <w:rPr>
          <w:rFonts w:ascii="Verdana" w:eastAsia="Times New Roman" w:hAnsi="Verdana" w:cstheme="minorHAnsi"/>
          <w:sz w:val="20"/>
          <w:szCs w:val="20"/>
          <w:lang w:val="bg-BG"/>
        </w:rPr>
        <w:t>означава Европейската централна банка</w:t>
      </w:r>
      <w:r w:rsidR="007740A5" w:rsidRPr="00B06A61">
        <w:rPr>
          <w:rFonts w:ascii="Verdana" w:eastAsia="Times New Roman" w:hAnsi="Verdana" w:cstheme="minorHAnsi"/>
          <w:sz w:val="20"/>
          <w:szCs w:val="20"/>
          <w:lang w:val="bg-BG"/>
        </w:rPr>
        <w:t>.</w:t>
      </w:r>
    </w:p>
    <w:p w14:paraId="157E0233" w14:textId="77777777" w:rsidR="001A7B70" w:rsidRPr="00B06A61" w:rsidRDefault="001A7B70" w:rsidP="001D6621">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58996E8D" w14:textId="0F37689B" w:rsidR="000A1F9E" w:rsidRPr="00B06A61" w:rsidRDefault="0096741E" w:rsidP="000A1F9E">
      <w:pPr>
        <w:autoSpaceDE w:val="0"/>
        <w:autoSpaceDN w:val="0"/>
        <w:adjustRightInd w:val="0"/>
        <w:spacing w:after="0" w:line="240" w:lineRule="auto"/>
        <w:contextualSpacing/>
        <w:jc w:val="both"/>
        <w:rPr>
          <w:rFonts w:ascii="Verdana" w:eastAsia="Calibri" w:hAnsi="Verdana" w:cstheme="minorHAnsi"/>
          <w:sz w:val="20"/>
          <w:szCs w:val="20"/>
          <w:lang w:val="bg-BG"/>
        </w:rPr>
      </w:pPr>
      <w:r w:rsidRPr="00B06A61">
        <w:rPr>
          <w:rFonts w:ascii="Verdana" w:eastAsia="Times New Roman" w:hAnsi="Verdana" w:cstheme="minorHAnsi"/>
          <w:b/>
          <w:bCs/>
          <w:sz w:val="20"/>
          <w:szCs w:val="20"/>
          <w:lang w:val="bg-BG"/>
        </w:rPr>
        <w:t>„</w:t>
      </w:r>
      <w:r w:rsidR="000A1F9E" w:rsidRPr="00B06A61">
        <w:rPr>
          <w:rFonts w:ascii="Verdana" w:eastAsia="Times New Roman" w:hAnsi="Verdana" w:cstheme="minorHAnsi"/>
          <w:b/>
          <w:bCs/>
          <w:sz w:val="20"/>
          <w:szCs w:val="20"/>
          <w:lang w:val="bg-BG"/>
        </w:rPr>
        <w:t>Инвестиционни насоки</w:t>
      </w:r>
      <w:r w:rsidR="00A4053B" w:rsidRPr="00B06A61">
        <w:rPr>
          <w:rFonts w:ascii="Verdana" w:eastAsia="Times New Roman" w:hAnsi="Verdana" w:cstheme="minorHAnsi"/>
          <w:b/>
          <w:bCs/>
          <w:sz w:val="20"/>
          <w:szCs w:val="20"/>
          <w:lang w:val="bg-BG"/>
        </w:rPr>
        <w:t>“</w:t>
      </w:r>
      <w:r w:rsidR="000A1F9E" w:rsidRPr="00B06A61">
        <w:rPr>
          <w:rFonts w:ascii="Verdana" w:eastAsia="Times New Roman" w:hAnsi="Verdana" w:cstheme="minorHAnsi"/>
          <w:sz w:val="20"/>
          <w:szCs w:val="20"/>
          <w:lang w:val="bg-BG"/>
        </w:rPr>
        <w:t xml:space="preserve"> </w:t>
      </w:r>
      <w:r w:rsidR="000A1F9E" w:rsidRPr="00B06A61">
        <w:rPr>
          <w:rFonts w:ascii="Verdana" w:eastAsia="Calibri" w:hAnsi="Verdana" w:cstheme="minorHAnsi"/>
          <w:sz w:val="20"/>
          <w:szCs w:val="20"/>
          <w:lang w:val="bg-BG"/>
        </w:rPr>
        <w:t>означава инвестиционните насоки, установени с Делегиран регламент (ЕС) 2021/1078 на Комисията от 14 април 2021 година за допълнение на Регламент (ЕС) 2021/523 на Европейския парламент и на Съвета чрез определяне на инвестиционните насоки за фонд InvestEU.</w:t>
      </w:r>
    </w:p>
    <w:p w14:paraId="13F1CF55" w14:textId="77777777" w:rsidR="005C2F75" w:rsidRPr="00B06A61" w:rsidRDefault="005C2F75" w:rsidP="000A1F9E">
      <w:pPr>
        <w:autoSpaceDE w:val="0"/>
        <w:autoSpaceDN w:val="0"/>
        <w:adjustRightInd w:val="0"/>
        <w:spacing w:after="0" w:line="240" w:lineRule="auto"/>
        <w:contextualSpacing/>
        <w:jc w:val="both"/>
        <w:rPr>
          <w:rFonts w:ascii="Verdana" w:eastAsia="Calibri" w:hAnsi="Verdana" w:cstheme="minorHAnsi"/>
          <w:sz w:val="20"/>
          <w:szCs w:val="20"/>
          <w:lang w:val="bg-BG"/>
        </w:rPr>
      </w:pPr>
    </w:p>
    <w:p w14:paraId="3CB7B98A" w14:textId="598E8D73" w:rsidR="00FF03A9" w:rsidRPr="00B06A61" w:rsidRDefault="005C2F75" w:rsidP="00525A4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„Институции“</w:t>
      </w:r>
      <w:r w:rsidRPr="00B06A61">
        <w:rPr>
          <w:rFonts w:ascii="Verdana" w:eastAsia="Times New Roman" w:hAnsi="Verdana" w:cstheme="minorHAnsi"/>
          <w:sz w:val="20"/>
          <w:szCs w:val="20"/>
          <w:lang w:val="bg-BG"/>
        </w:rPr>
        <w:t xml:space="preserve"> означава институциите изброени в чл. 30, ал.1, т.2.</w:t>
      </w:r>
    </w:p>
    <w:p w14:paraId="152BF872" w14:textId="77777777" w:rsidR="003B1F7A" w:rsidRPr="00B06A61" w:rsidRDefault="003B1F7A" w:rsidP="00525A4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01ACB5B5" w14:textId="1AD64AD3" w:rsidR="003B1F7A" w:rsidRPr="00B06A61" w:rsidRDefault="003B1F7A" w:rsidP="00525A4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„Искане за плащане“</w:t>
      </w:r>
      <w:r w:rsidRPr="00B06A61">
        <w:rPr>
          <w:rFonts w:ascii="Verdana" w:eastAsia="Times New Roman" w:hAnsi="Verdana" w:cstheme="minorHAnsi"/>
          <w:sz w:val="20"/>
          <w:szCs w:val="20"/>
          <w:lang w:val="bg-BG"/>
        </w:rPr>
        <w:t xml:space="preserve"> има значението дадено в </w:t>
      </w:r>
      <w:bookmarkStart w:id="9" w:name="член12"/>
      <w:r w:rsidR="00730230" w:rsidRPr="00B06A61">
        <w:rPr>
          <w:rFonts w:ascii="Verdana" w:eastAsia="Times New Roman" w:hAnsi="Verdana" w:cstheme="minorHAnsi"/>
          <w:sz w:val="20"/>
          <w:szCs w:val="20"/>
          <w:lang w:val="bg-BG"/>
        </w:rPr>
        <w:fldChar w:fldCharType="begin"/>
      </w:r>
      <w:r w:rsidR="00A31AD4" w:rsidRPr="00B06A61">
        <w:rPr>
          <w:rFonts w:ascii="Verdana" w:eastAsia="Times New Roman" w:hAnsi="Verdana" w:cstheme="minorHAnsi"/>
          <w:sz w:val="20"/>
          <w:szCs w:val="20"/>
          <w:lang w:val="bg-BG"/>
        </w:rPr>
        <w:instrText>HYPERLINK "C:\\Users\\kuzmanova.a\\AppData\\Roaming\\Microsoft\\Word\\9 Приложение 13 Оперативно споразумение_actualized.docx"</w:instrText>
      </w:r>
      <w:r w:rsidR="00730230" w:rsidRPr="00B06A61">
        <w:rPr>
          <w:rFonts w:ascii="Verdana" w:eastAsia="Times New Roman" w:hAnsi="Verdana" w:cstheme="minorHAnsi"/>
          <w:sz w:val="20"/>
          <w:szCs w:val="20"/>
          <w:lang w:val="bg-BG"/>
        </w:rPr>
      </w:r>
      <w:r w:rsidR="00730230" w:rsidRPr="00B06A61">
        <w:rPr>
          <w:rFonts w:ascii="Verdana" w:eastAsia="Times New Roman" w:hAnsi="Verdana" w:cstheme="minorHAnsi"/>
          <w:sz w:val="20"/>
          <w:szCs w:val="20"/>
          <w:lang w:val="bg-BG"/>
        </w:rPr>
        <w:fldChar w:fldCharType="separate"/>
      </w:r>
      <w:r w:rsidRPr="00B06A61">
        <w:rPr>
          <w:rStyle w:val="Hyperlink"/>
          <w:rFonts w:ascii="Verdana" w:eastAsia="Times New Roman" w:hAnsi="Verdana" w:cstheme="minorHAnsi"/>
          <w:color w:val="auto"/>
          <w:sz w:val="20"/>
          <w:szCs w:val="20"/>
          <w:u w:val="none"/>
          <w:lang w:val="bg-BG"/>
        </w:rPr>
        <w:t>чл. 12</w:t>
      </w:r>
      <w:r w:rsidR="00730230" w:rsidRPr="00B06A61">
        <w:rPr>
          <w:rFonts w:ascii="Verdana" w:eastAsia="Times New Roman" w:hAnsi="Verdana" w:cstheme="minorHAnsi"/>
          <w:sz w:val="20"/>
          <w:szCs w:val="20"/>
          <w:lang w:val="bg-BG"/>
        </w:rPr>
        <w:fldChar w:fldCharType="end"/>
      </w:r>
      <w:bookmarkEnd w:id="9"/>
      <w:r w:rsidRPr="00B06A61">
        <w:rPr>
          <w:rFonts w:ascii="Verdana" w:eastAsia="Times New Roman" w:hAnsi="Verdana" w:cstheme="minorHAnsi"/>
          <w:sz w:val="20"/>
          <w:szCs w:val="20"/>
          <w:lang w:val="bg-BG"/>
        </w:rPr>
        <w:t xml:space="preserve"> от настоящото Споразумение</w:t>
      </w:r>
      <w:r w:rsidR="00B471AA" w:rsidRPr="00B06A61">
        <w:rPr>
          <w:rFonts w:ascii="Verdana" w:eastAsia="Times New Roman" w:hAnsi="Verdana" w:cstheme="minorHAnsi"/>
          <w:sz w:val="20"/>
          <w:szCs w:val="20"/>
          <w:lang w:val="bg-BG"/>
        </w:rPr>
        <w:t>.</w:t>
      </w:r>
    </w:p>
    <w:p w14:paraId="33F0B3E6" w14:textId="77777777" w:rsidR="005C2F75" w:rsidRPr="00B06A61" w:rsidRDefault="005C2F75" w:rsidP="00525A4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2C31FB8A" w14:textId="329ACF1F" w:rsidR="00FF03A9" w:rsidRPr="00B06A61" w:rsidRDefault="00FF03A9" w:rsidP="00FF03A9">
      <w:pPr>
        <w:spacing w:after="0"/>
        <w:jc w:val="both"/>
        <w:rPr>
          <w:rFonts w:ascii="Verdana" w:eastAsia="Calibri" w:hAnsi="Verdana" w:cs="Calibri"/>
          <w:sz w:val="20"/>
          <w:szCs w:val="20"/>
          <w:lang w:val="bg-BG"/>
        </w:rPr>
      </w:pPr>
      <w:r w:rsidRPr="00B06A61">
        <w:rPr>
          <w:rFonts w:ascii="Verdana" w:eastAsia="Calibri" w:hAnsi="Verdana" w:cs="Calibri"/>
          <w:b/>
          <w:bCs/>
          <w:sz w:val="20"/>
          <w:szCs w:val="20"/>
          <w:lang w:val="bg-BG"/>
        </w:rPr>
        <w:t xml:space="preserve">„Ключови показатели за изпълнение“ </w:t>
      </w:r>
      <w:r w:rsidR="00B314E7" w:rsidRPr="00B06A61">
        <w:rPr>
          <w:rFonts w:ascii="Verdana" w:eastAsia="Calibri" w:hAnsi="Verdana" w:cs="Calibri"/>
          <w:sz w:val="20"/>
          <w:szCs w:val="20"/>
          <w:lang w:val="bg-BG"/>
        </w:rPr>
        <w:t>са</w:t>
      </w:r>
      <w:r w:rsidR="00B314E7" w:rsidRPr="00B06A61">
        <w:rPr>
          <w:rFonts w:ascii="Verdana" w:eastAsia="Calibri" w:hAnsi="Verdana" w:cs="Calibri"/>
          <w:b/>
          <w:bCs/>
          <w:sz w:val="20"/>
          <w:szCs w:val="20"/>
          <w:lang w:val="bg-BG"/>
        </w:rPr>
        <w:t xml:space="preserve"> </w:t>
      </w:r>
      <w:r w:rsidR="00B314E7" w:rsidRPr="00B06A61">
        <w:rPr>
          <w:rFonts w:ascii="Verdana" w:eastAsia="Calibri" w:hAnsi="Verdana" w:cs="Calibri"/>
          <w:sz w:val="20"/>
          <w:szCs w:val="20"/>
          <w:lang w:val="bg-BG"/>
        </w:rPr>
        <w:t>п</w:t>
      </w:r>
      <w:r w:rsidRPr="00B06A61">
        <w:rPr>
          <w:rFonts w:ascii="Verdana" w:eastAsia="Calibri" w:hAnsi="Verdana" w:cs="Calibri"/>
          <w:sz w:val="20"/>
          <w:szCs w:val="20"/>
          <w:lang w:val="bg-BG"/>
        </w:rPr>
        <w:t>оказатели</w:t>
      </w:r>
      <w:r w:rsidR="005B10C0" w:rsidRPr="00B06A61">
        <w:rPr>
          <w:rFonts w:ascii="Verdana" w:eastAsia="Calibri" w:hAnsi="Verdana" w:cs="Calibri"/>
          <w:sz w:val="20"/>
          <w:szCs w:val="20"/>
          <w:lang w:val="bg-BG"/>
        </w:rPr>
        <w:t>те по чл.</w:t>
      </w:r>
      <w:r w:rsidRPr="00B06A61">
        <w:rPr>
          <w:rFonts w:ascii="Verdana" w:eastAsia="Calibri" w:hAnsi="Verdana" w:cs="Calibri"/>
          <w:sz w:val="20"/>
          <w:szCs w:val="20"/>
          <w:lang w:val="bg-BG"/>
        </w:rPr>
        <w:t xml:space="preserve"> </w:t>
      </w:r>
      <w:r w:rsidR="001A7B70" w:rsidRPr="00B06A61">
        <w:rPr>
          <w:rFonts w:ascii="Verdana" w:eastAsia="Calibri" w:hAnsi="Verdana" w:cs="Calibri"/>
          <w:sz w:val="20"/>
          <w:szCs w:val="20"/>
          <w:lang w:val="bg-BG"/>
        </w:rPr>
        <w:t>4</w:t>
      </w:r>
      <w:r w:rsidR="00A274DE" w:rsidRPr="00B06A61">
        <w:rPr>
          <w:rFonts w:ascii="Verdana" w:eastAsia="Calibri" w:hAnsi="Verdana" w:cs="Calibri"/>
          <w:sz w:val="20"/>
          <w:szCs w:val="20"/>
          <w:lang w:val="bg-BG"/>
        </w:rPr>
        <w:t xml:space="preserve">, </w:t>
      </w:r>
      <w:r w:rsidR="005B10C0" w:rsidRPr="00B06A61">
        <w:rPr>
          <w:rFonts w:ascii="Verdana" w:eastAsia="Calibri" w:hAnsi="Verdana" w:cs="Calibri"/>
          <w:sz w:val="20"/>
          <w:szCs w:val="20"/>
          <w:lang w:val="bg-BG"/>
        </w:rPr>
        <w:t>така както са уредени</w:t>
      </w:r>
      <w:r w:rsidRPr="00B06A61">
        <w:rPr>
          <w:rFonts w:ascii="Verdana" w:eastAsia="Calibri" w:hAnsi="Verdana" w:cs="Calibri"/>
          <w:sz w:val="20"/>
          <w:szCs w:val="20"/>
          <w:lang w:val="bg-BG"/>
        </w:rPr>
        <w:t xml:space="preserve"> в Методологията за Ключовите индикатори и Индикаторите за мониторинг по InvestEU.</w:t>
      </w:r>
    </w:p>
    <w:p w14:paraId="0BC7BFE9" w14:textId="77777777" w:rsidR="000A1F9E" w:rsidRPr="00B06A61" w:rsidRDefault="000A1F9E" w:rsidP="000A1F9E">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42F74E94" w14:textId="1C9E4BB0" w:rsidR="009A0E23" w:rsidRPr="00B06A61" w:rsidRDefault="009A0E23" w:rsidP="002D0C8B">
      <w:pPr>
        <w:spacing w:line="264" w:lineRule="auto"/>
        <w:jc w:val="both"/>
        <w:rPr>
          <w:rFonts w:ascii="Verdana" w:eastAsia="Times New Roman" w:hAnsi="Verdana" w:cstheme="minorHAnsi"/>
          <w:b/>
          <w:bCs/>
          <w:sz w:val="20"/>
          <w:szCs w:val="20"/>
          <w:lang w:val="bg-BG"/>
        </w:rPr>
      </w:pPr>
      <w:r w:rsidRPr="00B06A61">
        <w:rPr>
          <w:rFonts w:ascii="Verdana" w:eastAsia="Times New Roman" w:hAnsi="Verdana" w:cstheme="minorHAnsi"/>
          <w:b/>
          <w:bCs/>
          <w:sz w:val="20"/>
          <w:szCs w:val="20"/>
          <w:lang w:val="bg-BG"/>
        </w:rPr>
        <w:t xml:space="preserve">„Краен получател“ </w:t>
      </w:r>
      <w:r w:rsidRPr="00B06A61">
        <w:rPr>
          <w:rFonts w:ascii="Verdana" w:eastAsia="Times New Roman" w:hAnsi="Verdana" w:cstheme="minorHAnsi"/>
          <w:sz w:val="20"/>
          <w:szCs w:val="20"/>
          <w:lang w:val="bg-BG"/>
        </w:rPr>
        <w:t>означава физическо или юридическо лице или</w:t>
      </w:r>
      <w:r w:rsidR="00E31A44" w:rsidRPr="00B06A61">
        <w:rPr>
          <w:rFonts w:ascii="Verdana" w:eastAsia="Times New Roman" w:hAnsi="Verdana" w:cstheme="minorHAnsi"/>
          <w:sz w:val="20"/>
          <w:szCs w:val="20"/>
          <w:lang w:val="bg-BG"/>
        </w:rPr>
        <w:t xml:space="preserve"> друго</w:t>
      </w:r>
      <w:r w:rsidRPr="00B06A61">
        <w:rPr>
          <w:rFonts w:ascii="Verdana" w:eastAsia="Times New Roman" w:hAnsi="Verdana" w:cstheme="minorHAnsi"/>
          <w:sz w:val="20"/>
          <w:szCs w:val="20"/>
          <w:lang w:val="bg-BG"/>
        </w:rPr>
        <w:t xml:space="preserve"> правно образувание, което е сключило Сделка с Финансовия посредник</w:t>
      </w:r>
      <w:r w:rsidR="00E850E2" w:rsidRPr="00B06A61">
        <w:rPr>
          <w:rFonts w:ascii="Verdana" w:eastAsia="Times New Roman" w:hAnsi="Verdana" w:cstheme="minorHAnsi"/>
          <w:sz w:val="20"/>
          <w:szCs w:val="20"/>
          <w:lang w:val="bg-BG"/>
        </w:rPr>
        <w:t>.</w:t>
      </w:r>
    </w:p>
    <w:p w14:paraId="7534E321" w14:textId="5BB4B3C3" w:rsidR="00EE5DC6" w:rsidRPr="00B06A61" w:rsidRDefault="00503D80" w:rsidP="0091389F">
      <w:pPr>
        <w:spacing w:line="264" w:lineRule="auto"/>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 xml:space="preserve">„Крайна дата на </w:t>
      </w:r>
      <w:r w:rsidR="00CD64F8" w:rsidRPr="00B06A61">
        <w:rPr>
          <w:rFonts w:ascii="Verdana" w:eastAsia="Times New Roman" w:hAnsi="Verdana" w:cstheme="minorHAnsi"/>
          <w:b/>
          <w:bCs/>
          <w:sz w:val="20"/>
          <w:szCs w:val="20"/>
          <w:lang w:val="bg-BG"/>
        </w:rPr>
        <w:t xml:space="preserve">Периода </w:t>
      </w:r>
      <w:r w:rsidRPr="00B06A61">
        <w:rPr>
          <w:rFonts w:ascii="Verdana" w:eastAsia="Times New Roman" w:hAnsi="Verdana" w:cstheme="minorHAnsi"/>
          <w:b/>
          <w:bCs/>
          <w:sz w:val="20"/>
          <w:szCs w:val="20"/>
          <w:lang w:val="bg-BG"/>
        </w:rPr>
        <w:t xml:space="preserve">на включване“ </w:t>
      </w:r>
      <w:r w:rsidRPr="00B06A61">
        <w:rPr>
          <w:rFonts w:ascii="Verdana" w:eastAsia="Times New Roman" w:hAnsi="Verdana" w:cstheme="minorHAnsi"/>
          <w:sz w:val="20"/>
          <w:szCs w:val="20"/>
          <w:lang w:val="bg-BG"/>
        </w:rPr>
        <w:t xml:space="preserve">означава най-късната дата, на която дадена </w:t>
      </w:r>
      <w:r w:rsidR="003A0B7C"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 xml:space="preserve">делка на </w:t>
      </w:r>
      <w:r w:rsidR="003A0B7C" w:rsidRPr="00B06A61">
        <w:rPr>
          <w:rFonts w:ascii="Verdana" w:eastAsia="Times New Roman" w:hAnsi="Verdana" w:cstheme="minorHAnsi"/>
          <w:sz w:val="20"/>
          <w:szCs w:val="20"/>
          <w:lang w:val="bg-BG"/>
        </w:rPr>
        <w:t>К</w:t>
      </w:r>
      <w:r w:rsidRPr="00B06A61">
        <w:rPr>
          <w:rFonts w:ascii="Verdana" w:eastAsia="Times New Roman" w:hAnsi="Verdana" w:cstheme="minorHAnsi"/>
          <w:sz w:val="20"/>
          <w:szCs w:val="20"/>
          <w:lang w:val="bg-BG"/>
        </w:rPr>
        <w:t xml:space="preserve">раен получател може да бъде включена в </w:t>
      </w:r>
      <w:r w:rsidR="00D75FBB" w:rsidRPr="00B06A61">
        <w:rPr>
          <w:rFonts w:ascii="Verdana" w:eastAsia="Times New Roman" w:hAnsi="Verdana" w:cstheme="minorHAnsi"/>
          <w:sz w:val="20"/>
          <w:szCs w:val="20"/>
          <w:lang w:val="bg-BG"/>
        </w:rPr>
        <w:t xml:space="preserve">съответния </w:t>
      </w:r>
      <w:proofErr w:type="spellStart"/>
      <w:r w:rsidR="003A0B7C" w:rsidRPr="00B06A61">
        <w:rPr>
          <w:rFonts w:ascii="Verdana" w:eastAsia="Times New Roman" w:hAnsi="Verdana" w:cstheme="minorHAnsi"/>
          <w:sz w:val="20"/>
          <w:szCs w:val="20"/>
          <w:lang w:val="bg-BG"/>
        </w:rPr>
        <w:t>Под</w:t>
      </w:r>
      <w:r w:rsidRPr="00B06A61">
        <w:rPr>
          <w:rFonts w:ascii="Verdana" w:eastAsia="Times New Roman" w:hAnsi="Verdana" w:cstheme="minorHAnsi"/>
          <w:sz w:val="20"/>
          <w:szCs w:val="20"/>
          <w:lang w:val="bg-BG"/>
        </w:rPr>
        <w:t>портфейл</w:t>
      </w:r>
      <w:proofErr w:type="spellEnd"/>
      <w:r w:rsidR="00570D42" w:rsidRPr="00B06A61">
        <w:rPr>
          <w:rFonts w:ascii="Verdana" w:eastAsia="Times New Roman" w:hAnsi="Verdana" w:cstheme="minorHAnsi"/>
          <w:sz w:val="20"/>
          <w:szCs w:val="20"/>
          <w:lang w:val="bg-BG"/>
        </w:rPr>
        <w:t>, така както по-подробно е уредено в чл. 6</w:t>
      </w:r>
      <w:r w:rsidR="00AF7267" w:rsidRPr="00B06A61">
        <w:rPr>
          <w:rFonts w:ascii="Verdana" w:eastAsia="Times New Roman" w:hAnsi="Verdana" w:cstheme="minorHAnsi"/>
          <w:sz w:val="20"/>
          <w:szCs w:val="20"/>
          <w:lang w:val="bg-BG"/>
        </w:rPr>
        <w:t>.</w:t>
      </w:r>
    </w:p>
    <w:p w14:paraId="55AE0394" w14:textId="2D7681A5" w:rsidR="00373306" w:rsidRPr="00B06A61" w:rsidRDefault="00373306" w:rsidP="00373306">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b/>
          <w:bCs/>
          <w:szCs w:val="24"/>
          <w:lang w:val="bg-BG"/>
        </w:rPr>
        <w:t>„</w:t>
      </w:r>
      <w:r w:rsidRPr="00B06A61">
        <w:rPr>
          <w:rFonts w:ascii="Verdana" w:eastAsia="Times New Roman" w:hAnsi="Verdana" w:cstheme="minorHAnsi"/>
          <w:b/>
          <w:bCs/>
          <w:sz w:val="20"/>
          <w:szCs w:val="20"/>
          <w:lang w:val="bg-BG"/>
        </w:rPr>
        <w:t xml:space="preserve">Крайна дата </w:t>
      </w:r>
      <w:r w:rsidR="00153609" w:rsidRPr="00B06A61">
        <w:rPr>
          <w:rFonts w:ascii="Verdana" w:eastAsia="Times New Roman" w:hAnsi="Verdana" w:cstheme="minorHAnsi"/>
          <w:b/>
          <w:bCs/>
          <w:sz w:val="20"/>
          <w:szCs w:val="20"/>
          <w:lang w:val="bg-BG"/>
        </w:rPr>
        <w:t>з</w:t>
      </w:r>
      <w:r w:rsidRPr="00B06A61">
        <w:rPr>
          <w:rFonts w:ascii="Verdana" w:eastAsia="Times New Roman" w:hAnsi="Verdana" w:cstheme="minorHAnsi"/>
          <w:b/>
          <w:bCs/>
          <w:sz w:val="20"/>
          <w:szCs w:val="20"/>
          <w:lang w:val="bg-BG"/>
        </w:rPr>
        <w:t xml:space="preserve">а </w:t>
      </w:r>
      <w:r w:rsidR="004C4025" w:rsidRPr="00B06A61">
        <w:rPr>
          <w:rFonts w:ascii="Verdana" w:eastAsia="Times New Roman" w:hAnsi="Verdana" w:cstheme="minorHAnsi"/>
          <w:b/>
          <w:bCs/>
          <w:sz w:val="20"/>
          <w:szCs w:val="20"/>
          <w:lang w:val="bg-BG"/>
        </w:rPr>
        <w:t xml:space="preserve">представяне на Искане за </w:t>
      </w:r>
      <w:r w:rsidRPr="00B06A61">
        <w:rPr>
          <w:rFonts w:ascii="Verdana" w:eastAsia="Times New Roman" w:hAnsi="Verdana" w:cstheme="minorHAnsi"/>
          <w:b/>
          <w:bCs/>
          <w:sz w:val="20"/>
          <w:szCs w:val="20"/>
          <w:lang w:val="bg-BG"/>
        </w:rPr>
        <w:t xml:space="preserve">плащане“ </w:t>
      </w:r>
      <w:r w:rsidRPr="00B06A61">
        <w:rPr>
          <w:rFonts w:ascii="Verdana" w:eastAsia="Times New Roman" w:hAnsi="Verdana" w:cstheme="minorHAnsi"/>
          <w:sz w:val="20"/>
          <w:szCs w:val="20"/>
          <w:lang w:val="bg-BG"/>
        </w:rPr>
        <w:t xml:space="preserve">- </w:t>
      </w:r>
      <w:r w:rsidR="004C4025" w:rsidRPr="00B06A61">
        <w:rPr>
          <w:rFonts w:ascii="Verdana" w:eastAsia="Times New Roman" w:hAnsi="Verdana" w:cstheme="minorHAnsi"/>
          <w:sz w:val="20"/>
          <w:szCs w:val="20"/>
          <w:lang w:val="bg-BG"/>
        </w:rPr>
        <w:t>3</w:t>
      </w:r>
      <w:r w:rsidRPr="00B06A61">
        <w:rPr>
          <w:rFonts w:ascii="Verdana" w:eastAsia="Times New Roman" w:hAnsi="Verdana" w:cstheme="minorHAnsi"/>
          <w:sz w:val="20"/>
          <w:szCs w:val="20"/>
          <w:lang w:val="bg-BG"/>
        </w:rPr>
        <w:t>0 (</w:t>
      </w:r>
      <w:r w:rsidR="004C4025" w:rsidRPr="00B06A61">
        <w:rPr>
          <w:rFonts w:ascii="Verdana" w:eastAsia="Times New Roman" w:hAnsi="Verdana" w:cstheme="minorHAnsi"/>
          <w:sz w:val="20"/>
          <w:szCs w:val="20"/>
          <w:lang w:val="bg-BG"/>
        </w:rPr>
        <w:t>три</w:t>
      </w:r>
      <w:r w:rsidRPr="00B06A61">
        <w:rPr>
          <w:rFonts w:ascii="Verdana" w:eastAsia="Times New Roman" w:hAnsi="Verdana" w:cstheme="minorHAnsi"/>
          <w:sz w:val="20"/>
          <w:szCs w:val="20"/>
          <w:lang w:val="bg-BG"/>
        </w:rPr>
        <w:t xml:space="preserve">десет) дни, считано от </w:t>
      </w:r>
      <w:r w:rsidR="004C4025" w:rsidRPr="00B06A61">
        <w:rPr>
          <w:rFonts w:ascii="Verdana" w:hAnsi="Verdana"/>
          <w:sz w:val="20"/>
          <w:szCs w:val="20"/>
          <w:lang w:val="bg-BG"/>
        </w:rPr>
        <w:t xml:space="preserve">Датата на прекратяване на </w:t>
      </w:r>
      <w:r w:rsidR="006B16C0" w:rsidRPr="00B06A61">
        <w:rPr>
          <w:rFonts w:ascii="Verdana" w:hAnsi="Verdana"/>
          <w:sz w:val="20"/>
          <w:szCs w:val="20"/>
          <w:lang w:val="bg-BG"/>
        </w:rPr>
        <w:t>С</w:t>
      </w:r>
      <w:r w:rsidR="004C4025" w:rsidRPr="00B06A61">
        <w:rPr>
          <w:rFonts w:ascii="Verdana" w:hAnsi="Verdana"/>
          <w:sz w:val="20"/>
          <w:szCs w:val="20"/>
          <w:lang w:val="bg-BG"/>
        </w:rPr>
        <w:t>поразумението</w:t>
      </w:r>
      <w:r w:rsidR="00E850E2" w:rsidRPr="00B06A61">
        <w:rPr>
          <w:rFonts w:ascii="Verdana" w:hAnsi="Verdana"/>
          <w:sz w:val="20"/>
          <w:szCs w:val="20"/>
          <w:lang w:val="bg-BG"/>
        </w:rPr>
        <w:t>.</w:t>
      </w:r>
    </w:p>
    <w:p w14:paraId="2031B604" w14:textId="36585B0D" w:rsidR="00EE5DC6" w:rsidRPr="00B06A61" w:rsidRDefault="00355E2F" w:rsidP="00B06A61">
      <w:pPr>
        <w:spacing w:before="240" w:line="264" w:lineRule="auto"/>
        <w:jc w:val="both"/>
        <w:rPr>
          <w:rFonts w:eastAsia="Times New Roman" w:cstheme="minorHAnsi"/>
          <w:sz w:val="24"/>
          <w:szCs w:val="24"/>
          <w:lang w:val="bg-BG"/>
        </w:rPr>
      </w:pPr>
      <w:r w:rsidRPr="00B06A61">
        <w:rPr>
          <w:rFonts w:ascii="Verdana" w:eastAsia="Times New Roman" w:hAnsi="Verdana" w:cstheme="minorHAnsi"/>
          <w:b/>
          <w:bCs/>
          <w:sz w:val="20"/>
          <w:szCs w:val="20"/>
          <w:lang w:val="bg-BG"/>
        </w:rPr>
        <w:t>„</w:t>
      </w:r>
      <w:r w:rsidR="00EE5DC6" w:rsidRPr="00B06A61">
        <w:rPr>
          <w:rFonts w:ascii="Verdana" w:eastAsia="Times New Roman" w:hAnsi="Verdana" w:cstheme="minorHAnsi"/>
          <w:b/>
          <w:bCs/>
          <w:sz w:val="20"/>
          <w:szCs w:val="20"/>
          <w:lang w:val="bg-BG"/>
        </w:rPr>
        <w:t>Критерии за отстраняване</w:t>
      </w:r>
      <w:r w:rsidRPr="00B06A61">
        <w:rPr>
          <w:rFonts w:ascii="Verdana" w:eastAsia="Times New Roman" w:hAnsi="Verdana" w:cstheme="minorHAnsi"/>
          <w:b/>
          <w:bCs/>
          <w:sz w:val="20"/>
          <w:szCs w:val="20"/>
          <w:lang w:val="bg-BG"/>
        </w:rPr>
        <w:t>“</w:t>
      </w:r>
      <w:r w:rsidR="00EE5DC6" w:rsidRPr="00B06A61">
        <w:rPr>
          <w:rFonts w:ascii="Verdana" w:eastAsia="Times New Roman" w:hAnsi="Verdana" w:cstheme="minorHAnsi"/>
          <w:sz w:val="20"/>
          <w:szCs w:val="20"/>
          <w:lang w:val="bg-BG"/>
        </w:rPr>
        <w:t xml:space="preserve"> означава </w:t>
      </w:r>
      <w:r w:rsidR="0088374A" w:rsidRPr="00B06A61">
        <w:rPr>
          <w:rFonts w:ascii="Verdana" w:eastAsia="Times New Roman" w:hAnsi="Verdana" w:cstheme="minorHAnsi"/>
          <w:sz w:val="20"/>
          <w:szCs w:val="20"/>
          <w:lang w:val="bg-BG"/>
        </w:rPr>
        <w:t xml:space="preserve">Критериите за отстраняване по чл. </w:t>
      </w:r>
      <w:r w:rsidR="008D01B7" w:rsidRPr="00B06A61">
        <w:rPr>
          <w:rFonts w:ascii="Verdana" w:eastAsia="Times New Roman" w:hAnsi="Verdana" w:cstheme="minorHAnsi"/>
          <w:sz w:val="20"/>
          <w:szCs w:val="20"/>
          <w:lang w:val="bg-BG"/>
        </w:rPr>
        <w:t>138</w:t>
      </w:r>
      <w:r w:rsidR="002E2DA0" w:rsidRPr="00B06A61">
        <w:rPr>
          <w:rFonts w:ascii="Verdana" w:eastAsia="Times New Roman" w:hAnsi="Verdana" w:cstheme="minorHAnsi"/>
          <w:sz w:val="20"/>
          <w:szCs w:val="20"/>
          <w:lang w:val="bg-BG"/>
        </w:rPr>
        <w:t xml:space="preserve"> </w:t>
      </w:r>
      <w:r w:rsidR="0088374A" w:rsidRPr="00B06A61">
        <w:rPr>
          <w:rFonts w:ascii="Verdana" w:eastAsia="Times New Roman" w:hAnsi="Verdana" w:cstheme="minorHAnsi"/>
          <w:sz w:val="20"/>
          <w:szCs w:val="20"/>
          <w:lang w:val="bg-BG"/>
        </w:rPr>
        <w:t xml:space="preserve">от </w:t>
      </w:r>
      <w:r w:rsidR="00CC3EF6" w:rsidRPr="00B06A61">
        <w:rPr>
          <w:rFonts w:ascii="Verdana" w:eastAsia="Times New Roman" w:hAnsi="Verdana" w:cstheme="minorHAnsi"/>
          <w:sz w:val="20"/>
          <w:szCs w:val="20"/>
          <w:lang w:val="bg-BG"/>
        </w:rPr>
        <w:t>Регламент 2024/2509 на Европейския парламент и на Съвета от 23 септември 2024 година за финансовите правила, приложими за общия бюджет на Съюза („</w:t>
      </w:r>
      <w:r w:rsidR="0088374A" w:rsidRPr="00B06A61">
        <w:rPr>
          <w:rFonts w:ascii="Verdana" w:eastAsia="Times New Roman" w:hAnsi="Verdana" w:cstheme="minorHAnsi"/>
          <w:sz w:val="20"/>
          <w:szCs w:val="20"/>
          <w:lang w:val="bg-BG"/>
        </w:rPr>
        <w:t>Финансовия регламент</w:t>
      </w:r>
      <w:r w:rsidR="00CC3EF6" w:rsidRPr="00B06A61">
        <w:rPr>
          <w:rFonts w:ascii="Verdana" w:eastAsia="Times New Roman" w:hAnsi="Verdana" w:cstheme="minorHAnsi"/>
          <w:sz w:val="20"/>
          <w:szCs w:val="20"/>
          <w:lang w:val="bg-BG"/>
        </w:rPr>
        <w:t>“)</w:t>
      </w:r>
      <w:r w:rsidR="00E850E2" w:rsidRPr="00B06A61">
        <w:rPr>
          <w:rFonts w:ascii="Verdana" w:eastAsia="Times New Roman" w:hAnsi="Verdana" w:cstheme="minorHAnsi"/>
          <w:sz w:val="20"/>
          <w:szCs w:val="20"/>
          <w:lang w:val="bg-BG"/>
        </w:rPr>
        <w:t>.</w:t>
      </w:r>
    </w:p>
    <w:p w14:paraId="52CF3AFB" w14:textId="6DFCCD9C" w:rsidR="0048659F" w:rsidRPr="00B06A61" w:rsidRDefault="0096741E" w:rsidP="0048659F">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48659F" w:rsidRPr="00B06A61">
        <w:rPr>
          <w:rFonts w:ascii="Verdana" w:eastAsia="Times New Roman" w:hAnsi="Verdana" w:cstheme="minorHAnsi"/>
          <w:b/>
          <w:bCs/>
          <w:sz w:val="20"/>
          <w:szCs w:val="20"/>
          <w:lang w:val="bg-BG"/>
        </w:rPr>
        <w:t>Ливъридж ефект на операцията</w:t>
      </w:r>
      <w:r w:rsidR="00A4053B" w:rsidRPr="00B06A61">
        <w:rPr>
          <w:rFonts w:ascii="Verdana" w:eastAsia="Times New Roman" w:hAnsi="Verdana" w:cstheme="minorHAnsi"/>
          <w:b/>
          <w:bCs/>
          <w:sz w:val="20"/>
          <w:szCs w:val="20"/>
          <w:lang w:val="bg-BG"/>
        </w:rPr>
        <w:t>“</w:t>
      </w:r>
      <w:r w:rsidR="00A4053B" w:rsidRPr="00B06A61">
        <w:rPr>
          <w:rFonts w:ascii="Verdana" w:eastAsia="Times New Roman" w:hAnsi="Verdana" w:cstheme="minorHAnsi"/>
          <w:sz w:val="20"/>
          <w:szCs w:val="20"/>
          <w:lang w:val="bg-BG"/>
        </w:rPr>
        <w:t xml:space="preserve"> </w:t>
      </w:r>
      <w:r w:rsidR="0048659F" w:rsidRPr="00B06A61">
        <w:rPr>
          <w:rFonts w:ascii="Verdana" w:eastAsia="Times New Roman" w:hAnsi="Verdana" w:cstheme="minorHAnsi"/>
          <w:sz w:val="20"/>
          <w:szCs w:val="20"/>
          <w:lang w:val="bg-BG"/>
        </w:rPr>
        <w:t xml:space="preserve">означава, по всяко време и във връзка с конкретно оперативно </w:t>
      </w:r>
      <w:r w:rsidR="006B16C0" w:rsidRPr="00B06A61">
        <w:rPr>
          <w:rFonts w:ascii="Verdana" w:eastAsia="Times New Roman" w:hAnsi="Verdana" w:cstheme="minorHAnsi"/>
          <w:sz w:val="20"/>
          <w:szCs w:val="20"/>
          <w:lang w:val="bg-BG"/>
        </w:rPr>
        <w:t>С</w:t>
      </w:r>
      <w:r w:rsidR="0048659F" w:rsidRPr="00B06A61">
        <w:rPr>
          <w:rFonts w:ascii="Verdana" w:eastAsia="Times New Roman" w:hAnsi="Verdana" w:cstheme="minorHAnsi"/>
          <w:sz w:val="20"/>
          <w:szCs w:val="20"/>
          <w:lang w:val="bg-BG"/>
        </w:rPr>
        <w:t xml:space="preserve">поразумение, отношението между новото дългово финансиране, което ще се предоставя на </w:t>
      </w:r>
      <w:r w:rsidR="00CB4538" w:rsidRPr="00B06A61">
        <w:rPr>
          <w:rFonts w:ascii="Verdana" w:eastAsia="Times New Roman" w:hAnsi="Verdana" w:cstheme="minorHAnsi"/>
          <w:sz w:val="20"/>
          <w:szCs w:val="20"/>
          <w:lang w:val="bg-BG"/>
        </w:rPr>
        <w:t>К</w:t>
      </w:r>
      <w:r w:rsidR="0048659F" w:rsidRPr="00B06A61">
        <w:rPr>
          <w:rFonts w:ascii="Verdana" w:eastAsia="Times New Roman" w:hAnsi="Verdana" w:cstheme="minorHAnsi"/>
          <w:sz w:val="20"/>
          <w:szCs w:val="20"/>
          <w:lang w:val="bg-BG"/>
        </w:rPr>
        <w:t xml:space="preserve">райни получатели в рамките на съответното оперативно </w:t>
      </w:r>
      <w:r w:rsidR="006B16C0" w:rsidRPr="00B06A61">
        <w:rPr>
          <w:rFonts w:ascii="Verdana" w:eastAsia="Times New Roman" w:hAnsi="Verdana" w:cstheme="minorHAnsi"/>
          <w:sz w:val="20"/>
          <w:szCs w:val="20"/>
          <w:lang w:val="bg-BG"/>
        </w:rPr>
        <w:t>С</w:t>
      </w:r>
      <w:r w:rsidR="0048659F" w:rsidRPr="00B06A61">
        <w:rPr>
          <w:rFonts w:ascii="Verdana" w:eastAsia="Times New Roman" w:hAnsi="Verdana" w:cstheme="minorHAnsi"/>
          <w:sz w:val="20"/>
          <w:szCs w:val="20"/>
          <w:lang w:val="bg-BG"/>
        </w:rPr>
        <w:t xml:space="preserve">поразумение, и размера на </w:t>
      </w:r>
      <w:r w:rsidR="000C132F" w:rsidRPr="00B06A61">
        <w:rPr>
          <w:rFonts w:ascii="Verdana" w:eastAsia="Times New Roman" w:hAnsi="Verdana" w:cstheme="minorHAnsi"/>
          <w:sz w:val="20"/>
          <w:szCs w:val="20"/>
          <w:lang w:val="bg-BG"/>
        </w:rPr>
        <w:t>гаранцията</w:t>
      </w:r>
      <w:r w:rsidR="00B314E7" w:rsidRPr="00B06A61">
        <w:rPr>
          <w:rFonts w:ascii="Verdana" w:eastAsia="Times New Roman" w:hAnsi="Verdana" w:cstheme="minorHAnsi"/>
          <w:sz w:val="20"/>
          <w:szCs w:val="20"/>
          <w:lang w:val="bg-BG"/>
        </w:rPr>
        <w:t>.</w:t>
      </w:r>
    </w:p>
    <w:p w14:paraId="6810B3D6" w14:textId="6AA2B2B5" w:rsidR="00A74124" w:rsidRPr="00B06A61" w:rsidRDefault="00A74124" w:rsidP="001A7B70">
      <w:pPr>
        <w:pStyle w:val="norm"/>
        <w:shd w:val="clear" w:color="auto" w:fill="FFFFFF"/>
        <w:spacing w:before="120" w:after="0"/>
        <w:jc w:val="both"/>
        <w:rPr>
          <w:lang w:val="bg-BG"/>
        </w:rPr>
      </w:pPr>
      <w:r w:rsidRPr="00B06A61">
        <w:rPr>
          <w:rFonts w:ascii="Verdana" w:hAnsi="Verdana" w:cstheme="minorHAnsi"/>
          <w:b/>
          <w:bCs/>
          <w:sz w:val="20"/>
          <w:szCs w:val="20"/>
          <w:lang w:val="bg-BG"/>
        </w:rPr>
        <w:t xml:space="preserve">Лихва </w:t>
      </w:r>
      <w:r w:rsidR="00213A8F" w:rsidRPr="00B06A61">
        <w:rPr>
          <w:rFonts w:ascii="Verdana" w:hAnsi="Verdana" w:cstheme="minorHAnsi"/>
          <w:sz w:val="20"/>
          <w:szCs w:val="20"/>
          <w:lang w:val="bg-BG"/>
        </w:rPr>
        <w:t>означава лихвения процент, прилаган от Европейската централна банка относно нейните основни операции по рефинансиране</w:t>
      </w:r>
      <w:r w:rsidR="00213A8F" w:rsidRPr="00B06A61">
        <w:rPr>
          <w:rFonts w:ascii="Verdana" w:hAnsi="Verdana" w:cstheme="minorHAnsi"/>
          <w:sz w:val="20"/>
          <w:szCs w:val="20"/>
          <w:vertAlign w:val="superscript"/>
          <w:lang w:val="bg-BG"/>
        </w:rPr>
        <w:footnoteReference w:id="2"/>
      </w:r>
      <w:r w:rsidR="00213A8F" w:rsidRPr="00B06A61">
        <w:rPr>
          <w:rFonts w:ascii="Verdana" w:hAnsi="Verdana" w:cstheme="minorHAnsi"/>
          <w:sz w:val="20"/>
          <w:szCs w:val="20"/>
          <w:lang w:val="bg-BG"/>
        </w:rPr>
        <w:t>, публикуван в Официален вестник на Европейския съюз, серия С, който се прилага на първия календарен ден на месеца, през който изтича крайният срок или е настъпило съответното събитие, увеличен с три процентни пункта и половина.</w:t>
      </w:r>
    </w:p>
    <w:p w14:paraId="1528F49F" w14:textId="77777777" w:rsidR="001D6621" w:rsidRPr="00B06A61" w:rsidRDefault="001D6621" w:rsidP="000A1F9E">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024C9407" w14:textId="574F2B17" w:rsidR="000A1F9E" w:rsidRPr="00B06A61" w:rsidRDefault="0096741E" w:rsidP="000A1F9E">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lastRenderedPageBreak/>
        <w:t>„</w:t>
      </w:r>
      <w:r w:rsidR="000A1F9E" w:rsidRPr="00B06A61">
        <w:rPr>
          <w:rFonts w:ascii="Verdana" w:eastAsia="Times New Roman" w:hAnsi="Verdana" w:cstheme="minorHAnsi"/>
          <w:b/>
          <w:bCs/>
          <w:sz w:val="20"/>
          <w:szCs w:val="20"/>
          <w:lang w:val="bg-BG"/>
        </w:rPr>
        <w:t>МСП</w:t>
      </w:r>
      <w:r w:rsidRPr="00B06A61">
        <w:rPr>
          <w:rFonts w:ascii="Verdana" w:eastAsia="Times New Roman" w:hAnsi="Verdana" w:cstheme="minorHAnsi"/>
          <w:b/>
          <w:bCs/>
          <w:sz w:val="20"/>
          <w:szCs w:val="20"/>
          <w:lang w:val="bg-BG"/>
        </w:rPr>
        <w:t>“</w:t>
      </w:r>
      <w:r w:rsidR="000A1F9E" w:rsidRPr="00B06A61">
        <w:rPr>
          <w:rFonts w:ascii="Verdana" w:eastAsia="Times New Roman" w:hAnsi="Verdana" w:cstheme="minorHAnsi"/>
          <w:b/>
          <w:bCs/>
          <w:sz w:val="20"/>
          <w:szCs w:val="20"/>
          <w:lang w:val="bg-BG"/>
        </w:rPr>
        <w:t xml:space="preserve"> (малки и средни предприяти</w:t>
      </w:r>
      <w:r w:rsidRPr="00B06A61">
        <w:rPr>
          <w:rFonts w:ascii="Verdana" w:eastAsia="Times New Roman" w:hAnsi="Verdana" w:cstheme="minorHAnsi"/>
          <w:b/>
          <w:bCs/>
          <w:sz w:val="20"/>
          <w:szCs w:val="20"/>
          <w:lang w:val="bg-BG"/>
        </w:rPr>
        <w:t>я</w:t>
      </w:r>
      <w:r w:rsidR="000A1F9E" w:rsidRPr="00B06A61">
        <w:rPr>
          <w:rFonts w:ascii="Verdana" w:eastAsia="Times New Roman" w:hAnsi="Verdana" w:cstheme="minorHAnsi"/>
          <w:b/>
          <w:bCs/>
          <w:sz w:val="20"/>
          <w:szCs w:val="20"/>
          <w:lang w:val="bg-BG"/>
        </w:rPr>
        <w:t xml:space="preserve">) </w:t>
      </w:r>
      <w:r w:rsidR="000A1F9E" w:rsidRPr="00B06A61">
        <w:rPr>
          <w:rFonts w:ascii="Verdana" w:eastAsia="Times New Roman" w:hAnsi="Verdana" w:cstheme="minorHAnsi"/>
          <w:sz w:val="20"/>
          <w:szCs w:val="20"/>
          <w:lang w:val="bg-BG"/>
        </w:rPr>
        <w:t>означава микро</w:t>
      </w:r>
      <w:r w:rsidR="00E96EB3" w:rsidRPr="00B06A61">
        <w:rPr>
          <w:rFonts w:ascii="Verdana" w:eastAsia="Times New Roman" w:hAnsi="Verdana" w:cstheme="minorHAnsi"/>
          <w:sz w:val="20"/>
          <w:szCs w:val="20"/>
          <w:lang w:val="bg-BG"/>
        </w:rPr>
        <w:t xml:space="preserve">-, </w:t>
      </w:r>
      <w:r w:rsidR="000A1F9E" w:rsidRPr="00B06A61">
        <w:rPr>
          <w:rFonts w:ascii="Verdana" w:eastAsia="Times New Roman" w:hAnsi="Verdana" w:cstheme="minorHAnsi"/>
          <w:sz w:val="20"/>
          <w:szCs w:val="20"/>
          <w:lang w:val="bg-BG"/>
        </w:rPr>
        <w:t xml:space="preserve">малки и средни предприятия, </w:t>
      </w:r>
      <w:r w:rsidR="004C1501" w:rsidRPr="00B06A61">
        <w:rPr>
          <w:rFonts w:ascii="Verdana" w:eastAsia="Times New Roman" w:hAnsi="Verdana" w:cstheme="minorHAnsi"/>
          <w:sz w:val="20"/>
          <w:szCs w:val="20"/>
          <w:lang w:val="bg-BG"/>
        </w:rPr>
        <w:t xml:space="preserve">по чл. 3 и 4 </w:t>
      </w:r>
      <w:r w:rsidR="0086129A" w:rsidRPr="00B06A61">
        <w:rPr>
          <w:rFonts w:ascii="Verdana" w:eastAsia="Times New Roman" w:hAnsi="Verdana" w:cstheme="minorHAnsi"/>
          <w:sz w:val="20"/>
          <w:szCs w:val="20"/>
          <w:lang w:val="bg-BG"/>
        </w:rPr>
        <w:t xml:space="preserve">от </w:t>
      </w:r>
      <w:r w:rsidR="00E96EB3" w:rsidRPr="00B06A61">
        <w:rPr>
          <w:rFonts w:ascii="Verdana" w:eastAsia="Times New Roman" w:hAnsi="Verdana" w:cstheme="minorHAnsi"/>
          <w:sz w:val="20"/>
          <w:szCs w:val="20"/>
          <w:lang w:val="bg-BG"/>
        </w:rPr>
        <w:t xml:space="preserve">Закона за малките и средни предприятия и </w:t>
      </w:r>
      <w:r w:rsidR="000A1F9E" w:rsidRPr="00B06A61">
        <w:rPr>
          <w:rFonts w:ascii="Verdana" w:eastAsia="Times New Roman" w:hAnsi="Verdana" w:cstheme="minorHAnsi"/>
          <w:sz w:val="20"/>
          <w:szCs w:val="20"/>
          <w:lang w:val="bg-BG"/>
        </w:rPr>
        <w:t>Препоръка 2003/361/ЕО на Комисията (Официален вестник L 124, 20.05.2023г., стр. 36)</w:t>
      </w:r>
      <w:r w:rsidR="00021744" w:rsidRPr="00B06A61">
        <w:rPr>
          <w:rFonts w:ascii="Verdana" w:eastAsia="Times New Roman" w:hAnsi="Verdana" w:cstheme="minorHAnsi"/>
          <w:sz w:val="20"/>
          <w:szCs w:val="20"/>
          <w:lang w:val="bg-BG"/>
        </w:rPr>
        <w:t>.</w:t>
      </w:r>
    </w:p>
    <w:p w14:paraId="4ED7758F" w14:textId="77777777" w:rsidR="000A1F9E" w:rsidRPr="00B06A61" w:rsidRDefault="000A1F9E" w:rsidP="000A1F9E">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p>
    <w:p w14:paraId="3AC5BE73" w14:textId="49896409" w:rsidR="000A1F9E" w:rsidRPr="00B06A61" w:rsidRDefault="000A1F9E" w:rsidP="000A1F9E">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 xml:space="preserve">„Малко дружество със средна капитализация“ </w:t>
      </w:r>
      <w:r w:rsidRPr="00B06A61">
        <w:rPr>
          <w:rFonts w:ascii="Verdana" w:eastAsia="Times New Roman" w:hAnsi="Verdana" w:cstheme="minorHAnsi"/>
          <w:sz w:val="20"/>
          <w:szCs w:val="20"/>
          <w:lang w:val="bg-BG"/>
        </w:rPr>
        <w:t xml:space="preserve">- означава субект, който не е МСП и в който са наети </w:t>
      </w:r>
      <w:r w:rsidR="00F667A5" w:rsidRPr="00B06A61">
        <w:rPr>
          <w:rFonts w:ascii="Verdana" w:eastAsia="Times New Roman" w:hAnsi="Verdana" w:cstheme="minorHAnsi"/>
          <w:sz w:val="20"/>
          <w:szCs w:val="20"/>
          <w:lang w:val="bg-BG"/>
        </w:rPr>
        <w:t xml:space="preserve">не повече от </w:t>
      </w:r>
      <w:r w:rsidRPr="00B06A61">
        <w:rPr>
          <w:rFonts w:ascii="Verdana" w:eastAsia="Times New Roman" w:hAnsi="Verdana" w:cstheme="minorHAnsi"/>
          <w:sz w:val="20"/>
          <w:szCs w:val="20"/>
          <w:lang w:val="bg-BG"/>
        </w:rPr>
        <w:t>499 служители</w:t>
      </w:r>
      <w:r w:rsidR="00B314E7" w:rsidRPr="00B06A61">
        <w:rPr>
          <w:rFonts w:ascii="Verdana" w:eastAsia="Times New Roman" w:hAnsi="Verdana" w:cstheme="minorHAnsi"/>
          <w:sz w:val="20"/>
          <w:szCs w:val="20"/>
          <w:lang w:val="bg-BG"/>
        </w:rPr>
        <w:t>.</w:t>
      </w:r>
    </w:p>
    <w:p w14:paraId="4F2827E7" w14:textId="77777777" w:rsidR="000A1F9E" w:rsidRPr="00B06A61" w:rsidRDefault="000A1F9E" w:rsidP="000A1F9E">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5466AB02" w14:textId="7E422655" w:rsidR="00F9767F" w:rsidRPr="00B06A61" w:rsidRDefault="005E00EC" w:rsidP="003E49C9">
      <w:pPr>
        <w:tabs>
          <w:tab w:val="center" w:pos="4606"/>
        </w:tabs>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B27574" w:rsidRPr="00B06A61">
        <w:rPr>
          <w:rFonts w:ascii="Verdana" w:eastAsia="Times New Roman" w:hAnsi="Verdana" w:cstheme="minorHAnsi"/>
          <w:b/>
          <w:bCs/>
          <w:sz w:val="20"/>
          <w:szCs w:val="20"/>
          <w:lang w:val="bg-BG"/>
        </w:rPr>
        <w:t>Незаконни дейности</w:t>
      </w:r>
      <w:r w:rsidRPr="00B06A61">
        <w:rPr>
          <w:rFonts w:ascii="Verdana" w:eastAsia="Times New Roman" w:hAnsi="Verdana" w:cstheme="minorHAnsi"/>
          <w:b/>
          <w:bCs/>
          <w:sz w:val="20"/>
          <w:szCs w:val="20"/>
          <w:lang w:val="bg-BG"/>
        </w:rPr>
        <w:t>“</w:t>
      </w:r>
      <w:r w:rsidR="00B27574" w:rsidRPr="00B06A61">
        <w:rPr>
          <w:rFonts w:ascii="Verdana" w:eastAsia="Times New Roman" w:hAnsi="Verdana" w:cstheme="minorHAnsi"/>
          <w:b/>
          <w:bCs/>
          <w:sz w:val="20"/>
          <w:szCs w:val="20"/>
          <w:lang w:val="bg-BG"/>
        </w:rPr>
        <w:t xml:space="preserve"> </w:t>
      </w:r>
      <w:r w:rsidR="0065041F" w:rsidRPr="00B06A61">
        <w:rPr>
          <w:rFonts w:ascii="Verdana" w:eastAsia="Times New Roman" w:hAnsi="Verdana" w:cstheme="minorHAnsi"/>
          <w:sz w:val="20"/>
          <w:szCs w:val="20"/>
          <w:lang w:val="bg-BG"/>
        </w:rPr>
        <w:t xml:space="preserve">означава </w:t>
      </w:r>
      <w:r w:rsidR="00F14520" w:rsidRPr="00B06A61">
        <w:rPr>
          <w:rFonts w:ascii="Verdana" w:eastAsia="Times New Roman" w:hAnsi="Verdana" w:cstheme="minorHAnsi"/>
          <w:sz w:val="20"/>
          <w:szCs w:val="20"/>
          <w:lang w:val="bg-BG"/>
        </w:rPr>
        <w:t>някоя от следните</w:t>
      </w:r>
      <w:r w:rsidR="00B27574" w:rsidRPr="00B06A61">
        <w:rPr>
          <w:rFonts w:ascii="Verdana" w:eastAsia="Times New Roman" w:hAnsi="Verdana" w:cstheme="minorHAnsi"/>
          <w:sz w:val="20"/>
          <w:szCs w:val="20"/>
          <w:lang w:val="bg-BG"/>
        </w:rPr>
        <w:t>:</w:t>
      </w:r>
    </w:p>
    <w:p w14:paraId="34A22C08" w14:textId="5272ACAD" w:rsidR="004A33B2" w:rsidRPr="00B06A61" w:rsidRDefault="004A33B2" w:rsidP="004A33B2">
      <w:pPr>
        <w:tabs>
          <w:tab w:val="center" w:pos="4606"/>
        </w:tabs>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а) престъпление, подбудителство, помагачество или опит за извършване на престъпление с обект средства от фондове, принадлежащи на Европейския съюз или предоставени от Европейския съюз на българската държава или с които са причинени вреди на финансовите интереси на Европейския съюз, включително но не само присвояване, измама, престъпление против паричната и кредитната система;</w:t>
      </w:r>
    </w:p>
    <w:p w14:paraId="60FEB61D" w14:textId="1334FCCE" w:rsidR="00567180" w:rsidRPr="00B06A61" w:rsidRDefault="00567180" w:rsidP="00567180">
      <w:pPr>
        <w:tabs>
          <w:tab w:val="center" w:pos="4606"/>
        </w:tabs>
        <w:autoSpaceDE w:val="0"/>
        <w:autoSpaceDN w:val="0"/>
        <w:adjustRightInd w:val="0"/>
        <w:spacing w:after="0" w:line="240" w:lineRule="auto"/>
        <w:contextualSpacing/>
        <w:jc w:val="both"/>
        <w:rPr>
          <w:rFonts w:ascii="Verdana" w:eastAsia="Times New Roman" w:hAnsi="Verdana" w:cstheme="minorHAnsi"/>
          <w:sz w:val="20"/>
          <w:szCs w:val="20"/>
          <w:lang w:val="bg-BG"/>
        </w:rPr>
      </w:pPr>
      <w:bookmarkStart w:id="10" w:name="_Hlk222230158"/>
      <w:r w:rsidRPr="00B06A61">
        <w:rPr>
          <w:rFonts w:ascii="Verdana" w:eastAsia="Times New Roman" w:hAnsi="Verdana" w:cstheme="minorHAnsi"/>
          <w:sz w:val="20"/>
          <w:szCs w:val="20"/>
          <w:lang w:val="bg-BG"/>
        </w:rPr>
        <w:t>б) корупция или подбудителство, помагачество или опит за извършване на корупция по смисъла на чл. 68 от Закона за сметната палата, или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съставена с акта на Съвета от 26 май 1997г., или поведение, посочено в член 2, параграф 1 от Рамково решение 2003/568/ПВР на Съвета относно борбата с корупцията в частния сектор, или корупция по смисъла на друго приложимо право;</w:t>
      </w:r>
    </w:p>
    <w:bookmarkEnd w:id="10"/>
    <w:p w14:paraId="665DDEBF" w14:textId="3BB38433" w:rsidR="004A33B2" w:rsidRPr="00B06A61" w:rsidRDefault="004A33B2" w:rsidP="004A33B2">
      <w:pPr>
        <w:tabs>
          <w:tab w:val="center" w:pos="4606"/>
        </w:tabs>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в) действие или бездействие като част от сговор, по поръчение и/или в изпълнение на решение на организирана престъпна група;</w:t>
      </w:r>
    </w:p>
    <w:p w14:paraId="3A373AA6" w14:textId="70E37F07" w:rsidR="004A33B2" w:rsidRPr="00B06A61" w:rsidRDefault="004A33B2" w:rsidP="004A33B2">
      <w:pPr>
        <w:tabs>
          <w:tab w:val="center" w:pos="4606"/>
        </w:tabs>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г) изпиране на пари или финансиране на тероризъм по смисъла на член 1, параграфи 3, 4 и 5 от Директива (ЕС) 2015/849 на Европейския парламент и на Съвета</w:t>
      </w:r>
      <w:r w:rsidR="00157FDC" w:rsidRPr="00B06A61">
        <w:rPr>
          <w:rStyle w:val="FootnoteReference"/>
          <w:lang w:val="bg-BG"/>
        </w:rPr>
        <w:footnoteReference w:id="3"/>
      </w:r>
      <w:r w:rsidR="001E4A5D" w:rsidRPr="00B06A61">
        <w:rPr>
          <w:rFonts w:ascii="Verdana" w:eastAsia="Times New Roman" w:hAnsi="Verdana" w:cstheme="minorHAnsi"/>
          <w:sz w:val="20"/>
          <w:szCs w:val="20"/>
          <w:lang w:val="bg-BG"/>
        </w:rPr>
        <w:t>и</w:t>
      </w:r>
      <w:r w:rsidR="00045ED3" w:rsidRPr="00B06A61">
        <w:rPr>
          <w:rFonts w:ascii="Verdana" w:eastAsia="Times New Roman" w:hAnsi="Verdana" w:cstheme="minorHAnsi"/>
          <w:sz w:val="20"/>
          <w:szCs w:val="20"/>
          <w:lang w:val="bg-BG"/>
        </w:rPr>
        <w:t>ли съответно</w:t>
      </w:r>
      <w:r w:rsidR="001E4A5D" w:rsidRPr="00B06A61">
        <w:rPr>
          <w:rFonts w:ascii="Verdana" w:eastAsia="Times New Roman" w:hAnsi="Verdana" w:cstheme="minorHAnsi"/>
          <w:sz w:val="20"/>
          <w:szCs w:val="20"/>
          <w:lang w:val="bg-BG"/>
        </w:rPr>
        <w:t xml:space="preserve"> чл. 2 на Закона</w:t>
      </w:r>
      <w:r w:rsidR="00045ED3" w:rsidRPr="00B06A61">
        <w:rPr>
          <w:rFonts w:ascii="Verdana" w:eastAsia="Times New Roman" w:hAnsi="Verdana" w:cstheme="minorHAnsi"/>
          <w:sz w:val="20"/>
          <w:szCs w:val="20"/>
          <w:lang w:val="bg-BG"/>
        </w:rPr>
        <w:t xml:space="preserve"> за мерките срещу изпиране на пари и </w:t>
      </w:r>
      <w:r w:rsidR="00E129CB" w:rsidRPr="00B06A61">
        <w:rPr>
          <w:rFonts w:ascii="Verdana" w:eastAsia="Times New Roman" w:hAnsi="Verdana" w:cstheme="minorHAnsi"/>
          <w:sz w:val="20"/>
          <w:szCs w:val="20"/>
          <w:lang w:val="bg-BG"/>
        </w:rPr>
        <w:t>§1, т. 3 от Допълнителните разпоредби на Закон за мерките срещу финансирането на тероризма</w:t>
      </w:r>
      <w:r w:rsidR="00815069" w:rsidRPr="00B06A61">
        <w:rPr>
          <w:rFonts w:ascii="Verdana" w:eastAsia="Times New Roman" w:hAnsi="Verdana" w:cstheme="minorHAnsi"/>
          <w:sz w:val="20"/>
          <w:szCs w:val="20"/>
          <w:lang w:val="bg-BG"/>
        </w:rPr>
        <w:t>, които въвеждат нейните изисквания</w:t>
      </w:r>
      <w:r w:rsidRPr="00B06A61">
        <w:rPr>
          <w:rFonts w:ascii="Verdana" w:eastAsia="Times New Roman" w:hAnsi="Verdana" w:cstheme="minorHAnsi"/>
          <w:sz w:val="20"/>
          <w:szCs w:val="20"/>
          <w:lang w:val="bg-BG"/>
        </w:rPr>
        <w:t>;</w:t>
      </w:r>
    </w:p>
    <w:p w14:paraId="5D3A59FE" w14:textId="4F2A6B57" w:rsidR="00A71776" w:rsidRPr="00B06A61" w:rsidRDefault="00A71776" w:rsidP="004A33B2">
      <w:pPr>
        <w:tabs>
          <w:tab w:val="center" w:pos="4606"/>
        </w:tabs>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 xml:space="preserve">д) други престъпления или незаконни дейности, засягащи </w:t>
      </w:r>
      <w:r w:rsidR="005A79D8" w:rsidRPr="00B06A61">
        <w:rPr>
          <w:rFonts w:ascii="Verdana" w:eastAsia="Times New Roman" w:hAnsi="Verdana" w:cstheme="minorHAnsi"/>
          <w:sz w:val="20"/>
          <w:szCs w:val="20"/>
          <w:lang w:val="bg-BG"/>
        </w:rPr>
        <w:t xml:space="preserve">кредиторите, </w:t>
      </w:r>
      <w:r w:rsidRPr="00B06A61">
        <w:rPr>
          <w:rFonts w:ascii="Verdana" w:eastAsia="Times New Roman" w:hAnsi="Verdana" w:cstheme="minorHAnsi"/>
          <w:sz w:val="20"/>
          <w:szCs w:val="20"/>
          <w:lang w:val="bg-BG"/>
        </w:rPr>
        <w:t>финансовата или данъчната система</w:t>
      </w:r>
      <w:r w:rsidR="00021744" w:rsidRPr="00B06A61">
        <w:rPr>
          <w:rFonts w:ascii="Verdana" w:eastAsia="Times New Roman" w:hAnsi="Verdana" w:cstheme="minorHAnsi"/>
          <w:sz w:val="20"/>
          <w:szCs w:val="20"/>
          <w:lang w:val="bg-BG"/>
        </w:rPr>
        <w:t>.</w:t>
      </w:r>
    </w:p>
    <w:p w14:paraId="7D7D2C14" w14:textId="77777777" w:rsidR="00A46D17" w:rsidRPr="00B06A61" w:rsidRDefault="00A46D17" w:rsidP="00A46D17">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p>
    <w:p w14:paraId="461105E2" w14:textId="0938BE9F" w:rsidR="00A46D17" w:rsidRPr="00B06A61" w:rsidRDefault="00A46D17" w:rsidP="00A46D17">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 xml:space="preserve">„Неизпълнение“ – </w:t>
      </w:r>
      <w:r w:rsidR="00A71776" w:rsidRPr="00B06A61">
        <w:rPr>
          <w:rFonts w:ascii="Verdana" w:eastAsia="Times New Roman" w:hAnsi="Verdana" w:cstheme="minorHAnsi"/>
          <w:sz w:val="20"/>
          <w:szCs w:val="20"/>
          <w:lang w:val="bg-BG"/>
        </w:rPr>
        <w:t xml:space="preserve">означава настъпване на обстоятелство по чл. </w:t>
      </w:r>
      <w:r w:rsidR="00DA721E" w:rsidRPr="00B06A61">
        <w:rPr>
          <w:rFonts w:ascii="Verdana" w:eastAsia="Times New Roman" w:hAnsi="Verdana" w:cstheme="minorHAnsi"/>
          <w:sz w:val="20"/>
          <w:szCs w:val="20"/>
          <w:lang w:val="bg-BG"/>
        </w:rPr>
        <w:t xml:space="preserve">38 </w:t>
      </w:r>
      <w:r w:rsidR="00A71776" w:rsidRPr="00B06A61">
        <w:rPr>
          <w:rFonts w:ascii="Verdana" w:eastAsia="Times New Roman" w:hAnsi="Verdana" w:cstheme="minorHAnsi"/>
          <w:sz w:val="20"/>
          <w:szCs w:val="20"/>
          <w:lang w:val="bg-BG"/>
        </w:rPr>
        <w:t xml:space="preserve">от настоящото </w:t>
      </w:r>
      <w:r w:rsidR="00D4255B" w:rsidRPr="00B06A61">
        <w:rPr>
          <w:rFonts w:ascii="Verdana" w:eastAsia="Times New Roman" w:hAnsi="Verdana" w:cstheme="minorHAnsi"/>
          <w:sz w:val="20"/>
          <w:szCs w:val="20"/>
          <w:lang w:val="bg-BG"/>
        </w:rPr>
        <w:t>С</w:t>
      </w:r>
      <w:r w:rsidR="00A71776" w:rsidRPr="00B06A61">
        <w:rPr>
          <w:rFonts w:ascii="Verdana" w:eastAsia="Times New Roman" w:hAnsi="Verdana" w:cstheme="minorHAnsi"/>
          <w:sz w:val="20"/>
          <w:szCs w:val="20"/>
          <w:lang w:val="bg-BG"/>
        </w:rPr>
        <w:t>поразумение</w:t>
      </w:r>
      <w:r w:rsidR="00D4255B" w:rsidRPr="00B06A61">
        <w:rPr>
          <w:rFonts w:ascii="Verdana" w:eastAsia="Times New Roman" w:hAnsi="Verdana" w:cstheme="minorHAnsi"/>
          <w:sz w:val="20"/>
          <w:szCs w:val="20"/>
          <w:lang w:val="bg-BG"/>
        </w:rPr>
        <w:t>.</w:t>
      </w:r>
    </w:p>
    <w:p w14:paraId="0351E844" w14:textId="77777777" w:rsidR="003B51E6" w:rsidRPr="00B06A61" w:rsidRDefault="003B51E6" w:rsidP="00A46D17">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59D4D98B" w14:textId="778F199E" w:rsidR="00606094" w:rsidRPr="00B06A61" w:rsidRDefault="005E00EC" w:rsidP="003B51E6">
      <w:pPr>
        <w:spacing w:after="0"/>
        <w:jc w:val="both"/>
        <w:rPr>
          <w:rFonts w:ascii="Verdana" w:hAnsi="Verdana"/>
          <w:sz w:val="20"/>
          <w:szCs w:val="20"/>
          <w:lang w:val="bg-BG" w:bidi="bg-BG"/>
        </w:rPr>
      </w:pPr>
      <w:r w:rsidRPr="00B06A61">
        <w:rPr>
          <w:rFonts w:ascii="Verdana" w:eastAsia="Times New Roman" w:hAnsi="Verdana" w:cstheme="minorHAnsi"/>
          <w:b/>
          <w:bCs/>
          <w:sz w:val="20"/>
          <w:szCs w:val="20"/>
          <w:lang w:val="bg-BG"/>
        </w:rPr>
        <w:t>„</w:t>
      </w:r>
      <w:r w:rsidR="00606094" w:rsidRPr="00B06A61">
        <w:rPr>
          <w:rFonts w:ascii="Verdana" w:eastAsia="Times New Roman" w:hAnsi="Verdana" w:cstheme="minorHAnsi"/>
          <w:b/>
          <w:bCs/>
          <w:sz w:val="20"/>
          <w:szCs w:val="20"/>
          <w:lang w:val="bg-BG"/>
        </w:rPr>
        <w:t>Непогасени суми</w:t>
      </w:r>
      <w:r w:rsidRPr="00B06A61">
        <w:rPr>
          <w:rFonts w:ascii="Verdana" w:eastAsia="Times New Roman" w:hAnsi="Verdana" w:cstheme="minorHAnsi"/>
          <w:b/>
          <w:bCs/>
          <w:sz w:val="20"/>
          <w:szCs w:val="20"/>
          <w:lang w:val="bg-BG"/>
        </w:rPr>
        <w:t>“</w:t>
      </w:r>
      <w:r w:rsidR="00606094" w:rsidRPr="00B06A61">
        <w:rPr>
          <w:rFonts w:ascii="Verdana" w:eastAsia="Times New Roman" w:hAnsi="Verdana" w:cstheme="minorHAnsi"/>
          <w:b/>
          <w:bCs/>
          <w:sz w:val="20"/>
          <w:szCs w:val="20"/>
          <w:lang w:val="bg-BG"/>
        </w:rPr>
        <w:t xml:space="preserve"> </w:t>
      </w:r>
      <w:r w:rsidR="00606094" w:rsidRPr="00B06A61">
        <w:rPr>
          <w:rFonts w:ascii="Verdana" w:eastAsia="Times New Roman" w:hAnsi="Verdana" w:cstheme="minorHAnsi"/>
          <w:sz w:val="20"/>
          <w:szCs w:val="20"/>
          <w:lang w:val="bg-BG"/>
        </w:rPr>
        <w:t>означава</w:t>
      </w:r>
      <w:r w:rsidR="00606094" w:rsidRPr="00B06A61">
        <w:rPr>
          <w:rFonts w:ascii="Verdana" w:hAnsi="Verdana"/>
          <w:sz w:val="20"/>
          <w:szCs w:val="20"/>
          <w:lang w:val="bg-BG"/>
        </w:rPr>
        <w:t>:</w:t>
      </w:r>
    </w:p>
    <w:p w14:paraId="55AA8D26" w14:textId="79BC073F"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1. Суми по главници</w:t>
      </w:r>
      <w:r w:rsidRPr="00B06A61">
        <w:rPr>
          <w:rFonts w:ascii="Verdana" w:hAnsi="Verdana"/>
          <w:sz w:val="20"/>
          <w:szCs w:val="20"/>
          <w:vertAlign w:val="superscript"/>
          <w:lang w:val="bg-BG"/>
        </w:rPr>
        <w:footnoteReference w:id="4"/>
      </w:r>
      <w:r w:rsidRPr="00B06A61">
        <w:rPr>
          <w:rFonts w:ascii="Verdana" w:hAnsi="Verdana"/>
          <w:sz w:val="20"/>
          <w:szCs w:val="20"/>
          <w:vertAlign w:val="superscript"/>
          <w:lang w:val="bg-BG"/>
        </w:rPr>
        <w:t xml:space="preserve"> </w:t>
      </w:r>
      <w:r w:rsidRPr="00B06A61">
        <w:rPr>
          <w:rFonts w:ascii="Verdana" w:hAnsi="Verdana"/>
          <w:sz w:val="20"/>
          <w:szCs w:val="20"/>
          <w:lang w:val="bg-BG"/>
        </w:rPr>
        <w:t>и/или лихви</w:t>
      </w:r>
      <w:r w:rsidRPr="00B06A61">
        <w:rPr>
          <w:rFonts w:ascii="Verdana" w:hAnsi="Verdana"/>
          <w:sz w:val="20"/>
          <w:szCs w:val="20"/>
          <w:vertAlign w:val="superscript"/>
          <w:lang w:val="bg-BG"/>
        </w:rPr>
        <w:footnoteReference w:id="5"/>
      </w:r>
      <w:r w:rsidRPr="00B06A61">
        <w:rPr>
          <w:rFonts w:ascii="Verdana" w:hAnsi="Verdana"/>
          <w:sz w:val="20"/>
          <w:szCs w:val="20"/>
          <w:lang w:val="bg-BG"/>
        </w:rPr>
        <w:t xml:space="preserve">, които са дължими, подлежат на плащане и не са изплатени от Крайния получател при </w:t>
      </w:r>
      <w:r w:rsidR="00992DFF" w:rsidRPr="00B06A61">
        <w:rPr>
          <w:rFonts w:ascii="Verdana" w:hAnsi="Verdana"/>
          <w:sz w:val="20"/>
          <w:szCs w:val="20"/>
          <w:lang w:val="bg-BG"/>
        </w:rPr>
        <w:t>С</w:t>
      </w:r>
      <w:r w:rsidRPr="00B06A61">
        <w:rPr>
          <w:rFonts w:ascii="Verdana" w:hAnsi="Verdana"/>
          <w:sz w:val="20"/>
          <w:szCs w:val="20"/>
          <w:lang w:val="bg-BG"/>
        </w:rPr>
        <w:t xml:space="preserve">делка </w:t>
      </w:r>
      <w:r w:rsidR="00992DFF" w:rsidRPr="00B06A61">
        <w:rPr>
          <w:rFonts w:ascii="Verdana" w:hAnsi="Verdana"/>
          <w:sz w:val="20"/>
          <w:szCs w:val="20"/>
          <w:lang w:val="bg-BG"/>
        </w:rPr>
        <w:t xml:space="preserve">в неизпълнение </w:t>
      </w:r>
      <w:r w:rsidRPr="00B06A61">
        <w:rPr>
          <w:rFonts w:ascii="Verdana" w:hAnsi="Verdana"/>
          <w:sz w:val="20"/>
          <w:szCs w:val="20"/>
          <w:lang w:val="bg-BG"/>
        </w:rPr>
        <w:t>или съответно при налагане на Предсрочна изискуемост</w:t>
      </w:r>
      <w:r w:rsidRPr="00B06A61">
        <w:rPr>
          <w:lang w:val="bg-BG"/>
        </w:rPr>
        <w:t xml:space="preserve">, </w:t>
      </w:r>
      <w:r w:rsidRPr="00B06A61">
        <w:rPr>
          <w:rFonts w:ascii="Verdana" w:hAnsi="Verdana"/>
          <w:sz w:val="20"/>
          <w:szCs w:val="20"/>
          <w:lang w:val="bg-BG"/>
        </w:rPr>
        <w:t>с изключение на:</w:t>
      </w:r>
    </w:p>
    <w:p w14:paraId="0AF5DAFA" w14:textId="77777777"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а) Лихва за забава или наказателна лихва, капитализирана лихва, такси и всякакви други разходи и разноски; и</w:t>
      </w:r>
    </w:p>
    <w:p w14:paraId="14DE5914" w14:textId="77777777"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310C06D8" w14:textId="3D6EECE1"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 xml:space="preserve">в) Сумите на лихвите, начислени и дължими след по-ранното от (i) деветдесет (90) последователни календарни дни от първото пропуснато плащане, (ii) датата, на която се счита, че Сделката е </w:t>
      </w:r>
      <w:r w:rsidR="00B41563" w:rsidRPr="00B06A61">
        <w:rPr>
          <w:rFonts w:ascii="Verdana" w:hAnsi="Verdana"/>
          <w:sz w:val="20"/>
          <w:szCs w:val="20"/>
          <w:lang w:val="bg-BG"/>
        </w:rPr>
        <w:t>в Неизпълнение</w:t>
      </w:r>
      <w:r w:rsidRPr="00B06A61">
        <w:rPr>
          <w:rFonts w:ascii="Verdana" w:hAnsi="Verdana"/>
          <w:sz w:val="20"/>
          <w:szCs w:val="20"/>
          <w:lang w:val="bg-BG"/>
        </w:rPr>
        <w:t xml:space="preserve"> и (iii) налагането на Предсрочна изискуемост; и</w:t>
      </w:r>
    </w:p>
    <w:p w14:paraId="356F5740" w14:textId="628D1BF6"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г) в допълнение към буква „в“ - и всички лихви, начислени и непогасени за период, надвишаващ дванадесет (12) месеца;</w:t>
      </w:r>
    </w:p>
    <w:p w14:paraId="0B72F05E" w14:textId="5A76A646"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lastRenderedPageBreak/>
        <w:t xml:space="preserve">2. Суми, с които са намалени първоначално договорените размери на главницата и/ или лихвата, отписани в резултат на </w:t>
      </w:r>
      <w:r w:rsidR="00B41563" w:rsidRPr="00B06A61">
        <w:rPr>
          <w:rFonts w:ascii="Verdana" w:hAnsi="Verdana"/>
          <w:sz w:val="20"/>
          <w:szCs w:val="20"/>
          <w:lang w:val="bg-BG"/>
        </w:rPr>
        <w:t xml:space="preserve">преструктуриране </w:t>
      </w:r>
      <w:r w:rsidRPr="00B06A61">
        <w:rPr>
          <w:rFonts w:ascii="Verdana" w:hAnsi="Verdana"/>
          <w:sz w:val="20"/>
          <w:szCs w:val="20"/>
          <w:lang w:val="bg-BG"/>
        </w:rPr>
        <w:t xml:space="preserve">на </w:t>
      </w:r>
      <w:r w:rsidR="000173B4" w:rsidRPr="00B06A61">
        <w:rPr>
          <w:rFonts w:ascii="Verdana" w:hAnsi="Verdana"/>
          <w:sz w:val="20"/>
          <w:szCs w:val="20"/>
          <w:lang w:val="bg-BG"/>
        </w:rPr>
        <w:t>д</w:t>
      </w:r>
      <w:r w:rsidRPr="00B06A61">
        <w:rPr>
          <w:rFonts w:ascii="Verdana" w:hAnsi="Verdana"/>
          <w:sz w:val="20"/>
          <w:szCs w:val="20"/>
          <w:lang w:val="bg-BG"/>
        </w:rPr>
        <w:t xml:space="preserve">опустима </w:t>
      </w:r>
      <w:r w:rsidR="000173B4" w:rsidRPr="00B06A61">
        <w:rPr>
          <w:rFonts w:ascii="Verdana" w:hAnsi="Verdana"/>
          <w:sz w:val="20"/>
          <w:szCs w:val="20"/>
          <w:lang w:val="bg-BG"/>
        </w:rPr>
        <w:t>С</w:t>
      </w:r>
      <w:r w:rsidRPr="00B06A61">
        <w:rPr>
          <w:rFonts w:ascii="Verdana" w:hAnsi="Verdana"/>
          <w:sz w:val="20"/>
          <w:szCs w:val="20"/>
          <w:lang w:val="bg-BG"/>
        </w:rPr>
        <w:t>делка, с изключение на:</w:t>
      </w:r>
    </w:p>
    <w:p w14:paraId="537C0FE1" w14:textId="77777777"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а) Лихва за забава или наказателна лихва, капитализирана лихва, такси и всякакви други разходи и разноски;</w:t>
      </w:r>
    </w:p>
    <w:p w14:paraId="5979FA63" w14:textId="77777777"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б) Сумите на лихвите, начислени след датата на Преструктуриране на Сделката; и</w:t>
      </w:r>
    </w:p>
    <w:p w14:paraId="37878507" w14:textId="77777777" w:rsidR="00606094" w:rsidRPr="00B06A61" w:rsidRDefault="00606094" w:rsidP="003B51E6">
      <w:pPr>
        <w:spacing w:after="0"/>
        <w:jc w:val="both"/>
        <w:rPr>
          <w:rFonts w:ascii="Verdana" w:hAnsi="Verdana"/>
          <w:sz w:val="20"/>
          <w:szCs w:val="20"/>
          <w:lang w:val="bg-BG"/>
        </w:rPr>
      </w:pPr>
      <w:r w:rsidRPr="00B06A61">
        <w:rPr>
          <w:rFonts w:ascii="Verdana" w:hAnsi="Verdana"/>
          <w:sz w:val="20"/>
          <w:szCs w:val="20"/>
          <w:lang w:val="bg-BG"/>
        </w:rPr>
        <w:t>в) Всички лихви, начислени и непогасени за период, надвишаващ дванадесет (12) месеца.</w:t>
      </w:r>
    </w:p>
    <w:p w14:paraId="77CDA6D2" w14:textId="650727F2" w:rsidR="00606094" w:rsidRPr="00B06A61" w:rsidRDefault="00606094" w:rsidP="00B612DB">
      <w:pPr>
        <w:tabs>
          <w:tab w:val="center" w:pos="4606"/>
        </w:tabs>
        <w:autoSpaceDE w:val="0"/>
        <w:autoSpaceDN w:val="0"/>
        <w:adjustRightInd w:val="0"/>
        <w:spacing w:after="0" w:line="240" w:lineRule="auto"/>
        <w:contextualSpacing/>
        <w:jc w:val="both"/>
        <w:rPr>
          <w:rFonts w:ascii="Verdana" w:eastAsia="Times New Roman" w:hAnsi="Verdana" w:cstheme="minorHAnsi"/>
          <w:b/>
          <w:bCs/>
          <w:sz w:val="20"/>
          <w:szCs w:val="20"/>
          <w:lang w:val="bg-BG"/>
        </w:rPr>
      </w:pPr>
    </w:p>
    <w:p w14:paraId="7C40AEDB" w14:textId="509C596B" w:rsidR="009C7F77" w:rsidRPr="00B06A61" w:rsidRDefault="000A1F9E" w:rsidP="00B612DB">
      <w:pPr>
        <w:tabs>
          <w:tab w:val="center" w:pos="4606"/>
        </w:tabs>
        <w:autoSpaceDE w:val="0"/>
        <w:autoSpaceDN w:val="0"/>
        <w:adjustRightInd w:val="0"/>
        <w:spacing w:after="0" w:line="240" w:lineRule="auto"/>
        <w:contextualSpacing/>
        <w:jc w:val="both"/>
        <w:rPr>
          <w:rFonts w:ascii="Verdana" w:eastAsia="Times New Roman" w:hAnsi="Verdana" w:cstheme="minorHAnsi"/>
          <w:sz w:val="20"/>
          <w:szCs w:val="20"/>
          <w:lang w:val="bg-BG"/>
        </w:rPr>
      </w:pPr>
      <w:bookmarkStart w:id="12" w:name="_Hlk225439028"/>
      <w:bookmarkStart w:id="13" w:name="_Hlk214269903"/>
      <w:r w:rsidRPr="00B06A61">
        <w:rPr>
          <w:rFonts w:ascii="Verdana" w:eastAsia="Times New Roman" w:hAnsi="Verdana" w:cstheme="minorHAnsi"/>
          <w:b/>
          <w:bCs/>
          <w:sz w:val="20"/>
          <w:szCs w:val="20"/>
          <w:lang w:val="bg-BG"/>
        </w:rPr>
        <w:t>„</w:t>
      </w:r>
      <w:bookmarkEnd w:id="12"/>
      <w:r w:rsidRPr="00B06A61">
        <w:rPr>
          <w:rFonts w:ascii="Verdana" w:eastAsia="Times New Roman" w:hAnsi="Verdana" w:cstheme="minorHAnsi"/>
          <w:b/>
          <w:bCs/>
          <w:sz w:val="20"/>
          <w:szCs w:val="20"/>
          <w:lang w:val="bg-BG"/>
        </w:rPr>
        <w:t>Несъответстваща юрисдикция“</w:t>
      </w:r>
      <w:r w:rsidR="00F85AAF" w:rsidRPr="00B06A61">
        <w:rPr>
          <w:rFonts w:ascii="Verdana" w:eastAsia="Times New Roman" w:hAnsi="Verdana" w:cstheme="minorHAnsi"/>
          <w:b/>
          <w:bCs/>
          <w:sz w:val="20"/>
          <w:szCs w:val="20"/>
          <w:lang w:val="bg-BG"/>
        </w:rPr>
        <w:t>/</w:t>
      </w:r>
      <w:r w:rsidR="00DF3AA7" w:rsidRPr="00B06A61">
        <w:rPr>
          <w:rFonts w:ascii="Verdana" w:eastAsia="Times New Roman" w:hAnsi="Verdana" w:cstheme="minorHAnsi"/>
          <w:b/>
          <w:bCs/>
          <w:sz w:val="20"/>
          <w:szCs w:val="20"/>
          <w:lang w:val="bg-BG"/>
        </w:rPr>
        <w:t xml:space="preserve"> </w:t>
      </w:r>
      <w:r w:rsidR="00CC3EF6" w:rsidRPr="00B06A61">
        <w:rPr>
          <w:rFonts w:ascii="Verdana" w:eastAsia="Times New Roman" w:hAnsi="Verdana" w:cstheme="minorHAnsi"/>
          <w:b/>
          <w:bCs/>
          <w:sz w:val="20"/>
          <w:szCs w:val="20"/>
          <w:lang w:val="bg-BG"/>
        </w:rPr>
        <w:t>„Н</w:t>
      </w:r>
      <w:r w:rsidR="00F85AAF" w:rsidRPr="00B06A61">
        <w:rPr>
          <w:rFonts w:ascii="Verdana" w:eastAsia="Times New Roman" w:hAnsi="Verdana" w:cstheme="minorHAnsi"/>
          <w:b/>
          <w:bCs/>
          <w:sz w:val="20"/>
          <w:szCs w:val="20"/>
          <w:lang w:val="bg-BG"/>
        </w:rPr>
        <w:t>еотговаряща на изискванията юрисдикция</w:t>
      </w:r>
      <w:r w:rsidR="00DF3AA7" w:rsidRPr="00B06A61">
        <w:rPr>
          <w:rFonts w:ascii="Verdana" w:eastAsia="Times New Roman" w:hAnsi="Verdana" w:cstheme="minorHAnsi"/>
          <w:b/>
          <w:bCs/>
          <w:sz w:val="20"/>
          <w:szCs w:val="20"/>
          <w:lang w:val="bg-BG"/>
        </w:rPr>
        <w:t>“</w:t>
      </w:r>
      <w:r w:rsidR="00B612DB" w:rsidRPr="00B06A61">
        <w:rPr>
          <w:rFonts w:ascii="Verdana" w:eastAsia="Times New Roman" w:hAnsi="Verdana" w:cstheme="minorHAnsi"/>
          <w:b/>
          <w:bCs/>
          <w:sz w:val="20"/>
          <w:szCs w:val="20"/>
          <w:lang w:val="bg-BG"/>
        </w:rPr>
        <w:t xml:space="preserve"> </w:t>
      </w:r>
      <w:r w:rsidR="00B612DB" w:rsidRPr="00B06A61">
        <w:rPr>
          <w:rFonts w:ascii="Verdana" w:eastAsia="Times New Roman" w:hAnsi="Verdana" w:cstheme="minorHAnsi"/>
          <w:sz w:val="20"/>
          <w:szCs w:val="20"/>
          <w:lang w:val="bg-BG"/>
        </w:rPr>
        <w:t xml:space="preserve">означава всяка юрисдикция, която се счита за несъответстваща съгласно </w:t>
      </w:r>
      <w:r w:rsidR="009C7F77" w:rsidRPr="00B06A61">
        <w:rPr>
          <w:rFonts w:ascii="Verdana" w:eastAsia="Times New Roman" w:hAnsi="Verdana" w:cstheme="minorHAnsi"/>
          <w:sz w:val="20"/>
          <w:szCs w:val="20"/>
          <w:lang w:val="bg-BG"/>
        </w:rPr>
        <w:t xml:space="preserve">изискванията на Финансовия регламент </w:t>
      </w:r>
      <w:r w:rsidR="00B612DB" w:rsidRPr="00B06A61">
        <w:rPr>
          <w:rFonts w:ascii="Verdana" w:eastAsia="Times New Roman" w:hAnsi="Verdana" w:cstheme="minorHAnsi"/>
          <w:sz w:val="20"/>
          <w:szCs w:val="20"/>
          <w:lang w:val="bg-BG"/>
        </w:rPr>
        <w:t xml:space="preserve">по отношение на слабо регулирани, непрозрачни и </w:t>
      </w:r>
      <w:proofErr w:type="spellStart"/>
      <w:r w:rsidR="00B612DB" w:rsidRPr="00B06A61">
        <w:rPr>
          <w:rFonts w:ascii="Verdana" w:eastAsia="Times New Roman" w:hAnsi="Verdana" w:cstheme="minorHAnsi"/>
          <w:sz w:val="20"/>
          <w:szCs w:val="20"/>
          <w:lang w:val="bg-BG"/>
        </w:rPr>
        <w:t>неоказващи</w:t>
      </w:r>
      <w:proofErr w:type="spellEnd"/>
      <w:r w:rsidR="00B612DB" w:rsidRPr="00B06A61">
        <w:rPr>
          <w:rFonts w:ascii="Verdana" w:eastAsia="Times New Roman" w:hAnsi="Verdana" w:cstheme="minorHAnsi"/>
          <w:sz w:val="20"/>
          <w:szCs w:val="20"/>
          <w:lang w:val="bg-BG"/>
        </w:rPr>
        <w:t xml:space="preserve"> съдействие юрисдикции</w:t>
      </w:r>
      <w:r w:rsidR="009C7F77" w:rsidRPr="00B06A61">
        <w:rPr>
          <w:rFonts w:ascii="Verdana" w:eastAsia="Times New Roman" w:hAnsi="Verdana" w:cstheme="minorHAnsi"/>
          <w:sz w:val="20"/>
          <w:szCs w:val="20"/>
          <w:lang w:val="bg-BG"/>
        </w:rPr>
        <w:t>, както юрисдикция</w:t>
      </w:r>
      <w:r w:rsidR="00DF3AA7" w:rsidRPr="00B06A61">
        <w:rPr>
          <w:rFonts w:ascii="Verdana" w:eastAsia="Times New Roman" w:hAnsi="Verdana" w:cstheme="minorHAnsi"/>
          <w:sz w:val="20"/>
          <w:szCs w:val="20"/>
          <w:lang w:val="bg-BG"/>
        </w:rPr>
        <w:t>,</w:t>
      </w:r>
      <w:r w:rsidR="009C7F77" w:rsidRPr="00B06A61">
        <w:rPr>
          <w:rFonts w:ascii="Verdana" w:eastAsia="Times New Roman" w:hAnsi="Verdana" w:cstheme="minorHAnsi"/>
          <w:sz w:val="20"/>
          <w:szCs w:val="20"/>
          <w:lang w:val="bg-BG"/>
        </w:rPr>
        <w:t xml:space="preserve"> определена като високо рискова съгласно</w:t>
      </w:r>
      <w:r w:rsidR="00B612DB" w:rsidRPr="00B06A61">
        <w:rPr>
          <w:rFonts w:ascii="Verdana" w:eastAsia="Times New Roman" w:hAnsi="Verdana" w:cstheme="minorHAnsi"/>
          <w:sz w:val="20"/>
          <w:szCs w:val="20"/>
          <w:lang w:val="bg-BG"/>
        </w:rPr>
        <w:t xml:space="preserve"> </w:t>
      </w:r>
      <w:r w:rsidR="009C7F77" w:rsidRPr="00B06A61">
        <w:rPr>
          <w:rFonts w:ascii="Verdana" w:eastAsia="Times New Roman" w:hAnsi="Verdana" w:cstheme="minorHAnsi"/>
          <w:sz w:val="20"/>
          <w:szCs w:val="20"/>
          <w:lang w:val="bg-BG"/>
        </w:rPr>
        <w:t>Директивите за предотвратяване изпирането на пари така,</w:t>
      </w:r>
      <w:r w:rsidR="00B612DB" w:rsidRPr="00B06A61">
        <w:rPr>
          <w:rFonts w:ascii="Verdana" w:eastAsia="Times New Roman" w:hAnsi="Verdana" w:cstheme="minorHAnsi"/>
          <w:sz w:val="20"/>
          <w:szCs w:val="20"/>
          <w:lang w:val="bg-BG"/>
        </w:rPr>
        <w:t xml:space="preserve"> както се актуализира </w:t>
      </w:r>
      <w:r w:rsidR="009C7F77" w:rsidRPr="00B06A61">
        <w:rPr>
          <w:rFonts w:ascii="Verdana" w:eastAsia="Times New Roman" w:hAnsi="Verdana" w:cstheme="minorHAnsi"/>
          <w:sz w:val="20"/>
          <w:szCs w:val="20"/>
          <w:lang w:val="bg-BG"/>
        </w:rPr>
        <w:t>в следните списъци</w:t>
      </w:r>
      <w:r w:rsidR="00DF3AA7" w:rsidRPr="00B06A61">
        <w:rPr>
          <w:rFonts w:ascii="Verdana" w:eastAsia="Times New Roman" w:hAnsi="Verdana" w:cstheme="minorHAnsi"/>
          <w:sz w:val="20"/>
          <w:szCs w:val="20"/>
          <w:lang w:val="bg-BG"/>
        </w:rPr>
        <w:t>:</w:t>
      </w:r>
    </w:p>
    <w:p w14:paraId="68F50989" w14:textId="0AAB7588" w:rsidR="009C7F77" w:rsidRPr="00B06A61"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B06A61">
        <w:rPr>
          <w:rFonts w:ascii="Verdana" w:eastAsia="Times New Roman" w:hAnsi="Verdana" w:cs="Calibri"/>
          <w:b/>
          <w:bCs/>
          <w:sz w:val="20"/>
          <w:szCs w:val="20"/>
          <w:lang w:val="bg-BG"/>
        </w:rPr>
        <w:t>а</w:t>
      </w:r>
      <w:r w:rsidRPr="00B06A61">
        <w:rPr>
          <w:rFonts w:ascii="Verdana" w:hAnsi="Verdana" w:cs="Calibri"/>
          <w:b/>
          <w:bCs/>
          <w:sz w:val="20"/>
          <w:szCs w:val="20"/>
          <w:lang w:val="bg-BG"/>
        </w:rPr>
        <w:t>)</w:t>
      </w:r>
      <w:r w:rsidRPr="00B06A61">
        <w:rPr>
          <w:rFonts w:ascii="Verdana" w:hAnsi="Verdana" w:cs="Calibri"/>
          <w:sz w:val="20"/>
          <w:szCs w:val="20"/>
          <w:lang w:val="bg-BG"/>
        </w:rPr>
        <w:t xml:space="preserve"> </w:t>
      </w:r>
      <w:r w:rsidR="00E605F4" w:rsidRPr="00B06A61">
        <w:rPr>
          <w:rFonts w:ascii="Verdana" w:hAnsi="Verdana" w:cs="Verdana"/>
          <w:sz w:val="20"/>
          <w:szCs w:val="20"/>
          <w:lang w:val="bg-BG"/>
        </w:rPr>
        <w:t xml:space="preserve">Заключенията на Съвета относно преработения списък на ЕС на юрисдикциите, </w:t>
      </w:r>
      <w:proofErr w:type="spellStart"/>
      <w:r w:rsidR="00E605F4" w:rsidRPr="00B06A61">
        <w:rPr>
          <w:rFonts w:ascii="Verdana" w:hAnsi="Verdana" w:cs="Verdana"/>
          <w:sz w:val="20"/>
          <w:szCs w:val="20"/>
          <w:lang w:val="bg-BG"/>
        </w:rPr>
        <w:t>неоказващи</w:t>
      </w:r>
      <w:proofErr w:type="spellEnd"/>
      <w:r w:rsidR="00E605F4" w:rsidRPr="00B06A61">
        <w:rPr>
          <w:rFonts w:ascii="Verdana" w:hAnsi="Verdana" w:cs="Verdana"/>
          <w:sz w:val="20"/>
          <w:szCs w:val="20"/>
          <w:lang w:val="bg-BG"/>
        </w:rPr>
        <w:t xml:space="preserve"> съдействие за данъчни цели, приети от Съвета, </w:t>
      </w:r>
      <w:r w:rsidR="00E605F4" w:rsidRPr="00B06A61">
        <w:rPr>
          <w:rFonts w:ascii="Verdana" w:hAnsi="Verdana" w:cs="Verdana"/>
          <w:i/>
          <w:iCs/>
          <w:sz w:val="20"/>
          <w:szCs w:val="20"/>
          <w:lang w:val="bg-BG"/>
        </w:rPr>
        <w:t>съгласно последните му изменения към датата на публикуване на документацията, който списък се актуализира периодично от Съвета.</w:t>
      </w:r>
      <w:r w:rsidRPr="00B06A61">
        <w:rPr>
          <w:rStyle w:val="FootnoteReference"/>
          <w:rFonts w:ascii="Verdana" w:hAnsi="Verdana" w:cs="Calibri"/>
          <w:sz w:val="20"/>
          <w:szCs w:val="20"/>
          <w:lang w:val="bg-BG"/>
        </w:rPr>
        <w:footnoteReference w:id="6"/>
      </w:r>
      <w:r w:rsidRPr="00B06A61">
        <w:rPr>
          <w:rFonts w:ascii="Verdana" w:hAnsi="Verdana" w:cs="Calibri"/>
          <w:sz w:val="20"/>
          <w:szCs w:val="20"/>
          <w:lang w:val="bg-BG"/>
        </w:rPr>
        <w:t>;</w:t>
      </w:r>
    </w:p>
    <w:p w14:paraId="76A7274F" w14:textId="77777777" w:rsidR="009C7F77" w:rsidRPr="00B06A61"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B06A61">
        <w:rPr>
          <w:rFonts w:ascii="Verdana" w:hAnsi="Verdana" w:cs="Calibri"/>
          <w:b/>
          <w:bCs/>
          <w:sz w:val="20"/>
          <w:szCs w:val="20"/>
          <w:lang w:val="bg-BG"/>
        </w:rPr>
        <w:t>б)</w:t>
      </w:r>
      <w:r w:rsidRPr="00B06A61">
        <w:rPr>
          <w:rFonts w:ascii="Verdana" w:hAnsi="Verdana" w:cs="Calibri"/>
          <w:sz w:val="20"/>
          <w:szCs w:val="20"/>
          <w:lang w:val="bg-BG"/>
        </w:rPr>
        <w:t xml:space="preserve"> Делегиран регламент (ЕС) 2016/1675 на Комисията от 14 юли 2016 година за допълване на Директива (ЕС) 2015/849 на Европейския парламент и на Съвета чрез идентифициране на високорискови трети държави със стратегически слабости (съгласно последните му изменения към датата на публикуване на документацията);</w:t>
      </w:r>
    </w:p>
    <w:p w14:paraId="4ACB8637" w14:textId="77777777" w:rsidR="009C7F77" w:rsidRPr="00B06A61" w:rsidRDefault="009C7F77" w:rsidP="002464F2">
      <w:pPr>
        <w:pStyle w:val="ListParagraph"/>
        <w:tabs>
          <w:tab w:val="left" w:pos="270"/>
          <w:tab w:val="left" w:pos="9639"/>
        </w:tabs>
        <w:spacing w:after="120" w:line="240" w:lineRule="auto"/>
        <w:ind w:left="0" w:right="86"/>
        <w:jc w:val="both"/>
        <w:rPr>
          <w:rFonts w:ascii="Verdana" w:hAnsi="Verdana" w:cs="Calibri"/>
          <w:sz w:val="20"/>
          <w:szCs w:val="20"/>
          <w:lang w:val="bg-BG"/>
        </w:rPr>
      </w:pPr>
      <w:r w:rsidRPr="00B06A61">
        <w:rPr>
          <w:rFonts w:ascii="Verdana" w:hAnsi="Verdana" w:cs="Calibri"/>
          <w:b/>
          <w:bCs/>
          <w:sz w:val="20"/>
          <w:szCs w:val="20"/>
          <w:lang w:val="bg-BG"/>
        </w:rPr>
        <w:t>в)</w:t>
      </w:r>
      <w:r w:rsidRPr="00B06A61">
        <w:rPr>
          <w:rFonts w:ascii="Verdana" w:hAnsi="Verdana" w:cs="Calibri"/>
          <w:sz w:val="20"/>
          <w:szCs w:val="20"/>
          <w:lang w:val="bg-BG"/>
        </w:rPr>
        <w:t xml:space="preserve"> определени като „частично съвместими“, „условно частично съвместими“ и „несъвместими“ от Организация за икономическо сътрудничество и развитие и нейният Глобален форум за прозрачност и обмен на информация за данъчни цели</w:t>
      </w:r>
      <w:r w:rsidRPr="00B06A61">
        <w:rPr>
          <w:rStyle w:val="FootnoteReference"/>
          <w:rFonts w:ascii="Verdana" w:hAnsi="Verdana" w:cs="Calibri"/>
          <w:sz w:val="20"/>
          <w:szCs w:val="20"/>
          <w:lang w:val="bg-BG"/>
        </w:rPr>
        <w:footnoteReference w:id="7"/>
      </w:r>
      <w:r w:rsidRPr="00B06A61">
        <w:rPr>
          <w:rFonts w:ascii="Verdana" w:hAnsi="Verdana" w:cs="Calibri"/>
          <w:sz w:val="20"/>
          <w:szCs w:val="20"/>
          <w:lang w:val="bg-BG"/>
        </w:rPr>
        <w:t>;</w:t>
      </w:r>
    </w:p>
    <w:p w14:paraId="0BEDD8F4" w14:textId="7025AEB0" w:rsidR="009C7F77" w:rsidRPr="00B06A61"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B06A61">
        <w:rPr>
          <w:rFonts w:ascii="Verdana" w:hAnsi="Verdana" w:cs="Calibri"/>
          <w:b/>
          <w:bCs/>
          <w:sz w:val="20"/>
          <w:szCs w:val="20"/>
          <w:lang w:val="bg-BG"/>
        </w:rPr>
        <w:t>г)</w:t>
      </w:r>
      <w:r w:rsidRPr="00B06A61">
        <w:rPr>
          <w:rFonts w:ascii="Verdana" w:hAnsi="Verdana" w:cs="Calibri"/>
          <w:sz w:val="20"/>
          <w:szCs w:val="20"/>
          <w:lang w:val="bg-BG"/>
        </w:rPr>
        <w:t xml:space="preserve"> обявени като високо</w:t>
      </w:r>
      <w:r w:rsidR="00AD5BD0" w:rsidRPr="00B06A61">
        <w:rPr>
          <w:rFonts w:ascii="Verdana" w:hAnsi="Verdana" w:cs="Calibri"/>
          <w:sz w:val="20"/>
          <w:szCs w:val="20"/>
          <w:lang w:val="bg-BG"/>
        </w:rPr>
        <w:t xml:space="preserve"> </w:t>
      </w:r>
      <w:r w:rsidRPr="00B06A61">
        <w:rPr>
          <w:rFonts w:ascii="Verdana" w:hAnsi="Verdana" w:cs="Calibri"/>
          <w:sz w:val="20"/>
          <w:szCs w:val="20"/>
          <w:lang w:val="bg-BG"/>
        </w:rPr>
        <w:t>рискови или със завишен мониторинг юрисдикции от Работна група за финансови действия (FATF);</w:t>
      </w:r>
    </w:p>
    <w:p w14:paraId="68C46DE6" w14:textId="7B51E64F" w:rsidR="009C7F77" w:rsidRPr="00B06A61"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B06A61">
        <w:rPr>
          <w:rFonts w:ascii="Verdana" w:hAnsi="Verdana" w:cs="Calibri"/>
          <w:b/>
          <w:bCs/>
          <w:sz w:val="20"/>
          <w:szCs w:val="20"/>
          <w:lang w:val="bg-BG"/>
        </w:rPr>
        <w:t>д)</w:t>
      </w:r>
      <w:r w:rsidRPr="00B06A61">
        <w:rPr>
          <w:rFonts w:ascii="Verdana" w:hAnsi="Verdana" w:cs="Calibri"/>
          <w:sz w:val="20"/>
          <w:szCs w:val="20"/>
          <w:lang w:val="bg-BG"/>
        </w:rPr>
        <w:t xml:space="preserve"> обявени от ОИСР в списъка на юрисдикции, които не са изпълни задоволително стандартите за данъчна прозрачност.</w:t>
      </w:r>
    </w:p>
    <w:bookmarkEnd w:id="13"/>
    <w:p w14:paraId="1DDEF4F1" w14:textId="77777777" w:rsidR="00AD5BD0" w:rsidRPr="00B06A61" w:rsidRDefault="00AD5BD0" w:rsidP="000A1F9E">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p>
    <w:p w14:paraId="214B1001" w14:textId="388C178A" w:rsidR="000A1F9E" w:rsidRPr="00B06A61" w:rsidRDefault="000A1F9E" w:rsidP="000A1F9E">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„Нередност“</w:t>
      </w:r>
      <w:r w:rsidR="006A54C6" w:rsidRPr="00B06A61">
        <w:rPr>
          <w:rFonts w:ascii="Verdana" w:eastAsia="Times New Roman" w:hAnsi="Verdana" w:cstheme="minorHAnsi"/>
          <w:sz w:val="20"/>
          <w:szCs w:val="20"/>
          <w:lang w:val="bg-BG"/>
        </w:rPr>
        <w:t xml:space="preserve"> </w:t>
      </w:r>
      <w:r w:rsidR="00BF2F59" w:rsidRPr="00B06A61">
        <w:rPr>
          <w:rFonts w:ascii="Verdana" w:eastAsia="Times New Roman" w:hAnsi="Verdana" w:cstheme="minorHAnsi"/>
          <w:sz w:val="20"/>
          <w:szCs w:val="20"/>
          <w:lang w:val="bg-BG"/>
        </w:rPr>
        <w:t>е понятие по смисъла на</w:t>
      </w:r>
      <w:r w:rsidR="00175069" w:rsidRPr="00B06A61">
        <w:rPr>
          <w:rFonts w:ascii="Verdana" w:eastAsia="Times New Roman" w:hAnsi="Verdana" w:cstheme="minorHAnsi"/>
          <w:sz w:val="20"/>
          <w:szCs w:val="20"/>
          <w:lang w:val="bg-BG"/>
        </w:rPr>
        <w:t xml:space="preserve"> определението</w:t>
      </w:r>
      <w:r w:rsidR="009C7F77" w:rsidRPr="00B06A61">
        <w:rPr>
          <w:rFonts w:ascii="Verdana" w:eastAsia="Times New Roman" w:hAnsi="Verdana" w:cstheme="minorHAnsi"/>
          <w:sz w:val="20"/>
          <w:szCs w:val="20"/>
          <w:lang w:val="bg-BG"/>
        </w:rPr>
        <w:t xml:space="preserve"> в член 1, параграф 2 от Регламент (ЕО, Евратом) № 2988/95 на Съвета от 18 декември 1995г. относно защитата на финансовите интереси на Европейските общности (ОВ L 312, 23.12.1995г., стр. 1).</w:t>
      </w:r>
    </w:p>
    <w:p w14:paraId="33C66212" w14:textId="77777777" w:rsidR="003F7FC9" w:rsidRPr="00B06A61" w:rsidRDefault="003F7FC9" w:rsidP="007F60F4">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108C210B" w14:textId="6DCD6BD5" w:rsidR="003F7FC9" w:rsidRPr="00B06A61" w:rsidRDefault="0096741E" w:rsidP="003F7FC9">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3F7FC9" w:rsidRPr="00B06A61">
        <w:rPr>
          <w:rFonts w:ascii="Verdana" w:eastAsia="Times New Roman" w:hAnsi="Verdana" w:cstheme="minorHAnsi"/>
          <w:b/>
          <w:bCs/>
          <w:sz w:val="20"/>
          <w:szCs w:val="20"/>
          <w:lang w:val="bg-BG"/>
        </w:rPr>
        <w:t>ОЛАФ</w:t>
      </w:r>
      <w:r w:rsidR="002C7FDB" w:rsidRPr="00B06A61">
        <w:rPr>
          <w:rFonts w:ascii="Verdana" w:eastAsia="Times New Roman" w:hAnsi="Verdana" w:cstheme="minorHAnsi"/>
          <w:b/>
          <w:bCs/>
          <w:sz w:val="20"/>
          <w:szCs w:val="20"/>
          <w:lang w:val="bg-BG"/>
        </w:rPr>
        <w:t>“</w:t>
      </w:r>
      <w:r w:rsidR="002C7FDB" w:rsidRPr="00B06A61">
        <w:rPr>
          <w:rFonts w:ascii="Verdana" w:eastAsia="Times New Roman" w:hAnsi="Verdana" w:cstheme="minorHAnsi"/>
          <w:sz w:val="20"/>
          <w:szCs w:val="20"/>
          <w:lang w:val="bg-BG"/>
        </w:rPr>
        <w:t xml:space="preserve"> </w:t>
      </w:r>
      <w:r w:rsidR="003F7FC9" w:rsidRPr="00B06A61">
        <w:rPr>
          <w:rFonts w:ascii="Verdana" w:eastAsia="Times New Roman" w:hAnsi="Verdana" w:cstheme="minorHAnsi"/>
          <w:sz w:val="20"/>
          <w:szCs w:val="20"/>
          <w:lang w:val="bg-BG"/>
        </w:rPr>
        <w:t>означава Европейска служба за борба с измамите.</w:t>
      </w:r>
    </w:p>
    <w:p w14:paraId="755A63C4" w14:textId="77777777" w:rsidR="007041EE" w:rsidRPr="00B06A61" w:rsidRDefault="007041EE" w:rsidP="003F7FC9">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458DD6C7" w14:textId="5EE34377" w:rsidR="007041EE" w:rsidRPr="00B06A61" w:rsidRDefault="007041EE" w:rsidP="007041EE">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 xml:space="preserve">„Ограничителни мерки“ </w:t>
      </w:r>
      <w:r w:rsidR="003B51E6" w:rsidRPr="00B06A61">
        <w:rPr>
          <w:rFonts w:ascii="Verdana" w:eastAsia="Times New Roman" w:hAnsi="Verdana" w:cstheme="minorHAnsi"/>
          <w:sz w:val="20"/>
          <w:szCs w:val="20"/>
          <w:lang w:val="bg-BG"/>
        </w:rPr>
        <w:t xml:space="preserve">означава </w:t>
      </w:r>
      <w:r w:rsidRPr="00B06A61">
        <w:rPr>
          <w:rFonts w:ascii="Verdana" w:eastAsia="Times New Roman" w:hAnsi="Verdana" w:cstheme="minorHAnsi"/>
          <w:sz w:val="20"/>
          <w:szCs w:val="20"/>
          <w:lang w:val="bg-BG"/>
        </w:rPr>
        <w:t>Ограничителни мерки на ЕС (санкции),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w:t>
      </w:r>
      <w:r w:rsidR="00AD5BD0" w:rsidRPr="00B06A61">
        <w:rPr>
          <w:rFonts w:ascii="Verdana" w:eastAsia="Times New Roman" w:hAnsi="Verdana" w:cstheme="minorHAnsi"/>
          <w:sz w:val="20"/>
          <w:szCs w:val="20"/>
          <w:lang w:val="bg-BG"/>
        </w:rPr>
        <w:t>.</w:t>
      </w:r>
    </w:p>
    <w:p w14:paraId="3D9B4041" w14:textId="77777777" w:rsidR="000B7605" w:rsidRPr="00B06A61" w:rsidRDefault="000B7605" w:rsidP="003F7FC9">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4B687D76" w14:textId="5579AC16" w:rsidR="00630C23" w:rsidRPr="00B06A61" w:rsidRDefault="00630C23" w:rsidP="007F60F4">
      <w:pPr>
        <w:overflowPunct w:val="0"/>
        <w:autoSpaceDE w:val="0"/>
        <w:autoSpaceDN w:val="0"/>
        <w:adjustRightInd w:val="0"/>
        <w:spacing w:after="0"/>
        <w:ind w:right="9"/>
        <w:jc w:val="both"/>
        <w:textAlignment w:val="baseline"/>
        <w:rPr>
          <w:rFonts w:ascii="Verdana" w:hAnsi="Verdana"/>
          <w:sz w:val="20"/>
          <w:lang w:val="bg-BG"/>
        </w:rPr>
      </w:pPr>
      <w:r w:rsidRPr="00B06A61">
        <w:rPr>
          <w:rFonts w:ascii="Verdana" w:eastAsia="Times New Roman" w:hAnsi="Verdana" w:cstheme="minorHAnsi"/>
          <w:b/>
          <w:bCs/>
          <w:sz w:val="20"/>
          <w:szCs w:val="20"/>
          <w:lang w:val="bg-BG"/>
        </w:rPr>
        <w:t>„Период за включване</w:t>
      </w:r>
      <w:r w:rsidR="002C7FDB" w:rsidRPr="00B06A61">
        <w:rPr>
          <w:rFonts w:ascii="Verdana" w:eastAsia="Times New Roman" w:hAnsi="Verdana" w:cstheme="minorHAnsi"/>
          <w:b/>
          <w:bCs/>
          <w:sz w:val="20"/>
          <w:szCs w:val="20"/>
          <w:lang w:val="bg-BG"/>
        </w:rPr>
        <w:t>“</w:t>
      </w:r>
      <w:r w:rsidRPr="00B06A61">
        <w:rPr>
          <w:rFonts w:ascii="Verdana" w:eastAsia="Times New Roman" w:hAnsi="Verdana" w:cstheme="minorHAnsi"/>
          <w:b/>
          <w:bCs/>
          <w:sz w:val="20"/>
          <w:szCs w:val="20"/>
          <w:lang w:val="bg-BG"/>
        </w:rPr>
        <w:tab/>
      </w:r>
      <w:r w:rsidRPr="00B06A61">
        <w:rPr>
          <w:rFonts w:ascii="Verdana" w:eastAsia="Times New Roman" w:hAnsi="Verdana" w:cstheme="minorHAnsi"/>
          <w:sz w:val="20"/>
          <w:szCs w:val="20"/>
          <w:lang w:val="bg-BG"/>
        </w:rPr>
        <w:t xml:space="preserve">означава периодът, по време на който </w:t>
      </w:r>
      <w:r w:rsidR="000173B4" w:rsidRPr="00B06A61">
        <w:rPr>
          <w:rFonts w:ascii="Verdana" w:eastAsia="Times New Roman" w:hAnsi="Verdana" w:cstheme="minorHAnsi"/>
          <w:sz w:val="20"/>
          <w:szCs w:val="20"/>
          <w:lang w:val="bg-BG"/>
        </w:rPr>
        <w:t>д</w:t>
      </w:r>
      <w:r w:rsidR="007338B7" w:rsidRPr="00B06A61">
        <w:rPr>
          <w:rFonts w:ascii="Verdana" w:eastAsia="Times New Roman" w:hAnsi="Verdana" w:cstheme="minorHAnsi"/>
          <w:sz w:val="20"/>
          <w:szCs w:val="20"/>
          <w:lang w:val="bg-BG"/>
        </w:rPr>
        <w:t xml:space="preserve">опустима </w:t>
      </w:r>
      <w:r w:rsidR="000173B4" w:rsidRPr="00B06A61">
        <w:rPr>
          <w:rFonts w:ascii="Verdana" w:eastAsia="Times New Roman" w:hAnsi="Verdana" w:cstheme="minorHAnsi"/>
          <w:sz w:val="20"/>
          <w:szCs w:val="20"/>
          <w:lang w:val="bg-BG"/>
        </w:rPr>
        <w:t>С</w:t>
      </w:r>
      <w:r w:rsidR="007338B7" w:rsidRPr="00B06A61">
        <w:rPr>
          <w:rFonts w:ascii="Verdana" w:eastAsia="Times New Roman" w:hAnsi="Verdana" w:cstheme="minorHAnsi"/>
          <w:sz w:val="20"/>
          <w:szCs w:val="20"/>
          <w:lang w:val="bg-BG"/>
        </w:rPr>
        <w:t xml:space="preserve">делка може да бъде включена в съответния </w:t>
      </w:r>
      <w:proofErr w:type="spellStart"/>
      <w:r w:rsidR="00861724" w:rsidRPr="00B06A61">
        <w:rPr>
          <w:rFonts w:ascii="Verdana" w:eastAsia="Times New Roman" w:hAnsi="Verdana" w:cstheme="minorHAnsi"/>
          <w:sz w:val="20"/>
          <w:szCs w:val="20"/>
          <w:lang w:val="bg-BG"/>
        </w:rPr>
        <w:t>П</w:t>
      </w:r>
      <w:r w:rsidR="007338B7" w:rsidRPr="00B06A61">
        <w:rPr>
          <w:rFonts w:ascii="Verdana" w:eastAsia="Times New Roman" w:hAnsi="Verdana" w:cstheme="minorHAnsi"/>
          <w:sz w:val="20"/>
          <w:szCs w:val="20"/>
          <w:lang w:val="bg-BG"/>
        </w:rPr>
        <w:t>одпортфейл</w:t>
      </w:r>
      <w:proofErr w:type="spellEnd"/>
      <w:r w:rsidRPr="00B06A61">
        <w:rPr>
          <w:rFonts w:ascii="Verdana" w:eastAsia="Times New Roman" w:hAnsi="Verdana" w:cstheme="minorHAnsi"/>
          <w:sz w:val="20"/>
          <w:szCs w:val="20"/>
          <w:lang w:val="bg-BG"/>
        </w:rPr>
        <w:t xml:space="preserve"> </w:t>
      </w:r>
      <w:r w:rsidR="007338B7" w:rsidRPr="00B06A61">
        <w:rPr>
          <w:rFonts w:ascii="Verdana" w:eastAsia="Times New Roman" w:hAnsi="Verdana" w:cstheme="minorHAnsi"/>
          <w:sz w:val="20"/>
          <w:szCs w:val="20"/>
          <w:lang w:val="bg-BG"/>
        </w:rPr>
        <w:t xml:space="preserve">за покритие от гаранцията </w:t>
      </w:r>
      <w:r w:rsidRPr="00B06A61">
        <w:rPr>
          <w:rFonts w:ascii="Verdana" w:eastAsia="Times New Roman" w:hAnsi="Verdana" w:cstheme="minorHAnsi"/>
          <w:sz w:val="20"/>
          <w:szCs w:val="20"/>
          <w:lang w:val="bg-BG"/>
        </w:rPr>
        <w:t xml:space="preserve">и който приключва не по-късно от </w:t>
      </w:r>
      <w:r w:rsidR="00295031" w:rsidRPr="00B06A61">
        <w:rPr>
          <w:rFonts w:ascii="Verdana" w:eastAsia="Times New Roman" w:hAnsi="Verdana" w:cstheme="minorHAnsi"/>
          <w:sz w:val="20"/>
          <w:szCs w:val="20"/>
          <w:lang w:val="bg-BG"/>
        </w:rPr>
        <w:t xml:space="preserve">Крайната </w:t>
      </w:r>
      <w:r w:rsidR="00505DC5" w:rsidRPr="00B06A61">
        <w:rPr>
          <w:rFonts w:ascii="Verdana" w:eastAsia="Times New Roman" w:hAnsi="Verdana" w:cstheme="minorHAnsi"/>
          <w:sz w:val="20"/>
          <w:szCs w:val="20"/>
          <w:lang w:val="bg-BG"/>
        </w:rPr>
        <w:t>дата на периода на включване</w:t>
      </w:r>
      <w:r w:rsidR="00AD5BD0" w:rsidRPr="00B06A61">
        <w:rPr>
          <w:rFonts w:ascii="Verdana" w:eastAsia="Times New Roman" w:hAnsi="Verdana" w:cstheme="minorHAnsi"/>
          <w:sz w:val="20"/>
          <w:szCs w:val="20"/>
          <w:lang w:val="bg-BG"/>
        </w:rPr>
        <w:t>.</w:t>
      </w:r>
    </w:p>
    <w:p w14:paraId="6F3C4455" w14:textId="77777777" w:rsidR="00D22384" w:rsidRPr="00B06A61" w:rsidRDefault="00D22384" w:rsidP="007F60F4">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4FF4336E" w14:textId="7DBF3D3A" w:rsidR="00D22384" w:rsidRPr="00B06A61" w:rsidRDefault="00D22384" w:rsidP="00D22384">
      <w:pPr>
        <w:overflowPunct w:val="0"/>
        <w:autoSpaceDE w:val="0"/>
        <w:autoSpaceDN w:val="0"/>
        <w:adjustRightInd w:val="0"/>
        <w:spacing w:after="0"/>
        <w:ind w:right="9"/>
        <w:jc w:val="both"/>
        <w:textAlignment w:val="baseline"/>
        <w:rPr>
          <w:rFonts w:ascii="Verdana" w:hAnsi="Verdana"/>
          <w:sz w:val="20"/>
          <w:lang w:val="bg-BG"/>
        </w:rPr>
      </w:pPr>
      <w:r w:rsidRPr="00B06A61">
        <w:rPr>
          <w:rFonts w:ascii="Verdana" w:eastAsia="Times New Roman" w:hAnsi="Verdana" w:cstheme="minorHAnsi"/>
          <w:b/>
          <w:bCs/>
          <w:sz w:val="20"/>
          <w:szCs w:val="20"/>
          <w:lang w:val="bg-BG"/>
        </w:rPr>
        <w:t xml:space="preserve">„Период на покритие на гаранцията“ </w:t>
      </w:r>
      <w:r w:rsidRPr="00B06A61">
        <w:rPr>
          <w:rFonts w:ascii="Verdana" w:hAnsi="Verdana"/>
          <w:sz w:val="20"/>
          <w:lang w:val="bg-BG"/>
        </w:rPr>
        <w:t xml:space="preserve">означава, по отношение на даден </w:t>
      </w:r>
      <w:proofErr w:type="spellStart"/>
      <w:r w:rsidR="005C2F75" w:rsidRPr="00B06A61">
        <w:rPr>
          <w:rFonts w:ascii="Verdana" w:eastAsia="Times New Roman" w:hAnsi="Verdana" w:cstheme="minorHAnsi"/>
          <w:sz w:val="20"/>
          <w:szCs w:val="20"/>
          <w:lang w:val="bg-BG"/>
        </w:rPr>
        <w:t>П</w:t>
      </w:r>
      <w:r w:rsidRPr="00B06A61">
        <w:rPr>
          <w:rFonts w:ascii="Verdana" w:eastAsia="Times New Roman" w:hAnsi="Verdana" w:cstheme="minorHAnsi"/>
          <w:sz w:val="20"/>
          <w:szCs w:val="20"/>
          <w:lang w:val="bg-BG"/>
        </w:rPr>
        <w:t>од</w:t>
      </w:r>
      <w:r w:rsidRPr="00B06A61">
        <w:rPr>
          <w:rFonts w:ascii="Verdana" w:hAnsi="Verdana"/>
          <w:sz w:val="20"/>
          <w:lang w:val="bg-BG"/>
        </w:rPr>
        <w:t>портфейл</w:t>
      </w:r>
      <w:proofErr w:type="spellEnd"/>
      <w:r w:rsidRPr="00B06A61">
        <w:rPr>
          <w:rFonts w:ascii="Verdana" w:hAnsi="Verdana"/>
          <w:sz w:val="20"/>
          <w:lang w:val="bg-BG"/>
        </w:rPr>
        <w:t xml:space="preserve">, периодът, който започва на </w:t>
      </w:r>
      <w:r w:rsidRPr="00B06A61">
        <w:rPr>
          <w:rFonts w:ascii="Verdana" w:eastAsia="Times New Roman" w:hAnsi="Verdana" w:cstheme="minorHAnsi"/>
          <w:sz w:val="20"/>
          <w:szCs w:val="20"/>
          <w:lang w:val="bg-BG"/>
        </w:rPr>
        <w:t xml:space="preserve">датата на първата сключена Сделка </w:t>
      </w:r>
      <w:r w:rsidRPr="00B06A61">
        <w:rPr>
          <w:rFonts w:ascii="Verdana" w:hAnsi="Verdana"/>
          <w:sz w:val="20"/>
          <w:lang w:val="bg-BG"/>
        </w:rPr>
        <w:t>и завършва на датата, която е по-ранната от: (i) на последната дата на падеж</w:t>
      </w:r>
      <w:r w:rsidRPr="00B06A61">
        <w:rPr>
          <w:rFonts w:ascii="Verdana" w:eastAsia="Times New Roman" w:hAnsi="Verdana" w:cstheme="minorHAnsi"/>
          <w:sz w:val="20"/>
          <w:szCs w:val="20"/>
          <w:lang w:val="bg-BG"/>
        </w:rPr>
        <w:t xml:space="preserve"> на </w:t>
      </w:r>
      <w:r w:rsidR="0047689C" w:rsidRPr="00B06A61">
        <w:rPr>
          <w:rFonts w:ascii="Verdana" w:eastAsia="Times New Roman" w:hAnsi="Verdana" w:cstheme="minorHAnsi"/>
          <w:sz w:val="20"/>
          <w:szCs w:val="20"/>
          <w:lang w:val="bg-BG"/>
        </w:rPr>
        <w:t>С</w:t>
      </w:r>
      <w:r w:rsidRPr="00B06A61">
        <w:rPr>
          <w:rFonts w:ascii="Verdana" w:hAnsi="Verdana"/>
          <w:sz w:val="20"/>
          <w:lang w:val="bg-BG"/>
        </w:rPr>
        <w:t>делка и (ii) Датата на прекратяване</w:t>
      </w:r>
      <w:r w:rsidRPr="00B06A61">
        <w:rPr>
          <w:rFonts w:ascii="Verdana" w:eastAsia="Times New Roman" w:hAnsi="Verdana" w:cstheme="minorHAnsi"/>
          <w:sz w:val="20"/>
          <w:szCs w:val="20"/>
          <w:lang w:val="bg-BG"/>
        </w:rPr>
        <w:t xml:space="preserve"> на Споразумението</w:t>
      </w:r>
      <w:r w:rsidRPr="00B06A61">
        <w:rPr>
          <w:rFonts w:ascii="Verdana" w:hAnsi="Verdana"/>
          <w:sz w:val="20"/>
          <w:lang w:val="bg-BG"/>
        </w:rPr>
        <w:t>.</w:t>
      </w:r>
    </w:p>
    <w:p w14:paraId="4A63E74C" w14:textId="77777777" w:rsidR="007F60F4" w:rsidRPr="00B06A61" w:rsidRDefault="007F60F4" w:rsidP="007F60F4">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3F22BA1F" w14:textId="77EE6533" w:rsidR="001A7E4B" w:rsidRPr="00B06A61" w:rsidRDefault="00031516" w:rsidP="001A7E4B">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proofErr w:type="spellStart"/>
      <w:r w:rsidRPr="00B06A61">
        <w:rPr>
          <w:rFonts w:ascii="Verdana" w:eastAsia="Times New Roman" w:hAnsi="Verdana" w:cstheme="minorHAnsi"/>
          <w:b/>
          <w:bCs/>
          <w:sz w:val="20"/>
          <w:szCs w:val="20"/>
          <w:lang w:val="bg-BG"/>
        </w:rPr>
        <w:t>Подпортфейл</w:t>
      </w:r>
      <w:proofErr w:type="spellEnd"/>
      <w:r w:rsidRPr="00B06A61">
        <w:rPr>
          <w:rFonts w:ascii="Verdana" w:eastAsia="Times New Roman" w:hAnsi="Verdana" w:cstheme="minorHAnsi"/>
          <w:b/>
          <w:bCs/>
          <w:sz w:val="20"/>
          <w:szCs w:val="20"/>
          <w:lang w:val="bg-BG"/>
        </w:rPr>
        <w:t>“</w:t>
      </w:r>
      <w:r w:rsidRPr="00B06A61">
        <w:rPr>
          <w:rFonts w:ascii="Verdana" w:eastAsia="Times New Roman" w:hAnsi="Verdana" w:cstheme="minorHAnsi"/>
          <w:sz w:val="20"/>
          <w:szCs w:val="20"/>
          <w:lang w:val="bg-BG"/>
        </w:rPr>
        <w:t xml:space="preserve"> - сбор</w:t>
      </w:r>
      <w:r w:rsidR="00AD5BD0" w:rsidRPr="00B06A61">
        <w:rPr>
          <w:rFonts w:ascii="Verdana" w:eastAsia="Times New Roman" w:hAnsi="Verdana" w:cstheme="minorHAnsi"/>
          <w:sz w:val="20"/>
          <w:szCs w:val="20"/>
          <w:lang w:val="bg-BG"/>
        </w:rPr>
        <w:t>ът</w:t>
      </w:r>
      <w:r w:rsidRPr="00B06A61">
        <w:rPr>
          <w:rFonts w:ascii="Verdana" w:eastAsia="Times New Roman" w:hAnsi="Verdana" w:cstheme="minorHAnsi"/>
          <w:sz w:val="20"/>
          <w:szCs w:val="20"/>
          <w:lang w:val="bg-BG"/>
        </w:rPr>
        <w:t xml:space="preserve"> на главниците на </w:t>
      </w:r>
      <w:r w:rsidR="00DF3AA7" w:rsidRPr="00B06A61">
        <w:rPr>
          <w:rFonts w:ascii="Verdana" w:eastAsia="Times New Roman" w:hAnsi="Verdana" w:cstheme="minorHAnsi"/>
          <w:sz w:val="20"/>
          <w:szCs w:val="20"/>
          <w:lang w:val="bg-BG"/>
        </w:rPr>
        <w:t>д</w:t>
      </w:r>
      <w:r w:rsidRPr="00B06A61">
        <w:rPr>
          <w:rFonts w:ascii="Verdana" w:eastAsia="Times New Roman" w:hAnsi="Verdana" w:cstheme="minorHAnsi"/>
          <w:sz w:val="20"/>
          <w:szCs w:val="20"/>
          <w:lang w:val="bg-BG"/>
        </w:rPr>
        <w:t>опустими сделки</w:t>
      </w:r>
      <w:r w:rsidR="00861724" w:rsidRPr="00B06A61">
        <w:rPr>
          <w:rFonts w:ascii="Verdana" w:eastAsia="Times New Roman" w:hAnsi="Verdana" w:cstheme="minorHAnsi"/>
          <w:sz w:val="20"/>
          <w:szCs w:val="20"/>
          <w:lang w:val="bg-BG"/>
        </w:rPr>
        <w:t>, покрити от гаранцията</w:t>
      </w:r>
      <w:r w:rsidRPr="00B06A61">
        <w:rPr>
          <w:rFonts w:ascii="Verdana" w:eastAsia="Times New Roman" w:hAnsi="Verdana" w:cstheme="minorHAnsi"/>
          <w:sz w:val="20"/>
          <w:szCs w:val="20"/>
          <w:lang w:val="bg-BG"/>
        </w:rPr>
        <w:t xml:space="preserve"> </w:t>
      </w:r>
      <w:r w:rsidR="00AB78BB" w:rsidRPr="00B06A61">
        <w:rPr>
          <w:rFonts w:ascii="Verdana" w:eastAsia="Times New Roman" w:hAnsi="Verdana" w:cstheme="minorHAnsi"/>
          <w:sz w:val="20"/>
          <w:szCs w:val="20"/>
          <w:lang w:val="bg-BG"/>
        </w:rPr>
        <w:t>по даден Подпродукт</w:t>
      </w:r>
      <w:r w:rsidR="00B314E7" w:rsidRPr="00B06A61">
        <w:rPr>
          <w:rFonts w:ascii="Verdana" w:eastAsia="Times New Roman" w:hAnsi="Verdana" w:cstheme="minorHAnsi"/>
          <w:sz w:val="20"/>
          <w:szCs w:val="20"/>
          <w:lang w:val="bg-BG"/>
        </w:rPr>
        <w:t>.</w:t>
      </w:r>
    </w:p>
    <w:p w14:paraId="614364C8" w14:textId="77777777" w:rsidR="00DC5F7B" w:rsidRPr="00B06A61" w:rsidRDefault="00DC5F7B" w:rsidP="001A7E4B">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363B0B16" w14:textId="4945C56A" w:rsidR="00DC5F7B" w:rsidRPr="00B06A61" w:rsidRDefault="00DC5F7B" w:rsidP="001A7E4B">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„Подпродукт“</w:t>
      </w:r>
      <w:r w:rsidRPr="00B06A61">
        <w:rPr>
          <w:rFonts w:ascii="Verdana" w:eastAsia="Times New Roman" w:hAnsi="Verdana" w:cstheme="minorHAnsi"/>
          <w:sz w:val="20"/>
          <w:szCs w:val="20"/>
          <w:lang w:val="bg-BG"/>
        </w:rPr>
        <w:t xml:space="preserve"> </w:t>
      </w:r>
      <w:r w:rsidR="005973ED" w:rsidRPr="00B06A61">
        <w:rPr>
          <w:rFonts w:ascii="Verdana" w:eastAsia="Times New Roman" w:hAnsi="Verdana" w:cstheme="minorHAnsi"/>
          <w:sz w:val="20"/>
          <w:szCs w:val="20"/>
          <w:lang w:val="bg-BG"/>
        </w:rPr>
        <w:t>–</w:t>
      </w:r>
      <w:r w:rsidRPr="00B06A61">
        <w:rPr>
          <w:rFonts w:ascii="Verdana" w:eastAsia="Times New Roman" w:hAnsi="Verdana" w:cstheme="minorHAnsi"/>
          <w:sz w:val="20"/>
          <w:szCs w:val="20"/>
          <w:lang w:val="bg-BG"/>
        </w:rPr>
        <w:t xml:space="preserve"> означава</w:t>
      </w:r>
      <w:r w:rsidR="005973ED" w:rsidRPr="00B06A61">
        <w:rPr>
          <w:rFonts w:ascii="Verdana" w:eastAsia="Times New Roman" w:hAnsi="Verdana" w:cstheme="minorHAnsi"/>
          <w:sz w:val="20"/>
          <w:szCs w:val="20"/>
          <w:lang w:val="bg-BG"/>
        </w:rPr>
        <w:t xml:space="preserve"> финансов продукт със специфични параметри, обособен в рамките Гаранционен продукт за МСП или Гаранционен </w:t>
      </w:r>
      <w:r w:rsidR="00AD5BD0" w:rsidRPr="00B06A61">
        <w:rPr>
          <w:rFonts w:ascii="Verdana" w:eastAsia="Times New Roman" w:hAnsi="Verdana" w:cstheme="minorHAnsi"/>
          <w:sz w:val="20"/>
          <w:szCs w:val="20"/>
          <w:lang w:val="bg-BG"/>
        </w:rPr>
        <w:t xml:space="preserve">продукт </w:t>
      </w:r>
      <w:r w:rsidR="005973ED" w:rsidRPr="00B06A61">
        <w:rPr>
          <w:rFonts w:ascii="Verdana" w:eastAsia="Times New Roman" w:hAnsi="Verdana" w:cstheme="minorHAnsi"/>
          <w:sz w:val="20"/>
          <w:szCs w:val="20"/>
          <w:lang w:val="bg-BG"/>
        </w:rPr>
        <w:t>„Устойчиви инвестиции“</w:t>
      </w:r>
      <w:r w:rsidR="00AD5BD0" w:rsidRPr="00B06A61">
        <w:rPr>
          <w:rFonts w:ascii="Verdana" w:eastAsia="Times New Roman" w:hAnsi="Verdana" w:cstheme="minorHAnsi"/>
          <w:sz w:val="20"/>
          <w:szCs w:val="20"/>
          <w:lang w:val="bg-BG"/>
        </w:rPr>
        <w:t>.</w:t>
      </w:r>
    </w:p>
    <w:p w14:paraId="4A65B247" w14:textId="77777777" w:rsidR="006A54C6" w:rsidRPr="00B06A61" w:rsidRDefault="006A54C6" w:rsidP="001A7E4B">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6570AF15" w14:textId="4ACA3880" w:rsidR="006A54C6" w:rsidRPr="00B06A61" w:rsidRDefault="00D059CE" w:rsidP="006A54C6">
      <w:pPr>
        <w:overflowPunct w:val="0"/>
        <w:autoSpaceDE w:val="0"/>
        <w:autoSpaceDN w:val="0"/>
        <w:adjustRightInd w:val="0"/>
        <w:spacing w:after="0"/>
        <w:ind w:right="9"/>
        <w:jc w:val="both"/>
        <w:textAlignment w:val="baseline"/>
        <w:rPr>
          <w:rFonts w:ascii="Verdana" w:eastAsia="SimSun" w:hAnsi="Verdana" w:cs="Times New Roman"/>
          <w:sz w:val="20"/>
          <w:szCs w:val="20"/>
          <w:lang w:val="bg-BG" w:eastAsia="bg-BG" w:bidi="bg-BG"/>
        </w:rPr>
      </w:pPr>
      <w:r w:rsidRPr="00B06A61">
        <w:rPr>
          <w:rFonts w:ascii="Verdana" w:eastAsia="Times New Roman" w:hAnsi="Verdana" w:cstheme="minorHAnsi"/>
          <w:b/>
          <w:bCs/>
          <w:sz w:val="20"/>
          <w:szCs w:val="20"/>
          <w:lang w:val="bg-BG"/>
        </w:rPr>
        <w:t>„</w:t>
      </w:r>
      <w:r w:rsidR="001A7E4B" w:rsidRPr="00B06A61">
        <w:rPr>
          <w:rFonts w:ascii="Verdana" w:eastAsia="Times New Roman" w:hAnsi="Verdana" w:cstheme="minorHAnsi"/>
          <w:b/>
          <w:bCs/>
          <w:sz w:val="20"/>
          <w:szCs w:val="20"/>
          <w:lang w:val="bg-BG"/>
        </w:rPr>
        <w:t>Подпродукт с таван на загубите</w:t>
      </w:r>
      <w:r w:rsidRPr="00B06A61">
        <w:rPr>
          <w:rFonts w:ascii="Verdana" w:eastAsia="Times New Roman" w:hAnsi="Verdana" w:cstheme="minorHAnsi"/>
          <w:b/>
          <w:bCs/>
          <w:sz w:val="20"/>
          <w:szCs w:val="20"/>
          <w:lang w:val="bg-BG"/>
        </w:rPr>
        <w:t>“</w:t>
      </w:r>
      <w:r w:rsidR="001A7E4B" w:rsidRPr="00B06A61">
        <w:rPr>
          <w:rFonts w:ascii="Verdana" w:eastAsia="Times New Roman" w:hAnsi="Verdana" w:cstheme="minorHAnsi"/>
          <w:b/>
          <w:bCs/>
          <w:sz w:val="20"/>
          <w:szCs w:val="20"/>
          <w:lang w:val="bg-BG"/>
        </w:rPr>
        <w:t xml:space="preserve"> </w:t>
      </w:r>
      <w:r w:rsidR="001A7E4B" w:rsidRPr="00B06A61">
        <w:rPr>
          <w:rFonts w:ascii="Verdana" w:eastAsia="Times New Roman" w:hAnsi="Verdana" w:cstheme="minorHAnsi"/>
          <w:sz w:val="20"/>
          <w:szCs w:val="20"/>
          <w:lang w:val="bg-BG"/>
        </w:rPr>
        <w:t xml:space="preserve">означава Подпродукта с таван на загубите към </w:t>
      </w:r>
      <w:r w:rsidR="004235B7" w:rsidRPr="00B06A61">
        <w:rPr>
          <w:rFonts w:ascii="Verdana" w:eastAsia="Times New Roman" w:hAnsi="Verdana" w:cstheme="minorHAnsi"/>
          <w:sz w:val="20"/>
          <w:szCs w:val="20"/>
          <w:lang w:val="bg-BG"/>
        </w:rPr>
        <w:t xml:space="preserve">Гаранционен продукт </w:t>
      </w:r>
      <w:r w:rsidR="001A7E4B" w:rsidRPr="00B06A61">
        <w:rPr>
          <w:rFonts w:ascii="Verdana" w:eastAsia="Times New Roman" w:hAnsi="Verdana" w:cstheme="minorHAnsi"/>
          <w:sz w:val="20"/>
          <w:szCs w:val="20"/>
          <w:lang w:val="bg-BG"/>
        </w:rPr>
        <w:t>за МСП и съответно Подпродукт</w:t>
      </w:r>
      <w:r w:rsidR="001A7E4B" w:rsidRPr="00B06A61">
        <w:rPr>
          <w:rFonts w:ascii="Verdana" w:eastAsia="SimSun" w:hAnsi="Verdana" w:cs="Times New Roman"/>
          <w:sz w:val="20"/>
          <w:szCs w:val="20"/>
          <w:lang w:val="bg-BG" w:eastAsia="bg-BG" w:bidi="bg-BG"/>
        </w:rPr>
        <w:t xml:space="preserve"> </w:t>
      </w:r>
      <w:r w:rsidR="004235B7" w:rsidRPr="00B06A61">
        <w:rPr>
          <w:rFonts w:ascii="Verdana" w:eastAsia="Calibri" w:hAnsi="Verdana" w:cstheme="minorHAnsi"/>
          <w:sz w:val="20"/>
          <w:szCs w:val="20"/>
          <w:lang w:val="bg-BG"/>
        </w:rPr>
        <w:t xml:space="preserve">Гаранция с таван на загубите </w:t>
      </w:r>
      <w:r w:rsidR="001A7E4B" w:rsidRPr="00B06A61">
        <w:rPr>
          <w:rFonts w:ascii="Verdana" w:eastAsia="SimSun" w:hAnsi="Verdana" w:cs="Times New Roman"/>
          <w:sz w:val="20"/>
          <w:szCs w:val="20"/>
          <w:lang w:val="bg-BG" w:eastAsia="bg-BG" w:bidi="bg-BG"/>
        </w:rPr>
        <w:t xml:space="preserve">„Управление на отпадъците, отпадъчните води и чист въздух“ и Подпродукт </w:t>
      </w:r>
      <w:r w:rsidR="004235B7" w:rsidRPr="00B06A61">
        <w:rPr>
          <w:rFonts w:ascii="Verdana" w:eastAsia="Calibri" w:hAnsi="Verdana" w:cstheme="minorHAnsi"/>
          <w:sz w:val="20"/>
          <w:szCs w:val="20"/>
          <w:lang w:val="bg-BG"/>
        </w:rPr>
        <w:t xml:space="preserve">Гаранция с таван на загубите </w:t>
      </w:r>
      <w:r w:rsidR="001A7E4B" w:rsidRPr="00B06A61">
        <w:rPr>
          <w:rFonts w:ascii="Verdana" w:eastAsia="SimSun" w:hAnsi="Verdana" w:cs="Times New Roman"/>
          <w:sz w:val="20"/>
          <w:szCs w:val="20"/>
          <w:lang w:val="bg-BG" w:eastAsia="bg-BG" w:bidi="bg-BG"/>
        </w:rPr>
        <w:t>„Мултимодален транспорт“ по</w:t>
      </w:r>
      <w:r w:rsidR="006A54C6" w:rsidRPr="00B06A61">
        <w:rPr>
          <w:rFonts w:ascii="Verdana" w:eastAsia="SimSun" w:hAnsi="Verdana" w:cs="Times New Roman"/>
          <w:sz w:val="20"/>
          <w:szCs w:val="20"/>
          <w:lang w:val="bg-BG" w:eastAsia="bg-BG" w:bidi="bg-BG"/>
        </w:rPr>
        <w:t xml:space="preserve"> Гаранционен продукт „Устойчиви инвестиции“</w:t>
      </w:r>
      <w:r w:rsidR="00AD5BD0" w:rsidRPr="00B06A61">
        <w:rPr>
          <w:rFonts w:ascii="Verdana" w:eastAsia="SimSun" w:hAnsi="Verdana" w:cs="Times New Roman"/>
          <w:sz w:val="20"/>
          <w:szCs w:val="20"/>
          <w:lang w:val="bg-BG" w:eastAsia="bg-BG" w:bidi="bg-BG"/>
        </w:rPr>
        <w:t>.</w:t>
      </w:r>
    </w:p>
    <w:p w14:paraId="5C576AA8" w14:textId="77777777" w:rsidR="00A61223" w:rsidRPr="00B06A61" w:rsidRDefault="00A61223" w:rsidP="00007C55">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5C552775" w14:textId="37CBAB6C" w:rsidR="001A7E4B" w:rsidRPr="00B06A61" w:rsidRDefault="00D059CE" w:rsidP="00007C55">
      <w:pPr>
        <w:overflowPunct w:val="0"/>
        <w:autoSpaceDE w:val="0"/>
        <w:autoSpaceDN w:val="0"/>
        <w:adjustRightInd w:val="0"/>
        <w:spacing w:after="0"/>
        <w:ind w:right="9"/>
        <w:jc w:val="both"/>
        <w:textAlignment w:val="baseline"/>
        <w:rPr>
          <w:rFonts w:ascii="Verdana" w:eastAsia="SimSun" w:hAnsi="Verdana" w:cs="Times New Roman"/>
          <w:sz w:val="20"/>
          <w:szCs w:val="20"/>
          <w:lang w:val="bg-BG" w:eastAsia="bg-BG" w:bidi="bg-BG"/>
        </w:rPr>
      </w:pPr>
      <w:r w:rsidRPr="00B06A61">
        <w:rPr>
          <w:rFonts w:ascii="Verdana" w:eastAsia="Times New Roman" w:hAnsi="Verdana" w:cstheme="minorHAnsi"/>
          <w:b/>
          <w:bCs/>
          <w:sz w:val="20"/>
          <w:szCs w:val="20"/>
          <w:lang w:val="bg-BG"/>
        </w:rPr>
        <w:t>„</w:t>
      </w:r>
      <w:r w:rsidR="001A7E4B" w:rsidRPr="00B06A61">
        <w:rPr>
          <w:rFonts w:ascii="Verdana" w:eastAsia="Times New Roman" w:hAnsi="Verdana" w:cstheme="minorHAnsi"/>
          <w:b/>
          <w:bCs/>
          <w:sz w:val="20"/>
          <w:szCs w:val="20"/>
          <w:lang w:val="bg-BG"/>
        </w:rPr>
        <w:t>Подпродукт без таван на загубите</w:t>
      </w:r>
      <w:r w:rsidRPr="00B06A61">
        <w:rPr>
          <w:rFonts w:ascii="Verdana" w:eastAsia="Times New Roman" w:hAnsi="Verdana" w:cstheme="minorHAnsi"/>
          <w:b/>
          <w:bCs/>
          <w:sz w:val="20"/>
          <w:szCs w:val="20"/>
          <w:lang w:val="bg-BG"/>
        </w:rPr>
        <w:t>“</w:t>
      </w:r>
      <w:r w:rsidR="001A7E4B" w:rsidRPr="00B06A61">
        <w:rPr>
          <w:rFonts w:ascii="Verdana" w:eastAsia="Times New Roman" w:hAnsi="Verdana" w:cstheme="minorHAnsi"/>
          <w:b/>
          <w:bCs/>
          <w:sz w:val="20"/>
          <w:szCs w:val="20"/>
          <w:lang w:val="bg-BG"/>
        </w:rPr>
        <w:t xml:space="preserve"> </w:t>
      </w:r>
      <w:r w:rsidR="001A7E4B" w:rsidRPr="00B06A61">
        <w:rPr>
          <w:rFonts w:ascii="Verdana" w:eastAsia="Times New Roman" w:hAnsi="Verdana" w:cstheme="minorHAnsi"/>
          <w:sz w:val="20"/>
          <w:szCs w:val="20"/>
          <w:lang w:val="bg-BG"/>
        </w:rPr>
        <w:t>означава</w:t>
      </w:r>
      <w:r w:rsidR="001A7E4B" w:rsidRPr="00B06A61">
        <w:rPr>
          <w:rFonts w:ascii="Verdana" w:eastAsia="SimSun" w:hAnsi="Verdana" w:cs="Times New Roman"/>
          <w:sz w:val="20"/>
          <w:szCs w:val="20"/>
          <w:lang w:val="bg-BG" w:eastAsia="bg-BG" w:bidi="bg-BG"/>
        </w:rPr>
        <w:t xml:space="preserve"> Подпродукт без таван на загубите по </w:t>
      </w:r>
      <w:r w:rsidR="004235B7" w:rsidRPr="00B06A61">
        <w:rPr>
          <w:rFonts w:ascii="Verdana" w:eastAsia="Times New Roman" w:hAnsi="Verdana" w:cstheme="minorHAnsi"/>
          <w:sz w:val="20"/>
          <w:szCs w:val="20"/>
          <w:lang w:val="bg-BG"/>
        </w:rPr>
        <w:t>Гаранционен продукт</w:t>
      </w:r>
      <w:r w:rsidR="00291985" w:rsidRPr="00B06A61">
        <w:rPr>
          <w:rFonts w:ascii="Verdana" w:eastAsia="Times New Roman" w:hAnsi="Verdana" w:cstheme="minorHAnsi"/>
          <w:sz w:val="20"/>
          <w:szCs w:val="20"/>
          <w:lang w:val="bg-BG"/>
        </w:rPr>
        <w:t xml:space="preserve"> </w:t>
      </w:r>
      <w:r w:rsidR="004235B7" w:rsidRPr="00B06A61">
        <w:rPr>
          <w:rFonts w:ascii="Verdana" w:eastAsia="SimSun" w:hAnsi="Verdana" w:cs="Times New Roman"/>
          <w:sz w:val="20"/>
          <w:szCs w:val="20"/>
          <w:lang w:val="bg-BG" w:eastAsia="bg-BG" w:bidi="bg-BG"/>
        </w:rPr>
        <w:t>за</w:t>
      </w:r>
      <w:r w:rsidR="001A7E4B" w:rsidRPr="00B06A61">
        <w:rPr>
          <w:rFonts w:ascii="Verdana" w:eastAsia="SimSun" w:hAnsi="Verdana" w:cs="Times New Roman"/>
          <w:sz w:val="20"/>
          <w:szCs w:val="20"/>
          <w:lang w:val="bg-BG" w:eastAsia="bg-BG" w:bidi="bg-BG"/>
        </w:rPr>
        <w:t xml:space="preserve"> МСП</w:t>
      </w:r>
      <w:bookmarkStart w:id="14" w:name="_Hlk174523295"/>
      <w:r w:rsidR="00E630FE" w:rsidRPr="00B06A61">
        <w:rPr>
          <w:rFonts w:cs="Calibri"/>
          <w:sz w:val="24"/>
          <w:szCs w:val="24"/>
          <w:lang w:val="bg-BG"/>
        </w:rPr>
        <w:t xml:space="preserve"> </w:t>
      </w:r>
      <w:bookmarkEnd w:id="14"/>
      <w:r w:rsidR="001A7E4B" w:rsidRPr="00B06A61">
        <w:rPr>
          <w:rFonts w:ascii="Verdana" w:eastAsia="SimSun" w:hAnsi="Verdana" w:cs="Times New Roman"/>
          <w:sz w:val="20"/>
          <w:szCs w:val="20"/>
          <w:lang w:val="bg-BG" w:eastAsia="bg-BG" w:bidi="bg-BG"/>
        </w:rPr>
        <w:t xml:space="preserve">и съответно Подпродукт </w:t>
      </w:r>
      <w:r w:rsidR="004235B7" w:rsidRPr="00B06A61">
        <w:rPr>
          <w:rFonts w:ascii="Verdana" w:eastAsia="SimSun" w:hAnsi="Verdana" w:cs="Times New Roman"/>
          <w:sz w:val="20"/>
          <w:szCs w:val="20"/>
          <w:lang w:val="bg-BG" w:eastAsia="bg-BG" w:bidi="bg-BG"/>
        </w:rPr>
        <w:t xml:space="preserve">Гаранция без таван на загубите „Сектор </w:t>
      </w:r>
      <w:r w:rsidR="001A7E4B" w:rsidRPr="00B06A61">
        <w:rPr>
          <w:rFonts w:ascii="Verdana" w:eastAsia="SimSun" w:hAnsi="Verdana" w:cs="Times New Roman"/>
          <w:sz w:val="20"/>
          <w:szCs w:val="20"/>
          <w:lang w:val="bg-BG" w:eastAsia="bg-BG" w:bidi="bg-BG"/>
        </w:rPr>
        <w:t>Води</w:t>
      </w:r>
      <w:r w:rsidR="004235B7" w:rsidRPr="00B06A61">
        <w:rPr>
          <w:rFonts w:ascii="Verdana" w:eastAsia="SimSun" w:hAnsi="Verdana" w:cs="Times New Roman"/>
          <w:sz w:val="20"/>
          <w:szCs w:val="20"/>
          <w:lang w:val="bg-BG" w:eastAsia="bg-BG" w:bidi="bg-BG"/>
        </w:rPr>
        <w:t>“</w:t>
      </w:r>
      <w:r w:rsidR="001A7E4B" w:rsidRPr="00B06A61">
        <w:rPr>
          <w:rFonts w:ascii="Verdana" w:eastAsia="SimSun" w:hAnsi="Verdana" w:cs="Times New Roman"/>
          <w:sz w:val="20"/>
          <w:szCs w:val="20"/>
          <w:lang w:val="bg-BG" w:eastAsia="bg-BG" w:bidi="bg-BG"/>
        </w:rPr>
        <w:t xml:space="preserve"> по </w:t>
      </w:r>
      <w:r w:rsidR="004235B7" w:rsidRPr="00B06A61">
        <w:rPr>
          <w:rFonts w:ascii="Verdana" w:eastAsia="SimSun" w:hAnsi="Verdana" w:cs="Times New Roman"/>
          <w:sz w:val="20"/>
          <w:szCs w:val="20"/>
          <w:lang w:val="bg-BG" w:eastAsia="bg-BG" w:bidi="bg-BG"/>
        </w:rPr>
        <w:t>Гаранционен продукт „Устойчиви инвестиции“</w:t>
      </w:r>
      <w:r w:rsidR="0095603D" w:rsidRPr="00B06A61">
        <w:rPr>
          <w:rFonts w:ascii="Verdana" w:eastAsia="SimSun" w:hAnsi="Verdana" w:cs="Times New Roman"/>
          <w:sz w:val="20"/>
          <w:szCs w:val="20"/>
          <w:lang w:val="bg-BG" w:eastAsia="bg-BG" w:bidi="bg-BG"/>
        </w:rPr>
        <w:t>.</w:t>
      </w:r>
    </w:p>
    <w:p w14:paraId="615BDD5E" w14:textId="6FFD7E15" w:rsidR="00756A2C" w:rsidRPr="00B06A61" w:rsidRDefault="00756A2C" w:rsidP="00D37663">
      <w:pPr>
        <w:widowControl w:val="0"/>
        <w:tabs>
          <w:tab w:val="left" w:pos="567"/>
        </w:tabs>
        <w:suppressAutoHyphens/>
        <w:autoSpaceDN w:val="0"/>
        <w:spacing w:line="240" w:lineRule="auto"/>
        <w:contextualSpacing/>
        <w:jc w:val="both"/>
        <w:textAlignment w:val="baseline"/>
        <w:rPr>
          <w:rFonts w:ascii="Verdana" w:hAnsi="Verdana" w:cs="Arial"/>
          <w:sz w:val="20"/>
          <w:szCs w:val="20"/>
          <w:lang w:val="bg-BG"/>
        </w:rPr>
      </w:pPr>
    </w:p>
    <w:p w14:paraId="7712191F" w14:textId="27558F72" w:rsidR="002F58ED" w:rsidRPr="00B06A61" w:rsidRDefault="002F58ED" w:rsidP="007F60F4">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hAnsi="Verdana" w:cstheme="minorHAnsi"/>
          <w:b/>
          <w:bCs/>
          <w:sz w:val="24"/>
          <w:szCs w:val="24"/>
          <w:lang w:val="bg-BG"/>
        </w:rPr>
        <w:t>„</w:t>
      </w:r>
      <w:r w:rsidR="00BE7E48" w:rsidRPr="00B06A61">
        <w:rPr>
          <w:rFonts w:ascii="Verdana" w:eastAsia="Times New Roman" w:hAnsi="Verdana" w:cstheme="minorHAnsi"/>
          <w:b/>
          <w:bCs/>
          <w:sz w:val="20"/>
          <w:szCs w:val="20"/>
          <w:lang w:val="bg-BG"/>
        </w:rPr>
        <w:t xml:space="preserve">Процент на покритие </w:t>
      </w:r>
      <w:r w:rsidRPr="00B06A61">
        <w:rPr>
          <w:rFonts w:ascii="Verdana" w:eastAsia="Times New Roman" w:hAnsi="Verdana" w:cstheme="minorHAnsi"/>
          <w:b/>
          <w:bCs/>
          <w:sz w:val="20"/>
          <w:szCs w:val="20"/>
          <w:lang w:val="bg-BG"/>
        </w:rPr>
        <w:t>на гаранцията“</w:t>
      </w:r>
      <w:r w:rsidRPr="00B06A61">
        <w:rPr>
          <w:rFonts w:ascii="Verdana" w:eastAsia="Times New Roman" w:hAnsi="Verdana" w:cstheme="minorHAnsi"/>
          <w:sz w:val="20"/>
          <w:szCs w:val="20"/>
          <w:lang w:val="bg-BG"/>
        </w:rPr>
        <w:t xml:space="preserve"> </w:t>
      </w:r>
      <w:r w:rsidR="007338B7" w:rsidRPr="00B06A61">
        <w:rPr>
          <w:rFonts w:ascii="Verdana" w:hAnsi="Verdana"/>
          <w:sz w:val="20"/>
          <w:szCs w:val="20"/>
          <w:lang w:val="bg-BG"/>
        </w:rPr>
        <w:t xml:space="preserve">процент от </w:t>
      </w:r>
      <w:r w:rsidR="00EE5234" w:rsidRPr="00B06A61">
        <w:rPr>
          <w:rFonts w:ascii="Verdana" w:hAnsi="Verdana"/>
          <w:sz w:val="20"/>
          <w:szCs w:val="20"/>
          <w:lang w:val="bg-BG"/>
        </w:rPr>
        <w:t>д</w:t>
      </w:r>
      <w:r w:rsidR="007338B7" w:rsidRPr="00B06A61">
        <w:rPr>
          <w:rFonts w:ascii="Verdana" w:hAnsi="Verdana"/>
          <w:sz w:val="20"/>
          <w:szCs w:val="20"/>
          <w:lang w:val="bg-BG"/>
        </w:rPr>
        <w:t xml:space="preserve">опустима </w:t>
      </w:r>
      <w:r w:rsidR="00AD5BD0" w:rsidRPr="00B06A61">
        <w:rPr>
          <w:rFonts w:ascii="Verdana" w:hAnsi="Verdana"/>
          <w:sz w:val="20"/>
          <w:szCs w:val="20"/>
          <w:lang w:val="bg-BG"/>
        </w:rPr>
        <w:t>С</w:t>
      </w:r>
      <w:r w:rsidR="007338B7" w:rsidRPr="00B06A61">
        <w:rPr>
          <w:rFonts w:ascii="Verdana" w:hAnsi="Verdana"/>
          <w:sz w:val="20"/>
          <w:szCs w:val="20"/>
          <w:lang w:val="bg-BG"/>
        </w:rPr>
        <w:t xml:space="preserve">делка, включена в </w:t>
      </w:r>
      <w:proofErr w:type="spellStart"/>
      <w:r w:rsidR="007338B7" w:rsidRPr="00B06A61">
        <w:rPr>
          <w:rFonts w:ascii="Verdana" w:hAnsi="Verdana"/>
          <w:sz w:val="20"/>
          <w:szCs w:val="20"/>
          <w:lang w:val="bg-BG"/>
        </w:rPr>
        <w:t>Подпортфейла</w:t>
      </w:r>
      <w:proofErr w:type="spellEnd"/>
      <w:r w:rsidR="007338B7" w:rsidRPr="00B06A61">
        <w:rPr>
          <w:rFonts w:ascii="Verdana" w:hAnsi="Verdana"/>
          <w:sz w:val="20"/>
          <w:szCs w:val="20"/>
          <w:lang w:val="bg-BG"/>
        </w:rPr>
        <w:t>, покрит от гаранцията, предоставена от ББР</w:t>
      </w:r>
      <w:r w:rsidR="00B314E7" w:rsidRPr="00B06A61">
        <w:rPr>
          <w:rFonts w:ascii="Verdana" w:eastAsia="Times New Roman" w:hAnsi="Verdana" w:cstheme="minorHAnsi"/>
          <w:sz w:val="20"/>
          <w:szCs w:val="20"/>
          <w:lang w:val="bg-BG"/>
        </w:rPr>
        <w:t>.</w:t>
      </w:r>
    </w:p>
    <w:p w14:paraId="5E86E883" w14:textId="77777777" w:rsidR="007F60F4" w:rsidRPr="00B06A61" w:rsidRDefault="007F60F4" w:rsidP="007F60F4">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0EC04802" w14:textId="01836D86" w:rsidR="001D6621" w:rsidRPr="00B06A61" w:rsidRDefault="001D6621" w:rsidP="007F60F4">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„Портфейл“</w:t>
      </w:r>
      <w:r w:rsidRPr="00B06A61">
        <w:rPr>
          <w:rFonts w:ascii="Verdana" w:eastAsia="Times New Roman" w:hAnsi="Verdana" w:cstheme="minorHAnsi"/>
          <w:sz w:val="20"/>
          <w:szCs w:val="20"/>
          <w:lang w:val="bg-BG"/>
        </w:rPr>
        <w:t xml:space="preserve"> – сборът от главниците на </w:t>
      </w:r>
      <w:r w:rsidR="00EE5234" w:rsidRPr="00B06A61">
        <w:rPr>
          <w:rFonts w:ascii="Verdana" w:eastAsia="Times New Roman" w:hAnsi="Verdana" w:cstheme="minorHAnsi"/>
          <w:sz w:val="20"/>
          <w:szCs w:val="20"/>
          <w:lang w:val="bg-BG"/>
        </w:rPr>
        <w:t>д</w:t>
      </w:r>
      <w:r w:rsidRPr="00B06A61">
        <w:rPr>
          <w:rFonts w:ascii="Verdana" w:eastAsia="Times New Roman" w:hAnsi="Verdana" w:cstheme="minorHAnsi"/>
          <w:sz w:val="20"/>
          <w:szCs w:val="20"/>
          <w:lang w:val="bg-BG"/>
        </w:rPr>
        <w:t xml:space="preserve">опустими </w:t>
      </w:r>
      <w:r w:rsidR="000173B4"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 xml:space="preserve">делки, покрити от гаранцията. Портфейлът може да включва </w:t>
      </w:r>
      <w:proofErr w:type="spellStart"/>
      <w:r w:rsidRPr="00B06A61">
        <w:rPr>
          <w:rFonts w:ascii="Verdana" w:eastAsia="Times New Roman" w:hAnsi="Verdana" w:cstheme="minorHAnsi"/>
          <w:sz w:val="20"/>
          <w:szCs w:val="20"/>
          <w:lang w:val="bg-BG"/>
        </w:rPr>
        <w:t>Подпортфейли</w:t>
      </w:r>
      <w:proofErr w:type="spellEnd"/>
      <w:r w:rsidRPr="00B06A61">
        <w:rPr>
          <w:rFonts w:ascii="Verdana" w:eastAsia="Times New Roman" w:hAnsi="Verdana" w:cstheme="minorHAnsi"/>
          <w:sz w:val="20"/>
          <w:szCs w:val="20"/>
          <w:lang w:val="bg-BG"/>
        </w:rPr>
        <w:t>.</w:t>
      </w:r>
    </w:p>
    <w:p w14:paraId="0F8FA16D" w14:textId="77777777" w:rsidR="00564122" w:rsidRPr="00B06A61" w:rsidRDefault="00564122" w:rsidP="00564122">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0E537883" w14:textId="469315B1" w:rsidR="007B571F" w:rsidRPr="00B06A61" w:rsidRDefault="007244B0" w:rsidP="00A85B0E">
      <w:pPr>
        <w:overflowPunct w:val="0"/>
        <w:autoSpaceDE w:val="0"/>
        <w:autoSpaceDN w:val="0"/>
        <w:adjustRightInd w:val="0"/>
        <w:spacing w:after="0"/>
        <w:ind w:right="9"/>
        <w:jc w:val="both"/>
        <w:textAlignment w:val="baseline"/>
        <w:rPr>
          <w:rFonts w:ascii="Verdana" w:hAnsi="Verdana"/>
          <w:sz w:val="20"/>
          <w:szCs w:val="20"/>
          <w:lang w:val="bg-BG"/>
        </w:rPr>
      </w:pPr>
      <w:r w:rsidRPr="00B06A61">
        <w:rPr>
          <w:rFonts w:ascii="Verdana" w:eastAsia="Times New Roman" w:hAnsi="Verdana" w:cstheme="minorHAnsi"/>
          <w:b/>
          <w:bCs/>
          <w:sz w:val="20"/>
          <w:szCs w:val="20"/>
          <w:lang w:val="bg-BG"/>
        </w:rPr>
        <w:t>„Предварително определен процент на възстановяване“</w:t>
      </w:r>
      <w:r w:rsidR="008A3D25" w:rsidRPr="00B06A61">
        <w:rPr>
          <w:rFonts w:ascii="Verdana" w:eastAsia="Times New Roman" w:hAnsi="Verdana" w:cstheme="minorHAnsi"/>
          <w:b/>
          <w:bCs/>
          <w:sz w:val="20"/>
          <w:szCs w:val="20"/>
          <w:lang w:val="bg-BG"/>
        </w:rPr>
        <w:t xml:space="preserve"> (</w:t>
      </w:r>
      <w:proofErr w:type="spellStart"/>
      <w:r w:rsidR="007E5D17" w:rsidRPr="00B06A61">
        <w:rPr>
          <w:rFonts w:ascii="Verdana" w:hAnsi="Verdana"/>
          <w:b/>
          <w:sz w:val="20"/>
          <w:lang w:val="bg-BG"/>
        </w:rPr>
        <w:t>ex</w:t>
      </w:r>
      <w:proofErr w:type="spellEnd"/>
      <w:r w:rsidR="007E5D17" w:rsidRPr="00B06A61">
        <w:rPr>
          <w:rFonts w:ascii="Verdana" w:hAnsi="Verdana"/>
          <w:b/>
          <w:sz w:val="20"/>
          <w:lang w:val="bg-BG"/>
        </w:rPr>
        <w:t xml:space="preserve"> </w:t>
      </w:r>
      <w:proofErr w:type="spellStart"/>
      <w:r w:rsidR="007E5D17" w:rsidRPr="00B06A61">
        <w:rPr>
          <w:rFonts w:ascii="Verdana" w:hAnsi="Verdana"/>
          <w:b/>
          <w:sz w:val="20"/>
          <w:lang w:val="bg-BG"/>
        </w:rPr>
        <w:t>ante</w:t>
      </w:r>
      <w:proofErr w:type="spellEnd"/>
      <w:r w:rsidR="007E5D17" w:rsidRPr="00B06A61">
        <w:rPr>
          <w:rFonts w:ascii="Verdana" w:hAnsi="Verdana"/>
          <w:b/>
          <w:sz w:val="20"/>
          <w:lang w:val="bg-BG"/>
        </w:rPr>
        <w:t xml:space="preserve"> </w:t>
      </w:r>
      <w:proofErr w:type="spellStart"/>
      <w:r w:rsidR="008A3D25" w:rsidRPr="00B06A61">
        <w:rPr>
          <w:rFonts w:ascii="Verdana" w:eastAsia="Times New Roman" w:hAnsi="Verdana" w:cstheme="minorHAnsi"/>
          <w:b/>
          <w:bCs/>
          <w:sz w:val="20"/>
          <w:szCs w:val="20"/>
          <w:lang w:val="bg-BG"/>
        </w:rPr>
        <w:t>Recovery</w:t>
      </w:r>
      <w:proofErr w:type="spellEnd"/>
      <w:r w:rsidR="008A3D25" w:rsidRPr="00B06A61">
        <w:rPr>
          <w:rFonts w:ascii="Verdana" w:eastAsia="Times New Roman" w:hAnsi="Verdana" w:cstheme="minorHAnsi"/>
          <w:b/>
          <w:bCs/>
          <w:sz w:val="20"/>
          <w:szCs w:val="20"/>
          <w:lang w:val="bg-BG"/>
        </w:rPr>
        <w:t xml:space="preserve"> </w:t>
      </w:r>
      <w:proofErr w:type="spellStart"/>
      <w:r w:rsidR="008A3D25" w:rsidRPr="00B06A61">
        <w:rPr>
          <w:rFonts w:ascii="Verdana" w:eastAsia="Times New Roman" w:hAnsi="Verdana" w:cstheme="minorHAnsi"/>
          <w:b/>
          <w:bCs/>
          <w:sz w:val="20"/>
          <w:szCs w:val="20"/>
          <w:lang w:val="bg-BG"/>
        </w:rPr>
        <w:t>Rate</w:t>
      </w:r>
      <w:proofErr w:type="spellEnd"/>
      <w:r w:rsidR="008A3D25" w:rsidRPr="00B06A61">
        <w:rPr>
          <w:rFonts w:ascii="Verdana" w:eastAsia="Times New Roman" w:hAnsi="Verdana" w:cstheme="minorHAnsi"/>
          <w:b/>
          <w:bCs/>
          <w:sz w:val="20"/>
          <w:szCs w:val="20"/>
          <w:lang w:val="bg-BG"/>
        </w:rPr>
        <w:t>)</w:t>
      </w:r>
      <w:r w:rsidR="008A3D25" w:rsidRPr="00B06A61">
        <w:rPr>
          <w:rFonts w:ascii="Verdana" w:eastAsia="Times New Roman" w:hAnsi="Verdana" w:cstheme="minorHAnsi"/>
          <w:sz w:val="20"/>
          <w:szCs w:val="20"/>
          <w:lang w:val="bg-BG"/>
        </w:rPr>
        <w:t xml:space="preserve"> </w:t>
      </w:r>
      <w:r w:rsidR="00BE66D2" w:rsidRPr="00B06A61">
        <w:rPr>
          <w:rFonts w:ascii="Verdana" w:eastAsia="Times New Roman" w:hAnsi="Verdana" w:cstheme="minorHAnsi"/>
          <w:sz w:val="20"/>
          <w:szCs w:val="20"/>
          <w:lang w:val="bg-BG"/>
        </w:rPr>
        <w:t>означава процент на възстановяване</w:t>
      </w:r>
      <w:r w:rsidR="00BE66D2" w:rsidRPr="00B06A61">
        <w:rPr>
          <w:rFonts w:ascii="Verdana" w:eastAsia="Times New Roman" w:hAnsi="Verdana" w:cstheme="minorHAnsi"/>
          <w:bCs/>
          <w:sz w:val="20"/>
          <w:szCs w:val="20"/>
          <w:lang w:val="bg-BG" w:bidi="bg-BG"/>
        </w:rPr>
        <w:t xml:space="preserve"> заявен от Финансовия посредник при кандидатстване и потвърден от ББР въз основа на историческите данни на Финансовия посредник</w:t>
      </w:r>
      <w:r w:rsidR="007B571F" w:rsidRPr="00B06A61">
        <w:rPr>
          <w:rFonts w:ascii="Verdana" w:eastAsia="Times New Roman" w:hAnsi="Verdana" w:cstheme="minorHAnsi"/>
          <w:bCs/>
          <w:sz w:val="20"/>
          <w:szCs w:val="20"/>
          <w:lang w:val="bg-BG" w:bidi="bg-BG"/>
        </w:rPr>
        <w:t>.</w:t>
      </w:r>
      <w:r w:rsidR="00A95342" w:rsidRPr="00B06A61">
        <w:rPr>
          <w:rFonts w:ascii="Verdana" w:eastAsia="Times New Roman" w:hAnsi="Verdana" w:cstheme="minorHAnsi"/>
          <w:bCs/>
          <w:sz w:val="20"/>
          <w:szCs w:val="20"/>
          <w:lang w:val="bg-BG" w:bidi="bg-BG"/>
        </w:rPr>
        <w:t xml:space="preserve"> </w:t>
      </w:r>
      <w:r w:rsidR="007B571F" w:rsidRPr="00B06A61">
        <w:rPr>
          <w:rFonts w:ascii="Verdana" w:eastAsia="Times New Roman" w:hAnsi="Verdana" w:cstheme="minorHAnsi"/>
          <w:bCs/>
          <w:sz w:val="20"/>
          <w:szCs w:val="20"/>
          <w:lang w:val="bg-BG" w:bidi="bg-BG"/>
        </w:rPr>
        <w:t>Предварително определеният процент на възстановяване се прилага</w:t>
      </w:r>
      <w:r w:rsidR="00DC6FE3" w:rsidRPr="00B06A61">
        <w:rPr>
          <w:rFonts w:ascii="Verdana" w:eastAsia="Times New Roman" w:hAnsi="Verdana" w:cstheme="minorHAnsi"/>
          <w:bCs/>
          <w:sz w:val="20"/>
          <w:szCs w:val="20"/>
          <w:lang w:val="bg-BG" w:bidi="bg-BG"/>
        </w:rPr>
        <w:t xml:space="preserve"> </w:t>
      </w:r>
      <w:r w:rsidR="007B571F" w:rsidRPr="00B06A61">
        <w:rPr>
          <w:rFonts w:ascii="Verdana" w:eastAsia="Times New Roman" w:hAnsi="Verdana" w:cstheme="minorHAnsi"/>
          <w:bCs/>
          <w:sz w:val="20"/>
          <w:szCs w:val="20"/>
          <w:lang w:val="bg-BG" w:bidi="bg-BG"/>
        </w:rPr>
        <w:t xml:space="preserve">за Сделки с главница към датата на включване по-малка или равна на </w:t>
      </w:r>
      <w:r w:rsidR="007E5D17" w:rsidRPr="00B06A61">
        <w:rPr>
          <w:rFonts w:ascii="Verdana" w:hAnsi="Verdana"/>
          <w:sz w:val="20"/>
          <w:lang w:val="bg-BG"/>
        </w:rPr>
        <w:t>[</w:t>
      </w:r>
      <w:r w:rsidR="007B571F" w:rsidRPr="00B06A61">
        <w:rPr>
          <w:rFonts w:ascii="Verdana" w:eastAsia="Times New Roman" w:hAnsi="Verdana" w:cstheme="minorHAnsi"/>
          <w:bCs/>
          <w:sz w:val="20"/>
          <w:szCs w:val="20"/>
          <w:lang w:val="bg-BG" w:bidi="bg-BG"/>
        </w:rPr>
        <w:t>…</w:t>
      </w:r>
      <w:r w:rsidR="007E5D17" w:rsidRPr="00B06A61">
        <w:rPr>
          <w:rFonts w:ascii="Verdana" w:hAnsi="Verdana"/>
          <w:sz w:val="20"/>
          <w:lang w:val="bg-BG"/>
        </w:rPr>
        <w:t>]</w:t>
      </w:r>
      <w:r w:rsidR="007B571F" w:rsidRPr="00B06A61">
        <w:rPr>
          <w:rFonts w:ascii="Verdana" w:eastAsia="Times New Roman" w:hAnsi="Verdana" w:cstheme="minorHAnsi"/>
          <w:bCs/>
          <w:sz w:val="20"/>
          <w:szCs w:val="20"/>
          <w:lang w:val="bg-BG" w:bidi="bg-BG"/>
        </w:rPr>
        <w:t xml:space="preserve"> евро (но не по-голяма от 1</w:t>
      </w:r>
      <w:r w:rsidR="002C7FDB" w:rsidRPr="00B06A61">
        <w:rPr>
          <w:rFonts w:ascii="Verdana" w:eastAsia="Times New Roman" w:hAnsi="Verdana" w:cstheme="minorHAnsi"/>
          <w:bCs/>
          <w:sz w:val="20"/>
          <w:szCs w:val="20"/>
          <w:lang w:val="bg-BG" w:bidi="bg-BG"/>
        </w:rPr>
        <w:t xml:space="preserve"> </w:t>
      </w:r>
      <w:r w:rsidR="007B571F" w:rsidRPr="00B06A61">
        <w:rPr>
          <w:rFonts w:ascii="Verdana" w:eastAsia="Times New Roman" w:hAnsi="Verdana" w:cstheme="minorHAnsi"/>
          <w:bCs/>
          <w:sz w:val="20"/>
          <w:szCs w:val="20"/>
          <w:lang w:val="bg-BG" w:bidi="bg-BG"/>
        </w:rPr>
        <w:t>000</w:t>
      </w:r>
      <w:r w:rsidR="002C7FDB" w:rsidRPr="00B06A61">
        <w:rPr>
          <w:rFonts w:ascii="Verdana" w:eastAsia="Times New Roman" w:hAnsi="Verdana" w:cstheme="minorHAnsi"/>
          <w:bCs/>
          <w:sz w:val="20"/>
          <w:szCs w:val="20"/>
          <w:lang w:val="bg-BG" w:bidi="bg-BG"/>
        </w:rPr>
        <w:t xml:space="preserve"> </w:t>
      </w:r>
      <w:r w:rsidR="007B571F" w:rsidRPr="00B06A61">
        <w:rPr>
          <w:rFonts w:ascii="Verdana" w:eastAsia="Times New Roman" w:hAnsi="Verdana" w:cstheme="minorHAnsi"/>
          <w:bCs/>
          <w:sz w:val="20"/>
          <w:szCs w:val="20"/>
          <w:lang w:val="bg-BG" w:bidi="bg-BG"/>
        </w:rPr>
        <w:t xml:space="preserve">000) или със съответстващата </w:t>
      </w:r>
      <w:r w:rsidR="002C7FDB" w:rsidRPr="00B06A61">
        <w:rPr>
          <w:rFonts w:ascii="Verdana" w:eastAsia="Times New Roman" w:hAnsi="Verdana" w:cstheme="minorHAnsi"/>
          <w:bCs/>
          <w:sz w:val="20"/>
          <w:szCs w:val="20"/>
          <w:lang w:val="bg-BG" w:bidi="bg-BG"/>
        </w:rPr>
        <w:t xml:space="preserve">ѝ </w:t>
      </w:r>
      <w:r w:rsidR="007B571F" w:rsidRPr="00B06A61">
        <w:rPr>
          <w:rFonts w:ascii="Verdana" w:eastAsia="Times New Roman" w:hAnsi="Verdana" w:cstheme="minorHAnsi"/>
          <w:bCs/>
          <w:sz w:val="20"/>
          <w:szCs w:val="20"/>
          <w:lang w:val="bg-BG" w:bidi="bg-BG"/>
        </w:rPr>
        <w:t>левова равностойност</w:t>
      </w:r>
      <w:r w:rsidR="00A85B0E" w:rsidRPr="00B06A61">
        <w:rPr>
          <w:rFonts w:ascii="Verdana" w:eastAsia="Times New Roman" w:hAnsi="Verdana" w:cstheme="minorHAnsi"/>
          <w:bCs/>
          <w:sz w:val="20"/>
          <w:szCs w:val="20"/>
          <w:lang w:val="bg-BG" w:bidi="bg-BG"/>
        </w:rPr>
        <w:t xml:space="preserve">, като </w:t>
      </w:r>
      <w:r w:rsidR="007B571F" w:rsidRPr="00B06A61">
        <w:rPr>
          <w:rFonts w:ascii="Verdana" w:eastAsia="Times New Roman" w:hAnsi="Verdana" w:cstheme="minorHAnsi"/>
          <w:bCs/>
          <w:sz w:val="20"/>
          <w:szCs w:val="20"/>
          <w:lang w:val="bg-BG" w:bidi="bg-BG"/>
        </w:rPr>
        <w:t xml:space="preserve">се прилага върху остатъчната стойност на съответната </w:t>
      </w:r>
      <w:r w:rsidR="00B41563" w:rsidRPr="00B06A61">
        <w:rPr>
          <w:rFonts w:ascii="Verdana" w:eastAsia="Times New Roman" w:hAnsi="Verdana" w:cstheme="minorHAnsi"/>
          <w:bCs/>
          <w:sz w:val="20"/>
          <w:szCs w:val="20"/>
          <w:lang w:val="bg-BG" w:bidi="bg-BG"/>
        </w:rPr>
        <w:t>С</w:t>
      </w:r>
      <w:r w:rsidR="007B571F" w:rsidRPr="00B06A61">
        <w:rPr>
          <w:rFonts w:ascii="Verdana" w:eastAsia="Times New Roman" w:hAnsi="Verdana" w:cstheme="minorHAnsi"/>
          <w:bCs/>
          <w:sz w:val="20"/>
          <w:szCs w:val="20"/>
          <w:lang w:val="bg-BG" w:bidi="bg-BG"/>
        </w:rPr>
        <w:t>делка</w:t>
      </w:r>
      <w:r w:rsidR="00B41563" w:rsidRPr="00B06A61">
        <w:rPr>
          <w:rFonts w:ascii="Verdana" w:eastAsia="Times New Roman" w:hAnsi="Verdana" w:cstheme="minorHAnsi"/>
          <w:bCs/>
          <w:sz w:val="20"/>
          <w:szCs w:val="20"/>
          <w:lang w:val="bg-BG" w:bidi="bg-BG"/>
        </w:rPr>
        <w:t xml:space="preserve"> в неизпълнение</w:t>
      </w:r>
      <w:r w:rsidR="007B571F" w:rsidRPr="00B06A61">
        <w:rPr>
          <w:rFonts w:ascii="Verdana" w:eastAsia="Times New Roman" w:hAnsi="Verdana" w:cstheme="minorHAnsi"/>
          <w:bCs/>
          <w:sz w:val="20"/>
          <w:szCs w:val="20"/>
          <w:lang w:val="bg-BG" w:bidi="bg-BG"/>
        </w:rPr>
        <w:t>, като паричната му равностойност се приспада от сумата подлежаща на плащане</w:t>
      </w:r>
      <w:r w:rsidR="00A85B0E" w:rsidRPr="00B06A61">
        <w:rPr>
          <w:rFonts w:ascii="Verdana" w:eastAsia="Times New Roman" w:hAnsi="Verdana" w:cstheme="minorHAnsi"/>
          <w:bCs/>
          <w:sz w:val="20"/>
          <w:szCs w:val="20"/>
          <w:lang w:val="bg-BG" w:bidi="bg-BG"/>
        </w:rPr>
        <w:t xml:space="preserve"> и </w:t>
      </w:r>
      <w:r w:rsidR="007B571F" w:rsidRPr="00B06A61">
        <w:rPr>
          <w:rFonts w:ascii="Verdana" w:eastAsia="Times New Roman" w:hAnsi="Verdana" w:cstheme="minorHAnsi"/>
          <w:bCs/>
          <w:sz w:val="20"/>
          <w:szCs w:val="20"/>
          <w:lang w:val="bg-BG" w:bidi="bg-BG"/>
        </w:rPr>
        <w:t>Събраните суми не подлежат на възстановяване</w:t>
      </w:r>
      <w:r w:rsidR="00A85B0E" w:rsidRPr="00B06A61">
        <w:rPr>
          <w:rFonts w:ascii="Verdana" w:eastAsia="Times New Roman" w:hAnsi="Verdana" w:cstheme="minorHAnsi"/>
          <w:bCs/>
          <w:sz w:val="20"/>
          <w:szCs w:val="20"/>
          <w:lang w:val="bg-BG" w:bidi="bg-BG"/>
        </w:rPr>
        <w:t>.</w:t>
      </w:r>
    </w:p>
    <w:p w14:paraId="6AC9ADEE" w14:textId="43DEAD81" w:rsidR="0002174E" w:rsidRPr="00B06A61" w:rsidRDefault="0002174E" w:rsidP="007F60F4">
      <w:pPr>
        <w:overflowPunct w:val="0"/>
        <w:autoSpaceDE w:val="0"/>
        <w:autoSpaceDN w:val="0"/>
        <w:adjustRightInd w:val="0"/>
        <w:spacing w:after="0"/>
        <w:ind w:right="9"/>
        <w:jc w:val="both"/>
        <w:textAlignment w:val="baseline"/>
        <w:rPr>
          <w:rFonts w:ascii="Verdana" w:hAnsi="Verdana"/>
          <w:b/>
          <w:sz w:val="20"/>
          <w:lang w:val="bg-BG"/>
        </w:rPr>
      </w:pPr>
    </w:p>
    <w:p w14:paraId="6172CEBB" w14:textId="4F8EDB15" w:rsidR="00630C23" w:rsidRPr="00B06A61" w:rsidRDefault="0096741E" w:rsidP="00630C23">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630C23" w:rsidRPr="00B06A61">
        <w:rPr>
          <w:rFonts w:ascii="Verdana" w:eastAsia="Times New Roman" w:hAnsi="Verdana" w:cstheme="minorHAnsi"/>
          <w:b/>
          <w:bCs/>
          <w:sz w:val="20"/>
          <w:szCs w:val="20"/>
          <w:lang w:val="bg-BG"/>
        </w:rPr>
        <w:t xml:space="preserve">Приложение” </w:t>
      </w:r>
      <w:r w:rsidR="00630C23" w:rsidRPr="00B06A61">
        <w:rPr>
          <w:rFonts w:ascii="Verdana" w:eastAsia="Times New Roman" w:hAnsi="Verdana" w:cstheme="minorHAnsi"/>
          <w:sz w:val="20"/>
          <w:szCs w:val="20"/>
          <w:lang w:val="bg-BG"/>
        </w:rPr>
        <w:t xml:space="preserve">означава приложение към настоящото </w:t>
      </w:r>
      <w:r w:rsidR="0066131D" w:rsidRPr="00B06A61">
        <w:rPr>
          <w:rFonts w:ascii="Verdana" w:eastAsia="Times New Roman" w:hAnsi="Verdana" w:cstheme="minorHAnsi"/>
          <w:sz w:val="20"/>
          <w:szCs w:val="20"/>
          <w:lang w:val="bg-BG"/>
        </w:rPr>
        <w:t>С</w:t>
      </w:r>
      <w:r w:rsidR="00630C23" w:rsidRPr="00B06A61">
        <w:rPr>
          <w:rFonts w:ascii="Verdana" w:eastAsia="Times New Roman" w:hAnsi="Verdana" w:cstheme="minorHAnsi"/>
          <w:sz w:val="20"/>
          <w:szCs w:val="20"/>
          <w:lang w:val="bg-BG"/>
        </w:rPr>
        <w:t xml:space="preserve">поразумение, което представлява неразделна част от настоящото </w:t>
      </w:r>
      <w:r w:rsidR="0066131D" w:rsidRPr="00B06A61">
        <w:rPr>
          <w:rFonts w:ascii="Verdana" w:eastAsia="Times New Roman" w:hAnsi="Verdana" w:cstheme="minorHAnsi"/>
          <w:sz w:val="20"/>
          <w:szCs w:val="20"/>
          <w:lang w:val="bg-BG"/>
        </w:rPr>
        <w:t>С</w:t>
      </w:r>
      <w:r w:rsidR="00630C23" w:rsidRPr="00B06A61">
        <w:rPr>
          <w:rFonts w:ascii="Verdana" w:eastAsia="Times New Roman" w:hAnsi="Verdana" w:cstheme="minorHAnsi"/>
          <w:sz w:val="20"/>
          <w:szCs w:val="20"/>
          <w:lang w:val="bg-BG"/>
        </w:rPr>
        <w:t>поразумение</w:t>
      </w:r>
      <w:r w:rsidR="00B314E7" w:rsidRPr="00B06A61">
        <w:rPr>
          <w:rFonts w:ascii="Verdana" w:eastAsia="Times New Roman" w:hAnsi="Verdana" w:cstheme="minorHAnsi"/>
          <w:sz w:val="20"/>
          <w:szCs w:val="20"/>
          <w:lang w:val="bg-BG"/>
        </w:rPr>
        <w:t>.</w:t>
      </w:r>
    </w:p>
    <w:p w14:paraId="7C10542B" w14:textId="77777777" w:rsidR="00031516" w:rsidRPr="00B06A61" w:rsidRDefault="00031516" w:rsidP="00630C23">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2733E13A" w14:textId="237930E7" w:rsidR="00A37634" w:rsidRPr="00B06A61" w:rsidRDefault="00EE5234" w:rsidP="00031516">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A32A9A" w:rsidRPr="00B06A61">
        <w:rPr>
          <w:rFonts w:ascii="Verdana" w:eastAsia="Times New Roman" w:hAnsi="Verdana" w:cstheme="minorHAnsi"/>
          <w:b/>
          <w:bCs/>
          <w:sz w:val="20"/>
          <w:szCs w:val="20"/>
          <w:lang w:val="bg-BG"/>
        </w:rPr>
        <w:t>Приоритетни политики</w:t>
      </w:r>
      <w:r w:rsidRPr="00B06A61">
        <w:rPr>
          <w:rFonts w:ascii="Verdana" w:eastAsia="Times New Roman" w:hAnsi="Verdana" w:cstheme="minorHAnsi"/>
          <w:b/>
          <w:bCs/>
          <w:sz w:val="20"/>
          <w:szCs w:val="20"/>
          <w:lang w:val="bg-BG"/>
        </w:rPr>
        <w:t>“</w:t>
      </w:r>
      <w:r w:rsidR="00A32A9A" w:rsidRPr="00B06A61">
        <w:rPr>
          <w:rFonts w:ascii="Verdana" w:eastAsia="Times New Roman" w:hAnsi="Verdana" w:cstheme="minorHAnsi"/>
          <w:sz w:val="20"/>
          <w:szCs w:val="20"/>
          <w:lang w:val="bg-BG"/>
        </w:rPr>
        <w:t xml:space="preserve"> означава </w:t>
      </w:r>
      <w:r w:rsidR="00CA5894" w:rsidRPr="00B06A61">
        <w:rPr>
          <w:rFonts w:ascii="Verdana" w:eastAsia="Times New Roman" w:hAnsi="Verdana" w:cstheme="minorHAnsi"/>
          <w:sz w:val="20"/>
          <w:szCs w:val="20"/>
          <w:lang w:val="bg-BG"/>
        </w:rPr>
        <w:t xml:space="preserve">политики, относими спрямо </w:t>
      </w:r>
      <w:r w:rsidR="00A32A9A" w:rsidRPr="00B06A61">
        <w:rPr>
          <w:rFonts w:ascii="Verdana" w:eastAsia="Times New Roman" w:hAnsi="Verdana" w:cstheme="minorHAnsi"/>
          <w:sz w:val="20"/>
          <w:szCs w:val="20"/>
          <w:lang w:val="bg-BG"/>
        </w:rPr>
        <w:t xml:space="preserve">Сделки и/или Крайни получатели, попадащи в условията на критериите за допустимост по </w:t>
      </w:r>
      <w:r w:rsidR="00475664" w:rsidRPr="00B06A61">
        <w:rPr>
          <w:rFonts w:ascii="Verdana" w:eastAsia="Times New Roman" w:hAnsi="Verdana" w:cstheme="minorHAnsi"/>
          <w:sz w:val="20"/>
          <w:szCs w:val="20"/>
          <w:lang w:val="bg-BG"/>
        </w:rPr>
        <w:t>Приложение №3 и Анексите към него</w:t>
      </w:r>
      <w:r w:rsidR="0066131D" w:rsidRPr="00B06A61">
        <w:rPr>
          <w:rFonts w:ascii="Verdana" w:eastAsia="Times New Roman" w:hAnsi="Verdana" w:cstheme="minorHAnsi"/>
          <w:sz w:val="20"/>
          <w:szCs w:val="20"/>
          <w:lang w:val="bg-BG"/>
        </w:rPr>
        <w:t>.</w:t>
      </w:r>
    </w:p>
    <w:p w14:paraId="42EFBEA4" w14:textId="77777777" w:rsidR="00A32A9A" w:rsidRPr="00B06A61" w:rsidRDefault="00A32A9A" w:rsidP="00031516">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24E5E606" w14:textId="5168E1DA" w:rsidR="00A32A9A" w:rsidRPr="00B06A61" w:rsidRDefault="00EE5234" w:rsidP="00031516">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A32A9A" w:rsidRPr="00B06A61">
        <w:rPr>
          <w:rFonts w:ascii="Verdana" w:eastAsia="Times New Roman" w:hAnsi="Verdana" w:cstheme="minorHAnsi"/>
          <w:b/>
          <w:bCs/>
          <w:sz w:val="20"/>
          <w:szCs w:val="20"/>
          <w:lang w:val="bg-BG"/>
        </w:rPr>
        <w:t>По-слабо развити региони</w:t>
      </w:r>
      <w:r w:rsidRPr="00B06A61">
        <w:rPr>
          <w:rFonts w:ascii="Verdana" w:eastAsia="Times New Roman" w:hAnsi="Verdana" w:cstheme="minorHAnsi"/>
          <w:b/>
          <w:bCs/>
          <w:sz w:val="20"/>
          <w:szCs w:val="20"/>
          <w:lang w:val="bg-BG"/>
        </w:rPr>
        <w:t>“</w:t>
      </w:r>
      <w:r w:rsidR="00A32A9A" w:rsidRPr="00B06A61">
        <w:rPr>
          <w:rFonts w:ascii="Verdana" w:eastAsia="Times New Roman" w:hAnsi="Verdana" w:cstheme="minorHAnsi"/>
          <w:b/>
          <w:bCs/>
          <w:sz w:val="20"/>
          <w:szCs w:val="20"/>
          <w:lang w:val="bg-BG"/>
        </w:rPr>
        <w:t xml:space="preserve"> </w:t>
      </w:r>
      <w:r w:rsidR="00A32A9A" w:rsidRPr="00B06A61">
        <w:rPr>
          <w:rFonts w:ascii="Verdana" w:eastAsia="Times New Roman" w:hAnsi="Verdana" w:cstheme="minorHAnsi"/>
          <w:sz w:val="20"/>
          <w:szCs w:val="20"/>
          <w:lang w:val="bg-BG"/>
        </w:rPr>
        <w:t>означава</w:t>
      </w:r>
      <w:r w:rsidR="000D635C" w:rsidRPr="00B06A61">
        <w:rPr>
          <w:rFonts w:ascii="Verdana" w:eastAsia="Times New Roman" w:hAnsi="Verdana" w:cstheme="minorHAnsi"/>
          <w:sz w:val="20"/>
          <w:szCs w:val="20"/>
          <w:lang w:val="bg-BG"/>
        </w:rPr>
        <w:t xml:space="preserve"> по-слабо развити региони по чл. 108, </w:t>
      </w:r>
      <w:proofErr w:type="spellStart"/>
      <w:r w:rsidR="000D635C" w:rsidRPr="00B06A61">
        <w:rPr>
          <w:rFonts w:ascii="Verdana" w:eastAsia="Times New Roman" w:hAnsi="Verdana" w:cstheme="minorHAnsi"/>
          <w:sz w:val="20"/>
          <w:szCs w:val="20"/>
          <w:lang w:val="bg-BG"/>
        </w:rPr>
        <w:t>пар</w:t>
      </w:r>
      <w:proofErr w:type="spellEnd"/>
      <w:r w:rsidR="000D635C" w:rsidRPr="00B06A61">
        <w:rPr>
          <w:rFonts w:ascii="Verdana" w:eastAsia="Times New Roman" w:hAnsi="Verdana" w:cstheme="minorHAnsi"/>
          <w:sz w:val="20"/>
          <w:szCs w:val="20"/>
          <w:lang w:val="bg-BG"/>
        </w:rPr>
        <w:t>. 2, б. „а“ от Регламент (ЕС) 2021/1060 на Европейския парламент и на Съвета</w:t>
      </w:r>
      <w:r w:rsidR="00B71422" w:rsidRPr="00B06A61">
        <w:rPr>
          <w:rFonts w:ascii="Verdana" w:eastAsia="Times New Roman" w:hAnsi="Verdana" w:cstheme="minorHAnsi"/>
          <w:sz w:val="20"/>
          <w:szCs w:val="20"/>
          <w:lang w:val="bg-BG"/>
        </w:rPr>
        <w:t>. По отношение на Република България означава:</w:t>
      </w:r>
    </w:p>
    <w:p w14:paraId="008AF322" w14:textId="77777777" w:rsidR="00B71422" w:rsidRPr="00B06A61" w:rsidRDefault="00B71422" w:rsidP="00B71422">
      <w:pPr>
        <w:spacing w:after="0"/>
        <w:jc w:val="both"/>
        <w:rPr>
          <w:rFonts w:ascii="Verdana" w:hAnsi="Verdana"/>
          <w:sz w:val="20"/>
          <w:szCs w:val="20"/>
          <w:lang w:val="bg-BG"/>
        </w:rPr>
      </w:pPr>
      <w:r w:rsidRPr="00B06A61">
        <w:rPr>
          <w:rFonts w:ascii="Verdana" w:hAnsi="Verdana"/>
          <w:sz w:val="20"/>
          <w:szCs w:val="20"/>
          <w:lang w:val="bg-BG"/>
        </w:rPr>
        <w:t>BG31 Северозападен (</w:t>
      </w:r>
      <w:proofErr w:type="spellStart"/>
      <w:r w:rsidRPr="00B06A61">
        <w:rPr>
          <w:rFonts w:ascii="Verdana" w:hAnsi="Verdana"/>
          <w:sz w:val="20"/>
          <w:szCs w:val="20"/>
          <w:lang w:val="bg-BG"/>
        </w:rPr>
        <w:t>Severozapaden</w:t>
      </w:r>
      <w:proofErr w:type="spellEnd"/>
      <w:r w:rsidRPr="00B06A61">
        <w:rPr>
          <w:rFonts w:ascii="Verdana" w:hAnsi="Verdana"/>
          <w:sz w:val="20"/>
          <w:szCs w:val="20"/>
          <w:lang w:val="bg-BG"/>
        </w:rPr>
        <w:t>)</w:t>
      </w:r>
    </w:p>
    <w:p w14:paraId="6D9E0F74" w14:textId="77777777" w:rsidR="00B71422" w:rsidRPr="00B06A61" w:rsidRDefault="00B71422" w:rsidP="00B71422">
      <w:pPr>
        <w:spacing w:after="0"/>
        <w:jc w:val="both"/>
        <w:rPr>
          <w:rFonts w:ascii="Verdana" w:hAnsi="Verdana"/>
          <w:sz w:val="20"/>
          <w:szCs w:val="20"/>
          <w:lang w:val="bg-BG"/>
        </w:rPr>
      </w:pPr>
      <w:r w:rsidRPr="00B06A61">
        <w:rPr>
          <w:rFonts w:ascii="Verdana" w:hAnsi="Verdana"/>
          <w:sz w:val="20"/>
          <w:szCs w:val="20"/>
          <w:lang w:val="bg-BG"/>
        </w:rPr>
        <w:t>BG32 Северен централен (</w:t>
      </w:r>
      <w:proofErr w:type="spellStart"/>
      <w:r w:rsidRPr="00B06A61">
        <w:rPr>
          <w:rFonts w:ascii="Verdana" w:hAnsi="Verdana"/>
          <w:sz w:val="20"/>
          <w:szCs w:val="20"/>
          <w:lang w:val="bg-BG"/>
        </w:rPr>
        <w:t>Severen</w:t>
      </w:r>
      <w:proofErr w:type="spellEnd"/>
      <w:r w:rsidRPr="00B06A61">
        <w:rPr>
          <w:rFonts w:ascii="Verdana" w:hAnsi="Verdana"/>
          <w:sz w:val="20"/>
          <w:szCs w:val="20"/>
          <w:lang w:val="bg-BG"/>
        </w:rPr>
        <w:t xml:space="preserve"> </w:t>
      </w:r>
      <w:proofErr w:type="spellStart"/>
      <w:r w:rsidRPr="00B06A61">
        <w:rPr>
          <w:rFonts w:ascii="Verdana" w:hAnsi="Verdana"/>
          <w:sz w:val="20"/>
          <w:szCs w:val="20"/>
          <w:lang w:val="bg-BG"/>
        </w:rPr>
        <w:t>tsentralen</w:t>
      </w:r>
      <w:proofErr w:type="spellEnd"/>
      <w:r w:rsidRPr="00B06A61">
        <w:rPr>
          <w:rFonts w:ascii="Verdana" w:hAnsi="Verdana"/>
          <w:sz w:val="20"/>
          <w:szCs w:val="20"/>
          <w:lang w:val="bg-BG"/>
        </w:rPr>
        <w:t>)</w:t>
      </w:r>
    </w:p>
    <w:p w14:paraId="63C3D429" w14:textId="77777777" w:rsidR="00B71422" w:rsidRPr="00B06A61" w:rsidRDefault="00B71422" w:rsidP="00B71422">
      <w:pPr>
        <w:spacing w:after="0"/>
        <w:jc w:val="both"/>
        <w:rPr>
          <w:rFonts w:ascii="Verdana" w:hAnsi="Verdana"/>
          <w:sz w:val="20"/>
          <w:szCs w:val="20"/>
          <w:lang w:val="bg-BG"/>
        </w:rPr>
      </w:pPr>
      <w:r w:rsidRPr="00B06A61">
        <w:rPr>
          <w:rFonts w:ascii="Verdana" w:hAnsi="Verdana"/>
          <w:sz w:val="20"/>
          <w:szCs w:val="20"/>
          <w:lang w:val="bg-BG"/>
        </w:rPr>
        <w:t>BG33 Североизточен (</w:t>
      </w:r>
      <w:proofErr w:type="spellStart"/>
      <w:r w:rsidRPr="00B06A61">
        <w:rPr>
          <w:rFonts w:ascii="Verdana" w:hAnsi="Verdana"/>
          <w:sz w:val="20"/>
          <w:szCs w:val="20"/>
          <w:lang w:val="bg-BG"/>
        </w:rPr>
        <w:t>Severoiztochen</w:t>
      </w:r>
      <w:proofErr w:type="spellEnd"/>
      <w:r w:rsidRPr="00B06A61">
        <w:rPr>
          <w:rFonts w:ascii="Verdana" w:hAnsi="Verdana"/>
          <w:sz w:val="20"/>
          <w:szCs w:val="20"/>
          <w:lang w:val="bg-BG"/>
        </w:rPr>
        <w:t>)</w:t>
      </w:r>
    </w:p>
    <w:p w14:paraId="6AAF16F6" w14:textId="77777777" w:rsidR="00B71422" w:rsidRPr="00B06A61" w:rsidRDefault="00B71422" w:rsidP="00B71422">
      <w:pPr>
        <w:spacing w:after="0"/>
        <w:jc w:val="both"/>
        <w:rPr>
          <w:rFonts w:ascii="Verdana" w:hAnsi="Verdana"/>
          <w:sz w:val="20"/>
          <w:szCs w:val="20"/>
          <w:lang w:val="bg-BG"/>
        </w:rPr>
      </w:pPr>
      <w:r w:rsidRPr="00B06A61">
        <w:rPr>
          <w:rFonts w:ascii="Verdana" w:hAnsi="Verdana"/>
          <w:sz w:val="20"/>
          <w:szCs w:val="20"/>
          <w:lang w:val="bg-BG"/>
        </w:rPr>
        <w:t>BG34 Югоизточен (</w:t>
      </w:r>
      <w:proofErr w:type="spellStart"/>
      <w:r w:rsidRPr="00B06A61">
        <w:rPr>
          <w:rFonts w:ascii="Verdana" w:hAnsi="Verdana"/>
          <w:sz w:val="20"/>
          <w:szCs w:val="20"/>
          <w:lang w:val="bg-BG"/>
        </w:rPr>
        <w:t>Yugoiztochen</w:t>
      </w:r>
      <w:proofErr w:type="spellEnd"/>
      <w:r w:rsidRPr="00B06A61">
        <w:rPr>
          <w:rFonts w:ascii="Verdana" w:hAnsi="Verdana"/>
          <w:sz w:val="20"/>
          <w:szCs w:val="20"/>
          <w:lang w:val="bg-BG"/>
        </w:rPr>
        <w:t>)</w:t>
      </w:r>
    </w:p>
    <w:p w14:paraId="03E94245" w14:textId="5A10D50D" w:rsidR="00B71422" w:rsidRPr="00B06A61" w:rsidRDefault="00B71422" w:rsidP="00B71422">
      <w:pPr>
        <w:overflowPunct w:val="0"/>
        <w:autoSpaceDE w:val="0"/>
        <w:autoSpaceDN w:val="0"/>
        <w:adjustRightInd w:val="0"/>
        <w:spacing w:after="0"/>
        <w:ind w:right="9"/>
        <w:jc w:val="both"/>
        <w:textAlignment w:val="baseline"/>
        <w:rPr>
          <w:rFonts w:ascii="Verdana" w:hAnsi="Verdana"/>
          <w:sz w:val="20"/>
          <w:szCs w:val="20"/>
          <w:lang w:val="bg-BG"/>
        </w:rPr>
      </w:pPr>
      <w:r w:rsidRPr="00B06A61">
        <w:rPr>
          <w:rFonts w:ascii="Verdana" w:hAnsi="Verdana"/>
          <w:sz w:val="20"/>
          <w:szCs w:val="20"/>
          <w:lang w:val="bg-BG"/>
        </w:rPr>
        <w:t>BG42 Южен централен (</w:t>
      </w:r>
      <w:proofErr w:type="spellStart"/>
      <w:r w:rsidRPr="00B06A61">
        <w:rPr>
          <w:rFonts w:ascii="Verdana" w:hAnsi="Verdana"/>
          <w:sz w:val="20"/>
          <w:szCs w:val="20"/>
          <w:lang w:val="bg-BG"/>
        </w:rPr>
        <w:t>Yuzhen</w:t>
      </w:r>
      <w:proofErr w:type="spellEnd"/>
      <w:r w:rsidRPr="00B06A61">
        <w:rPr>
          <w:rFonts w:ascii="Verdana" w:hAnsi="Verdana"/>
          <w:sz w:val="20"/>
          <w:szCs w:val="20"/>
          <w:lang w:val="bg-BG"/>
        </w:rPr>
        <w:t xml:space="preserve"> </w:t>
      </w:r>
      <w:proofErr w:type="spellStart"/>
      <w:r w:rsidRPr="00B06A61">
        <w:rPr>
          <w:rFonts w:ascii="Verdana" w:hAnsi="Verdana"/>
          <w:sz w:val="20"/>
          <w:szCs w:val="20"/>
          <w:lang w:val="bg-BG"/>
        </w:rPr>
        <w:t>tsentralen</w:t>
      </w:r>
      <w:proofErr w:type="spellEnd"/>
      <w:r w:rsidRPr="00B06A61">
        <w:rPr>
          <w:rFonts w:ascii="Verdana" w:hAnsi="Verdana"/>
          <w:sz w:val="20"/>
          <w:szCs w:val="20"/>
          <w:lang w:val="bg-BG"/>
        </w:rPr>
        <w:t>).</w:t>
      </w:r>
    </w:p>
    <w:p w14:paraId="6BBA4A7B" w14:textId="77777777" w:rsidR="00EE2B0F" w:rsidRPr="00B06A61" w:rsidRDefault="00EE2B0F" w:rsidP="00B71422">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p>
    <w:p w14:paraId="19BAD6B5" w14:textId="074453B5" w:rsidR="000B5C14" w:rsidRPr="00B06A61" w:rsidRDefault="000B5C14" w:rsidP="00031516">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r w:rsidRPr="00B06A61">
        <w:rPr>
          <w:rFonts w:ascii="Verdana" w:eastAsia="Times New Roman" w:hAnsi="Verdana" w:cstheme="minorHAnsi"/>
          <w:b/>
          <w:bCs/>
          <w:sz w:val="20"/>
          <w:szCs w:val="20"/>
          <w:lang w:val="bg-BG"/>
        </w:rPr>
        <w:t xml:space="preserve">„Присъединено към Финансовия посредник лице“ </w:t>
      </w:r>
      <w:r w:rsidRPr="00B06A61">
        <w:rPr>
          <w:rFonts w:ascii="Verdana" w:eastAsia="Times New Roman" w:hAnsi="Verdana" w:cstheme="minorHAnsi"/>
          <w:sz w:val="20"/>
          <w:szCs w:val="20"/>
          <w:lang w:val="bg-BG"/>
        </w:rPr>
        <w:t>означава лице, което съвместно с Финансовия посредник е преминало всички етапи на оценка, подписало е Писмено съгласие и от името и за сметка</w:t>
      </w:r>
      <w:r w:rsidR="0066131D" w:rsidRPr="00B06A61">
        <w:rPr>
          <w:rFonts w:ascii="Verdana" w:eastAsia="Times New Roman" w:hAnsi="Verdana" w:cstheme="minorHAnsi"/>
          <w:sz w:val="20"/>
          <w:szCs w:val="20"/>
          <w:lang w:val="bg-BG"/>
        </w:rPr>
        <w:t xml:space="preserve"> </w:t>
      </w:r>
      <w:r w:rsidRPr="00B06A61">
        <w:rPr>
          <w:rFonts w:ascii="Verdana" w:eastAsia="Times New Roman" w:hAnsi="Verdana" w:cstheme="minorHAnsi"/>
          <w:sz w:val="20"/>
          <w:szCs w:val="20"/>
          <w:lang w:val="bg-BG"/>
        </w:rPr>
        <w:t>на което действа Финансовия посредник</w:t>
      </w:r>
      <w:r w:rsidR="0066131D" w:rsidRPr="00B06A61">
        <w:rPr>
          <w:rFonts w:ascii="Verdana" w:eastAsia="Times New Roman" w:hAnsi="Verdana" w:cstheme="minorHAnsi"/>
          <w:sz w:val="20"/>
          <w:szCs w:val="20"/>
          <w:lang w:val="bg-BG"/>
        </w:rPr>
        <w:t>.</w:t>
      </w:r>
    </w:p>
    <w:p w14:paraId="02EB07F3" w14:textId="77777777" w:rsidR="00475664" w:rsidRPr="00B06A61" w:rsidRDefault="00475664" w:rsidP="00031516">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5A5C7E66" w14:textId="3FC0E55B" w:rsidR="00803D38" w:rsidRPr="00B06A61" w:rsidRDefault="00EE5234" w:rsidP="00031516">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r w:rsidRPr="00B06A61">
        <w:rPr>
          <w:rFonts w:ascii="Verdana" w:eastAsia="Times New Roman" w:hAnsi="Verdana" w:cstheme="minorHAnsi"/>
          <w:b/>
          <w:bCs/>
          <w:sz w:val="20"/>
          <w:szCs w:val="20"/>
          <w:lang w:val="bg-BG"/>
        </w:rPr>
        <w:t>„</w:t>
      </w:r>
      <w:r w:rsidR="00803D38" w:rsidRPr="00B06A61">
        <w:rPr>
          <w:rFonts w:ascii="Verdana" w:eastAsia="Times New Roman" w:hAnsi="Verdana" w:cstheme="minorHAnsi"/>
          <w:b/>
          <w:bCs/>
          <w:sz w:val="20"/>
          <w:szCs w:val="20"/>
          <w:lang w:val="bg-BG"/>
        </w:rPr>
        <w:t xml:space="preserve">Прогнозираните очаквани загуби за съответния </w:t>
      </w:r>
      <w:r w:rsidR="005A7D29" w:rsidRPr="00B06A61">
        <w:rPr>
          <w:rFonts w:ascii="Verdana" w:eastAsia="Times New Roman" w:hAnsi="Verdana" w:cstheme="minorHAnsi"/>
          <w:b/>
          <w:bCs/>
          <w:sz w:val="20"/>
          <w:szCs w:val="20"/>
          <w:lang w:val="bg-BG"/>
        </w:rPr>
        <w:t>П</w:t>
      </w:r>
      <w:r w:rsidR="00803D38" w:rsidRPr="00B06A61">
        <w:rPr>
          <w:rFonts w:ascii="Verdana" w:eastAsia="Times New Roman" w:hAnsi="Verdana" w:cstheme="minorHAnsi"/>
          <w:b/>
          <w:bCs/>
          <w:sz w:val="20"/>
          <w:szCs w:val="20"/>
          <w:lang w:val="bg-BG"/>
        </w:rPr>
        <w:t>одпродукт</w:t>
      </w:r>
      <w:r w:rsidRPr="00B06A61">
        <w:rPr>
          <w:rFonts w:ascii="Verdana" w:eastAsia="Times New Roman" w:hAnsi="Verdana" w:cstheme="minorHAnsi"/>
          <w:b/>
          <w:bCs/>
          <w:sz w:val="20"/>
          <w:szCs w:val="20"/>
          <w:lang w:val="bg-BG"/>
        </w:rPr>
        <w:t>“</w:t>
      </w:r>
      <w:r w:rsidR="00803D38" w:rsidRPr="00B06A61">
        <w:rPr>
          <w:rFonts w:ascii="Verdana" w:eastAsia="Times New Roman" w:hAnsi="Verdana" w:cstheme="minorHAnsi"/>
          <w:b/>
          <w:bCs/>
          <w:sz w:val="20"/>
          <w:szCs w:val="20"/>
          <w:lang w:val="bg-BG"/>
        </w:rPr>
        <w:t xml:space="preserve"> </w:t>
      </w:r>
      <w:r w:rsidR="00803D38" w:rsidRPr="00B06A61">
        <w:rPr>
          <w:rFonts w:ascii="Verdana" w:eastAsia="Times New Roman" w:hAnsi="Verdana" w:cstheme="minorHAnsi"/>
          <w:sz w:val="20"/>
          <w:szCs w:val="20"/>
          <w:lang w:val="bg-BG"/>
        </w:rPr>
        <w:t>означава прогнозите за очаквани загуби</w:t>
      </w:r>
      <w:r w:rsidR="004152D4" w:rsidRPr="00B06A61">
        <w:rPr>
          <w:rFonts w:ascii="Verdana" w:eastAsia="Times New Roman" w:hAnsi="Verdana" w:cstheme="minorHAnsi"/>
          <w:sz w:val="20"/>
          <w:szCs w:val="20"/>
          <w:lang w:val="bg-BG"/>
        </w:rPr>
        <w:t xml:space="preserve"> </w:t>
      </w:r>
      <w:r w:rsidR="00322FD5" w:rsidRPr="00B06A61">
        <w:rPr>
          <w:rFonts w:ascii="Verdana" w:eastAsia="Times New Roman" w:hAnsi="Verdana" w:cstheme="minorHAnsi"/>
          <w:sz w:val="20"/>
          <w:szCs w:val="20"/>
          <w:lang w:val="bg-BG"/>
        </w:rPr>
        <w:t>за Портфейла/</w:t>
      </w:r>
      <w:proofErr w:type="spellStart"/>
      <w:r w:rsidR="006F31A3" w:rsidRPr="00B06A61">
        <w:rPr>
          <w:rFonts w:ascii="Verdana" w:eastAsia="Times New Roman" w:hAnsi="Verdana" w:cstheme="minorHAnsi"/>
          <w:sz w:val="20"/>
          <w:szCs w:val="20"/>
          <w:lang w:val="bg-BG"/>
        </w:rPr>
        <w:t>П</w:t>
      </w:r>
      <w:r w:rsidR="00322FD5" w:rsidRPr="00B06A61">
        <w:rPr>
          <w:rFonts w:ascii="Verdana" w:eastAsia="Times New Roman" w:hAnsi="Verdana" w:cstheme="minorHAnsi"/>
          <w:sz w:val="20"/>
          <w:szCs w:val="20"/>
          <w:lang w:val="bg-BG"/>
        </w:rPr>
        <w:t>одпортфейла</w:t>
      </w:r>
      <w:proofErr w:type="spellEnd"/>
      <w:r w:rsidR="00322FD5" w:rsidRPr="00B06A61">
        <w:rPr>
          <w:rFonts w:ascii="Verdana" w:eastAsia="Times New Roman" w:hAnsi="Verdana" w:cstheme="minorHAnsi"/>
          <w:sz w:val="20"/>
          <w:szCs w:val="20"/>
          <w:lang w:val="bg-BG"/>
        </w:rPr>
        <w:t xml:space="preserve"> </w:t>
      </w:r>
      <w:r w:rsidR="004152D4" w:rsidRPr="00B06A61">
        <w:rPr>
          <w:rFonts w:ascii="Verdana" w:eastAsia="Times New Roman" w:hAnsi="Verdana" w:cstheme="minorHAnsi"/>
          <w:sz w:val="20"/>
          <w:szCs w:val="20"/>
          <w:lang w:val="bg-BG"/>
        </w:rPr>
        <w:t>по съответния Подпродукт</w:t>
      </w:r>
      <w:r w:rsidR="00803D38" w:rsidRPr="00B06A61">
        <w:rPr>
          <w:rFonts w:ascii="Verdana" w:eastAsia="Times New Roman" w:hAnsi="Verdana" w:cstheme="minorHAnsi"/>
          <w:sz w:val="20"/>
          <w:szCs w:val="20"/>
          <w:lang w:val="bg-BG"/>
        </w:rPr>
        <w:t xml:space="preserve">, </w:t>
      </w:r>
      <w:r w:rsidR="004152D4" w:rsidRPr="00B06A61">
        <w:rPr>
          <w:rFonts w:ascii="Verdana" w:eastAsia="Times New Roman" w:hAnsi="Verdana" w:cstheme="minorHAnsi"/>
          <w:sz w:val="20"/>
          <w:szCs w:val="20"/>
          <w:lang w:val="bg-BG"/>
        </w:rPr>
        <w:t xml:space="preserve">посочени в съответното предложение, </w:t>
      </w:r>
      <w:r w:rsidR="00803D38" w:rsidRPr="00B06A61">
        <w:rPr>
          <w:rFonts w:ascii="Verdana" w:eastAsia="Times New Roman" w:hAnsi="Verdana" w:cstheme="minorHAnsi"/>
          <w:sz w:val="20"/>
          <w:szCs w:val="20"/>
          <w:lang w:val="bg-BG"/>
        </w:rPr>
        <w:t>представен</w:t>
      </w:r>
      <w:r w:rsidR="004152D4" w:rsidRPr="00B06A61">
        <w:rPr>
          <w:rFonts w:ascii="Verdana" w:eastAsia="Times New Roman" w:hAnsi="Verdana" w:cstheme="minorHAnsi"/>
          <w:sz w:val="20"/>
          <w:szCs w:val="20"/>
          <w:lang w:val="bg-BG"/>
        </w:rPr>
        <w:t>о</w:t>
      </w:r>
      <w:r w:rsidR="00803D38" w:rsidRPr="00B06A61">
        <w:rPr>
          <w:rFonts w:ascii="Verdana" w:eastAsia="Times New Roman" w:hAnsi="Verdana" w:cstheme="minorHAnsi"/>
          <w:sz w:val="20"/>
          <w:szCs w:val="20"/>
          <w:lang w:val="bg-BG"/>
        </w:rPr>
        <w:t xml:space="preserve"> </w:t>
      </w:r>
      <w:r w:rsidR="004152D4" w:rsidRPr="00B06A61">
        <w:rPr>
          <w:rFonts w:ascii="Verdana" w:eastAsia="Times New Roman" w:hAnsi="Verdana" w:cstheme="minorHAnsi"/>
          <w:sz w:val="20"/>
          <w:szCs w:val="20"/>
          <w:lang w:val="bg-BG"/>
        </w:rPr>
        <w:t>при</w:t>
      </w:r>
      <w:r w:rsidR="00803D38" w:rsidRPr="00B06A61">
        <w:rPr>
          <w:rFonts w:ascii="Verdana" w:eastAsia="Times New Roman" w:hAnsi="Verdana" w:cstheme="minorHAnsi"/>
          <w:sz w:val="20"/>
          <w:szCs w:val="20"/>
          <w:lang w:val="bg-BG"/>
        </w:rPr>
        <w:t xml:space="preserve"> кандидатстване</w:t>
      </w:r>
      <w:r w:rsidR="0066131D" w:rsidRPr="00B06A61">
        <w:rPr>
          <w:rFonts w:ascii="Verdana" w:eastAsia="Times New Roman" w:hAnsi="Verdana" w:cstheme="minorHAnsi"/>
          <w:sz w:val="20"/>
          <w:szCs w:val="20"/>
          <w:lang w:val="bg-BG"/>
        </w:rPr>
        <w:t>.</w:t>
      </w:r>
    </w:p>
    <w:p w14:paraId="4DB9841A" w14:textId="77777777" w:rsidR="005973ED" w:rsidRPr="00B06A61" w:rsidRDefault="005973ED" w:rsidP="00031516">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0B52EFDB" w14:textId="046A4A77" w:rsidR="00DD3161" w:rsidRPr="00B06A61" w:rsidRDefault="00DD3161" w:rsidP="00DD3161">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5973ED" w:rsidRPr="00B06A61">
        <w:rPr>
          <w:rFonts w:ascii="Verdana" w:eastAsia="Times New Roman" w:hAnsi="Verdana" w:cstheme="minorHAnsi"/>
          <w:b/>
          <w:bCs/>
          <w:sz w:val="20"/>
          <w:szCs w:val="20"/>
          <w:lang w:val="bg-BG"/>
        </w:rPr>
        <w:t>Продукт</w:t>
      </w:r>
      <w:r w:rsidRPr="00B06A61">
        <w:rPr>
          <w:rFonts w:ascii="Verdana" w:eastAsia="Times New Roman" w:hAnsi="Verdana" w:cstheme="minorHAnsi"/>
          <w:b/>
          <w:bCs/>
          <w:sz w:val="20"/>
          <w:szCs w:val="20"/>
          <w:lang w:val="bg-BG"/>
        </w:rPr>
        <w:t>“</w:t>
      </w:r>
      <w:r w:rsidR="005973ED" w:rsidRPr="00B06A61">
        <w:rPr>
          <w:rFonts w:ascii="Verdana" w:eastAsia="Times New Roman" w:hAnsi="Verdana" w:cstheme="minorHAnsi"/>
          <w:b/>
          <w:bCs/>
          <w:sz w:val="20"/>
          <w:szCs w:val="20"/>
          <w:lang w:val="bg-BG"/>
        </w:rPr>
        <w:t xml:space="preserve"> </w:t>
      </w:r>
      <w:r w:rsidR="005973ED" w:rsidRPr="00B06A61">
        <w:rPr>
          <w:rFonts w:ascii="Verdana" w:eastAsia="Times New Roman" w:hAnsi="Verdana" w:cstheme="minorHAnsi"/>
          <w:sz w:val="20"/>
          <w:szCs w:val="20"/>
          <w:lang w:val="bg-BG"/>
        </w:rPr>
        <w:t xml:space="preserve">означава </w:t>
      </w:r>
      <w:r w:rsidRPr="00B06A61">
        <w:rPr>
          <w:rFonts w:ascii="Verdana" w:eastAsia="Times New Roman" w:hAnsi="Verdana" w:cstheme="minorHAnsi"/>
          <w:sz w:val="20"/>
          <w:szCs w:val="20"/>
          <w:lang w:val="bg-BG"/>
        </w:rPr>
        <w:t>Гаранционен продукт за МСП или Гаранционен</w:t>
      </w:r>
      <w:r w:rsidR="00D91B1E" w:rsidRPr="00B06A61">
        <w:rPr>
          <w:rFonts w:ascii="Verdana" w:eastAsia="Times New Roman" w:hAnsi="Verdana" w:cstheme="minorHAnsi"/>
          <w:sz w:val="20"/>
          <w:szCs w:val="20"/>
          <w:lang w:val="bg-BG"/>
        </w:rPr>
        <w:t xml:space="preserve"> продукт</w:t>
      </w:r>
      <w:r w:rsidRPr="00B06A61">
        <w:rPr>
          <w:rFonts w:ascii="Verdana" w:eastAsia="Times New Roman" w:hAnsi="Verdana" w:cstheme="minorHAnsi"/>
          <w:sz w:val="20"/>
          <w:szCs w:val="20"/>
          <w:lang w:val="bg-BG"/>
        </w:rPr>
        <w:t xml:space="preserve"> „Устойчиви инвестиции“</w:t>
      </w:r>
      <w:r w:rsidR="004F39C9" w:rsidRPr="00B06A61">
        <w:rPr>
          <w:rFonts w:ascii="Verdana" w:eastAsia="Times New Roman" w:hAnsi="Verdana" w:cstheme="minorHAnsi"/>
          <w:sz w:val="20"/>
          <w:szCs w:val="20"/>
          <w:lang w:val="bg-BG"/>
        </w:rPr>
        <w:t>.</w:t>
      </w:r>
    </w:p>
    <w:p w14:paraId="4F8F8083" w14:textId="77777777" w:rsidR="00A32A9A" w:rsidRPr="00B06A61" w:rsidRDefault="00A32A9A" w:rsidP="00430DC8">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p>
    <w:p w14:paraId="434D9607" w14:textId="13B3EEB6" w:rsidR="00430DC8" w:rsidRPr="00B06A61" w:rsidRDefault="00430DC8" w:rsidP="00430DC8">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„Сделка</w:t>
      </w:r>
      <w:r w:rsidR="00E57A43" w:rsidRPr="00B06A61">
        <w:rPr>
          <w:rFonts w:ascii="Verdana" w:eastAsia="Times New Roman" w:hAnsi="Verdana" w:cstheme="minorHAnsi"/>
          <w:b/>
          <w:bCs/>
          <w:sz w:val="20"/>
          <w:szCs w:val="20"/>
          <w:lang w:val="bg-BG"/>
        </w:rPr>
        <w:t xml:space="preserve"> в неизпълнение</w:t>
      </w:r>
      <w:r w:rsidRPr="00B06A61">
        <w:rPr>
          <w:rFonts w:ascii="Verdana" w:eastAsia="Times New Roman" w:hAnsi="Verdana" w:cstheme="minorHAnsi"/>
          <w:b/>
          <w:bCs/>
          <w:sz w:val="20"/>
          <w:szCs w:val="20"/>
          <w:lang w:val="bg-BG"/>
        </w:rPr>
        <w:t xml:space="preserve">“ </w:t>
      </w:r>
      <w:r w:rsidRPr="00B06A61">
        <w:rPr>
          <w:rFonts w:ascii="Verdana" w:eastAsia="Times New Roman" w:hAnsi="Verdana" w:cstheme="minorHAnsi"/>
          <w:sz w:val="20"/>
          <w:szCs w:val="20"/>
          <w:lang w:val="bg-BG"/>
        </w:rPr>
        <w:t xml:space="preserve">означава </w:t>
      </w:r>
      <w:r w:rsidR="00D91B1E" w:rsidRPr="00B06A61">
        <w:rPr>
          <w:rFonts w:ascii="Verdana" w:eastAsia="Times New Roman" w:hAnsi="Verdana" w:cstheme="minorHAnsi"/>
          <w:sz w:val="20"/>
          <w:szCs w:val="20"/>
          <w:lang w:val="bg-BG"/>
        </w:rPr>
        <w:t>д</w:t>
      </w:r>
      <w:r w:rsidRPr="00B06A61">
        <w:rPr>
          <w:rFonts w:ascii="Verdana" w:eastAsia="Times New Roman" w:hAnsi="Verdana" w:cstheme="minorHAnsi"/>
          <w:sz w:val="20"/>
          <w:szCs w:val="20"/>
          <w:lang w:val="bg-BG"/>
        </w:rPr>
        <w:t xml:space="preserve">опустима </w:t>
      </w:r>
      <w:r w:rsidR="00D91B1E"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делка, по отношение на която е изпълнено поне едно от следните две условия при прилагане на изискванията на чл. 178 от Регламент № 575/2013:</w:t>
      </w:r>
    </w:p>
    <w:p w14:paraId="128165BC" w14:textId="78D981F2" w:rsidR="00430DC8" w:rsidRPr="00B06A61" w:rsidRDefault="00430DC8" w:rsidP="00430DC8">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 xml:space="preserve">а. Финансовият посредник счита, че е малко вероятно Крайният получател да изплати изцяло своите задължения за плащане по съответната </w:t>
      </w:r>
      <w:r w:rsidR="00141B19"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 xml:space="preserve">делка, без да се предприемат действия от страна на Финансовия посредник (напр. по реализиране на обезпечение); или </w:t>
      </w:r>
    </w:p>
    <w:p w14:paraId="547F9352" w14:textId="2E05ACEE" w:rsidR="00430DC8" w:rsidRPr="00B06A61" w:rsidRDefault="00430DC8" w:rsidP="00430DC8">
      <w:pPr>
        <w:overflowPunct w:val="0"/>
        <w:autoSpaceDE w:val="0"/>
        <w:autoSpaceDN w:val="0"/>
        <w:adjustRightInd w:val="0"/>
        <w:spacing w:after="0"/>
        <w:ind w:right="9"/>
        <w:jc w:val="both"/>
        <w:textAlignment w:val="baseline"/>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б. Крайният получател е в просрочие от повече от 90 последователни дни за плащане на текущо парично (за главница и/или лихвено) задължение</w:t>
      </w:r>
      <w:r w:rsidR="004F39C9" w:rsidRPr="00B06A61">
        <w:rPr>
          <w:rFonts w:ascii="Verdana" w:eastAsia="Times New Roman" w:hAnsi="Verdana" w:cstheme="minorHAnsi"/>
          <w:sz w:val="20"/>
          <w:szCs w:val="20"/>
          <w:lang w:val="bg-BG"/>
        </w:rPr>
        <w:t>,</w:t>
      </w:r>
      <w:r w:rsidRPr="00B06A61">
        <w:rPr>
          <w:rFonts w:ascii="Verdana" w:eastAsia="Times New Roman" w:hAnsi="Verdana" w:cstheme="minorHAnsi"/>
          <w:sz w:val="20"/>
          <w:szCs w:val="20"/>
          <w:lang w:val="bg-BG"/>
        </w:rPr>
        <w:t xml:space="preserve"> по съответната </w:t>
      </w:r>
      <w:r w:rsidR="00141B19"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делка.</w:t>
      </w:r>
    </w:p>
    <w:p w14:paraId="78709F08" w14:textId="77777777" w:rsidR="00031516" w:rsidRPr="00B06A61" w:rsidRDefault="00031516" w:rsidP="00630C23">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7E815A04" w14:textId="4B5B2C35" w:rsidR="00712DC7" w:rsidRPr="00B06A61" w:rsidRDefault="0096741E" w:rsidP="007F60F4">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hAnsi="Verdana"/>
          <w:b/>
          <w:bCs/>
          <w:sz w:val="20"/>
          <w:szCs w:val="20"/>
          <w:lang w:val="bg-BG"/>
        </w:rPr>
        <w:t>„</w:t>
      </w:r>
      <w:r w:rsidR="00712DC7" w:rsidRPr="00B06A61">
        <w:rPr>
          <w:rFonts w:ascii="Verdana" w:hAnsi="Verdana"/>
          <w:b/>
          <w:bCs/>
          <w:sz w:val="20"/>
          <w:szCs w:val="20"/>
          <w:lang w:val="bg-BG"/>
        </w:rPr>
        <w:t>PARI PASSU</w:t>
      </w:r>
      <w:r w:rsidRPr="00B06A61">
        <w:rPr>
          <w:rFonts w:ascii="Verdana" w:hAnsi="Verdana"/>
          <w:b/>
          <w:bCs/>
          <w:sz w:val="20"/>
          <w:szCs w:val="20"/>
          <w:lang w:val="bg-BG"/>
        </w:rPr>
        <w:t>“</w:t>
      </w:r>
      <w:r w:rsidR="00CA0C2D" w:rsidRPr="00B06A61">
        <w:rPr>
          <w:rFonts w:ascii="Verdana" w:hAnsi="Verdana"/>
          <w:sz w:val="20"/>
          <w:szCs w:val="20"/>
          <w:lang w:val="bg-BG"/>
        </w:rPr>
        <w:t xml:space="preserve"> по едно и също време,</w:t>
      </w:r>
      <w:r w:rsidR="00712DC7" w:rsidRPr="00B06A61">
        <w:rPr>
          <w:rFonts w:ascii="Verdana" w:hAnsi="Verdana"/>
          <w:sz w:val="20"/>
          <w:szCs w:val="20"/>
          <w:lang w:val="bg-BG"/>
        </w:rPr>
        <w:t xml:space="preserve"> </w:t>
      </w:r>
      <w:r w:rsidR="00712DC7" w:rsidRPr="00B06A61">
        <w:rPr>
          <w:rFonts w:ascii="Verdana" w:eastAsia="Times New Roman" w:hAnsi="Verdana" w:cstheme="minorHAnsi"/>
          <w:sz w:val="20"/>
          <w:szCs w:val="20"/>
          <w:lang w:val="bg-BG"/>
        </w:rPr>
        <w:t>при еднакъв риск – еднаква полза.</w:t>
      </w:r>
    </w:p>
    <w:p w14:paraId="3BA85DC9" w14:textId="77777777" w:rsidR="003A5D1A" w:rsidRPr="00B06A61" w:rsidRDefault="003A5D1A" w:rsidP="003A5D1A">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46F9DEAB" w14:textId="2532D92C" w:rsidR="000A1F9E" w:rsidRPr="00B06A61" w:rsidRDefault="000A1F9E" w:rsidP="003A5D1A">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bidi="bg-BG"/>
        </w:rPr>
        <w:t xml:space="preserve">„Работен ден“ </w:t>
      </w:r>
      <w:r w:rsidRPr="00B06A61">
        <w:rPr>
          <w:rFonts w:ascii="Verdana" w:eastAsia="Times New Roman" w:hAnsi="Verdana" w:cstheme="minorHAnsi"/>
          <w:sz w:val="20"/>
          <w:szCs w:val="20"/>
          <w:lang w:val="bg-BG"/>
        </w:rPr>
        <w:t xml:space="preserve">означава ден, различен от събота и неделя, през който </w:t>
      </w:r>
      <w:r w:rsidR="00BA5ADB" w:rsidRPr="00B06A61">
        <w:rPr>
          <w:rFonts w:ascii="Verdana" w:eastAsia="Times New Roman" w:hAnsi="Verdana" w:cstheme="minorHAnsi"/>
          <w:sz w:val="20"/>
          <w:szCs w:val="20"/>
          <w:lang w:val="bg-BG"/>
        </w:rPr>
        <w:t xml:space="preserve">кредитните/финансовите институции </w:t>
      </w:r>
      <w:r w:rsidRPr="00B06A61">
        <w:rPr>
          <w:rFonts w:ascii="Verdana" w:eastAsia="Times New Roman" w:hAnsi="Verdana" w:cstheme="minorHAnsi"/>
          <w:sz w:val="20"/>
          <w:szCs w:val="20"/>
          <w:lang w:val="bg-BG"/>
        </w:rPr>
        <w:t>са отворени за обичайната си дейност в България</w:t>
      </w:r>
      <w:r w:rsidR="00B314E7" w:rsidRPr="00B06A61">
        <w:rPr>
          <w:rFonts w:ascii="Verdana" w:eastAsia="Times New Roman" w:hAnsi="Verdana" w:cstheme="minorHAnsi"/>
          <w:sz w:val="20"/>
          <w:szCs w:val="20"/>
          <w:lang w:val="bg-BG"/>
        </w:rPr>
        <w:t>.</w:t>
      </w:r>
    </w:p>
    <w:p w14:paraId="0250FC64" w14:textId="77777777" w:rsidR="000A1F9E" w:rsidRPr="00B06A61" w:rsidRDefault="000A1F9E" w:rsidP="003A5D1A">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p>
    <w:p w14:paraId="24C7B59C" w14:textId="0F2F2B4E" w:rsidR="003A5D1A" w:rsidRPr="00B06A61" w:rsidRDefault="004F39C9" w:rsidP="003A5D1A">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3A5D1A" w:rsidRPr="00B06A61">
        <w:rPr>
          <w:rFonts w:ascii="Verdana" w:eastAsia="Times New Roman" w:hAnsi="Verdana" w:cstheme="minorHAnsi"/>
          <w:b/>
          <w:bCs/>
          <w:sz w:val="20"/>
          <w:szCs w:val="20"/>
          <w:lang w:val="bg-BG"/>
        </w:rPr>
        <w:t>Регламент за InvestEU</w:t>
      </w:r>
      <w:r w:rsidRPr="00B06A61">
        <w:rPr>
          <w:rFonts w:ascii="Verdana" w:eastAsia="Times New Roman" w:hAnsi="Verdana" w:cstheme="minorHAnsi"/>
          <w:b/>
          <w:bCs/>
          <w:sz w:val="20"/>
          <w:szCs w:val="20"/>
          <w:lang w:val="bg-BG"/>
        </w:rPr>
        <w:t xml:space="preserve">“ </w:t>
      </w:r>
      <w:r w:rsidR="003A5D1A" w:rsidRPr="00B06A61">
        <w:rPr>
          <w:rFonts w:ascii="Verdana" w:eastAsia="Times New Roman" w:hAnsi="Verdana" w:cstheme="minorHAnsi"/>
          <w:sz w:val="20"/>
          <w:szCs w:val="20"/>
          <w:lang w:val="bg-BG"/>
        </w:rPr>
        <w:t>означава Регламент (ЕС) 2021/523 на Европейския парламент и на Съвета от 24 март 2021г. за създаване на програмата InvestEU и за изменение на Регламент (ЕС) 2015/1017 (ОВ, L 107, 26.3.2021г., стр. 30)</w:t>
      </w:r>
      <w:r w:rsidR="00B314E7" w:rsidRPr="00B06A61">
        <w:rPr>
          <w:rFonts w:ascii="Verdana" w:eastAsia="Times New Roman" w:hAnsi="Verdana" w:cstheme="minorHAnsi"/>
          <w:sz w:val="20"/>
          <w:szCs w:val="20"/>
          <w:lang w:val="bg-BG"/>
        </w:rPr>
        <w:t>.</w:t>
      </w:r>
    </w:p>
    <w:p w14:paraId="1C8ED7EC" w14:textId="77777777" w:rsidR="003A5D1A" w:rsidRPr="00B06A61" w:rsidRDefault="003A5D1A" w:rsidP="003A5D1A">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2EFE3FB1" w14:textId="59806C7B" w:rsidR="003A5D1A" w:rsidRPr="00B06A61" w:rsidRDefault="003A5D1A" w:rsidP="003A5D1A">
      <w:pPr>
        <w:spacing w:after="0"/>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„Регламент за групово освобождаване</w:t>
      </w:r>
      <w:r w:rsidR="004F39C9" w:rsidRPr="00B06A61">
        <w:rPr>
          <w:rFonts w:ascii="Verdana" w:hAnsi="Verdana" w:cstheme="minorHAnsi"/>
          <w:b/>
          <w:bCs/>
          <w:sz w:val="20"/>
          <w:szCs w:val="20"/>
          <w:lang w:val="bg-BG"/>
        </w:rPr>
        <w:t xml:space="preserve">“ </w:t>
      </w:r>
      <w:r w:rsidRPr="00B06A61">
        <w:rPr>
          <w:rFonts w:ascii="Verdana" w:eastAsia="Times New Roman" w:hAnsi="Verdana" w:cstheme="minorHAnsi"/>
          <w:sz w:val="20"/>
          <w:szCs w:val="20"/>
          <w:lang w:val="bg-BG"/>
        </w:rP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(ОВ L 187, 26.6.2014г., </w:t>
      </w:r>
      <w:proofErr w:type="spellStart"/>
      <w:r w:rsidRPr="00B06A61">
        <w:rPr>
          <w:rFonts w:ascii="Verdana" w:eastAsia="Times New Roman" w:hAnsi="Verdana" w:cstheme="minorHAnsi"/>
          <w:sz w:val="20"/>
          <w:szCs w:val="20"/>
          <w:lang w:val="bg-BG"/>
        </w:rPr>
        <w:t>стp</w:t>
      </w:r>
      <w:proofErr w:type="spellEnd"/>
      <w:r w:rsidRPr="00B06A61">
        <w:rPr>
          <w:rFonts w:ascii="Verdana" w:eastAsia="Times New Roman" w:hAnsi="Verdana" w:cstheme="minorHAnsi"/>
          <w:sz w:val="20"/>
          <w:szCs w:val="20"/>
          <w:lang w:val="bg-BG"/>
        </w:rPr>
        <w:t>. 1)</w:t>
      </w:r>
      <w:r w:rsidR="00B314E7" w:rsidRPr="00B06A61">
        <w:rPr>
          <w:rFonts w:ascii="Verdana" w:eastAsia="Times New Roman" w:hAnsi="Verdana" w:cstheme="minorHAnsi"/>
          <w:sz w:val="20"/>
          <w:szCs w:val="20"/>
          <w:lang w:val="bg-BG"/>
        </w:rPr>
        <w:t>.</w:t>
      </w:r>
    </w:p>
    <w:p w14:paraId="7EAB62CB" w14:textId="2ECE9B87" w:rsidR="00C36E22" w:rsidRPr="00B06A61" w:rsidRDefault="00C36E22" w:rsidP="003A5D1A">
      <w:pPr>
        <w:spacing w:after="0"/>
        <w:jc w:val="both"/>
        <w:rPr>
          <w:rFonts w:ascii="Verdana" w:eastAsia="Times New Roman" w:hAnsi="Verdana" w:cstheme="minorHAnsi"/>
          <w:sz w:val="20"/>
          <w:szCs w:val="20"/>
          <w:lang w:val="bg-BG"/>
        </w:rPr>
      </w:pPr>
    </w:p>
    <w:p w14:paraId="045AB2F7" w14:textId="473152A6" w:rsidR="000A1F9E" w:rsidRPr="00B06A61" w:rsidRDefault="000A1F9E" w:rsidP="000A1F9E">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bidi="bg-BG"/>
        </w:rPr>
        <w:t>„</w:t>
      </w:r>
      <w:r w:rsidR="00BA5ADB" w:rsidRPr="00B06A61">
        <w:rPr>
          <w:rFonts w:ascii="Verdana" w:eastAsia="Times New Roman" w:hAnsi="Verdana" w:cstheme="minorHAnsi"/>
          <w:b/>
          <w:bCs/>
          <w:sz w:val="20"/>
          <w:szCs w:val="20"/>
          <w:lang w:val="bg-BG"/>
        </w:rPr>
        <w:t>Регламент № 575/2013</w:t>
      </w:r>
      <w:r w:rsidRPr="00B06A61">
        <w:rPr>
          <w:rFonts w:ascii="Verdana" w:eastAsia="Times New Roman" w:hAnsi="Verdana" w:cstheme="minorHAnsi"/>
          <w:b/>
          <w:bCs/>
          <w:sz w:val="20"/>
          <w:szCs w:val="20"/>
          <w:lang w:val="bg-BG" w:bidi="bg-BG"/>
        </w:rPr>
        <w:t xml:space="preserve">“ </w:t>
      </w:r>
      <w:r w:rsidRPr="00B06A61">
        <w:rPr>
          <w:rFonts w:ascii="Verdana" w:eastAsia="Times New Roman" w:hAnsi="Verdana" w:cstheme="minorHAnsi"/>
          <w:sz w:val="20"/>
          <w:szCs w:val="20"/>
          <w:lang w:val="bg-BG"/>
        </w:rPr>
        <w:t xml:space="preserve">означава </w:t>
      </w:r>
      <w:r w:rsidR="006F0303" w:rsidRPr="00B06A61">
        <w:rPr>
          <w:rFonts w:ascii="Verdana" w:eastAsia="Times New Roman" w:hAnsi="Verdana" w:cstheme="minorHAnsi"/>
          <w:sz w:val="20"/>
          <w:szCs w:val="20"/>
          <w:lang w:val="bg-BG"/>
        </w:rPr>
        <w:t xml:space="preserve">Регламент (ЕС) № 575/2013 на Европейския парламент и на Съвета от 26 юни 2013 година относно </w:t>
      </w:r>
      <w:proofErr w:type="spellStart"/>
      <w:r w:rsidR="006F0303" w:rsidRPr="00B06A61">
        <w:rPr>
          <w:rFonts w:ascii="Verdana" w:eastAsia="Times New Roman" w:hAnsi="Verdana" w:cstheme="minorHAnsi"/>
          <w:sz w:val="20"/>
          <w:szCs w:val="20"/>
          <w:lang w:val="bg-BG"/>
        </w:rPr>
        <w:t>пруденциалните</w:t>
      </w:r>
      <w:proofErr w:type="spellEnd"/>
      <w:r w:rsidR="006F0303" w:rsidRPr="00B06A61">
        <w:rPr>
          <w:rFonts w:ascii="Verdana" w:eastAsia="Times New Roman" w:hAnsi="Verdana" w:cstheme="minorHAnsi"/>
          <w:sz w:val="20"/>
          <w:szCs w:val="20"/>
          <w:lang w:val="bg-BG"/>
        </w:rPr>
        <w:t xml:space="preserve"> изисквания за кредитните институции и инвестиционните посредници и за изменение на Регламент (ЕС) № 648/2012</w:t>
      </w:r>
      <w:r w:rsidRPr="00B06A61">
        <w:rPr>
          <w:rFonts w:ascii="Verdana" w:eastAsia="Times New Roman" w:hAnsi="Verdana" w:cstheme="minorHAnsi"/>
          <w:sz w:val="20"/>
          <w:szCs w:val="20"/>
          <w:lang w:val="bg-BG"/>
        </w:rPr>
        <w:t>.</w:t>
      </w:r>
    </w:p>
    <w:p w14:paraId="2D875E71" w14:textId="77777777" w:rsidR="00525A41" w:rsidRPr="00B06A61" w:rsidRDefault="00525A41" w:rsidP="000A1F9E">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314FC666" w14:textId="0EB4B078" w:rsidR="004B1DDA" w:rsidRPr="00B06A61" w:rsidRDefault="00EE5234" w:rsidP="004B1DDA">
      <w:pPr>
        <w:pStyle w:val="CommentText"/>
        <w:jc w:val="both"/>
        <w:rPr>
          <w:rFonts w:ascii="Verdana" w:eastAsia="Times New Roman" w:hAnsi="Verdana" w:cstheme="minorHAnsi"/>
          <w:lang w:val="bg-BG"/>
        </w:rPr>
      </w:pPr>
      <w:r w:rsidRPr="00B06A61">
        <w:rPr>
          <w:rFonts w:ascii="Verdana" w:eastAsia="Times New Roman" w:hAnsi="Verdana" w:cstheme="minorHAnsi"/>
          <w:b/>
          <w:bCs/>
          <w:lang w:val="bg-BG"/>
        </w:rPr>
        <w:t>„</w:t>
      </w:r>
      <w:r w:rsidR="008A4063" w:rsidRPr="00B06A61">
        <w:rPr>
          <w:rFonts w:ascii="Verdana" w:eastAsia="Times New Roman" w:hAnsi="Verdana" w:cstheme="minorHAnsi"/>
          <w:b/>
          <w:bCs/>
          <w:lang w:val="bg-BG"/>
        </w:rPr>
        <w:t>Сделка</w:t>
      </w:r>
      <w:r w:rsidRPr="00B06A61">
        <w:rPr>
          <w:rFonts w:ascii="Verdana" w:eastAsia="Times New Roman" w:hAnsi="Verdana" w:cstheme="minorHAnsi"/>
          <w:b/>
          <w:bCs/>
          <w:lang w:val="bg-BG"/>
        </w:rPr>
        <w:t>“</w:t>
      </w:r>
      <w:r w:rsidR="008A4063" w:rsidRPr="00B06A61">
        <w:rPr>
          <w:rFonts w:ascii="Verdana" w:eastAsia="Times New Roman" w:hAnsi="Verdana" w:cstheme="minorHAnsi"/>
          <w:b/>
          <w:bCs/>
          <w:lang w:val="bg-BG"/>
        </w:rPr>
        <w:t xml:space="preserve"> </w:t>
      </w:r>
      <w:r w:rsidR="008A4063" w:rsidRPr="00B06A61">
        <w:rPr>
          <w:rFonts w:ascii="Verdana" w:eastAsia="Times New Roman" w:hAnsi="Verdana" w:cstheme="minorHAnsi"/>
          <w:lang w:val="bg-BG"/>
        </w:rPr>
        <w:t>означава сделка за Допустимо дългово финансиране, сключена между Финансовия посредник и Краен получател</w:t>
      </w:r>
      <w:r w:rsidR="004F39C9" w:rsidRPr="00B06A61">
        <w:rPr>
          <w:rFonts w:ascii="Verdana" w:eastAsia="Times New Roman" w:hAnsi="Verdana" w:cstheme="minorHAnsi"/>
          <w:lang w:val="bg-BG"/>
        </w:rPr>
        <w:t>.</w:t>
      </w:r>
      <w:r w:rsidR="00D34AFA" w:rsidRPr="00B06A61">
        <w:rPr>
          <w:rFonts w:ascii="Verdana" w:eastAsia="Times New Roman" w:hAnsi="Verdana" w:cstheme="minorHAnsi"/>
          <w:lang w:val="bg-BG"/>
        </w:rPr>
        <w:t xml:space="preserve"> </w:t>
      </w:r>
      <w:r w:rsidR="004B1DDA" w:rsidRPr="00B06A61">
        <w:rPr>
          <w:rFonts w:ascii="Verdana" w:eastAsia="Times New Roman" w:hAnsi="Verdana" w:cstheme="minorHAnsi"/>
          <w:lang w:val="bg-BG"/>
        </w:rPr>
        <w:t>В случаите на Присъединено към Финансовия посредник лице като Сделка за Допустимо дългово финансиране следва да се разбира и Сделка, сключена между Финансовия посредник или присъединеното лице и Краен получател.</w:t>
      </w:r>
    </w:p>
    <w:p w14:paraId="1CCCD145" w14:textId="77777777" w:rsidR="00DA0440" w:rsidRPr="00B06A61" w:rsidRDefault="00DA0440" w:rsidP="00125AF9">
      <w:pPr>
        <w:autoSpaceDE w:val="0"/>
        <w:autoSpaceDN w:val="0"/>
        <w:adjustRightInd w:val="0"/>
        <w:spacing w:after="0" w:line="240" w:lineRule="auto"/>
        <w:contextualSpacing/>
        <w:jc w:val="both"/>
        <w:rPr>
          <w:rFonts w:ascii="Verdana" w:eastAsia="Times New Roman" w:hAnsi="Verdana" w:cstheme="minorHAnsi"/>
          <w:b/>
          <w:bCs/>
          <w:sz w:val="20"/>
          <w:szCs w:val="20"/>
          <w:lang w:val="bg-BG"/>
        </w:rPr>
      </w:pPr>
    </w:p>
    <w:p w14:paraId="0F243EE8" w14:textId="44E2B061" w:rsidR="00125AF9" w:rsidRPr="00B06A61" w:rsidRDefault="0096741E" w:rsidP="00125AF9">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125AF9" w:rsidRPr="00B06A61">
        <w:rPr>
          <w:rFonts w:ascii="Verdana" w:eastAsia="Times New Roman" w:hAnsi="Verdana" w:cstheme="minorHAnsi"/>
          <w:b/>
          <w:bCs/>
          <w:sz w:val="20"/>
          <w:szCs w:val="20"/>
          <w:lang w:val="bg-BG"/>
        </w:rPr>
        <w:t>Споразумение”</w:t>
      </w:r>
      <w:r w:rsidR="009828B9" w:rsidRPr="00B06A61">
        <w:rPr>
          <w:rFonts w:ascii="Verdana" w:eastAsia="Times New Roman" w:hAnsi="Verdana" w:cstheme="minorHAnsi"/>
          <w:b/>
          <w:bCs/>
          <w:sz w:val="20"/>
          <w:szCs w:val="20"/>
          <w:lang w:val="bg-BG"/>
        </w:rPr>
        <w:t xml:space="preserve"> </w:t>
      </w:r>
      <w:r w:rsidR="00125AF9" w:rsidRPr="00B06A61">
        <w:rPr>
          <w:rFonts w:ascii="Verdana" w:eastAsia="Times New Roman" w:hAnsi="Verdana" w:cstheme="minorHAnsi"/>
          <w:sz w:val="20"/>
          <w:szCs w:val="20"/>
          <w:lang w:val="bg-BG"/>
        </w:rPr>
        <w:t xml:space="preserve">означава настоящото Споразумение (и неговите Приложения), </w:t>
      </w:r>
      <w:r w:rsidR="00E64B78" w:rsidRPr="00B06A61">
        <w:rPr>
          <w:rFonts w:ascii="Verdana" w:eastAsia="Times New Roman" w:hAnsi="Verdana" w:cstheme="minorHAnsi"/>
          <w:sz w:val="20"/>
          <w:szCs w:val="20"/>
          <w:lang w:val="bg-BG"/>
        </w:rPr>
        <w:t>ведно с всички негови изменения и допълнения</w:t>
      </w:r>
      <w:r w:rsidR="00B314E7" w:rsidRPr="00B06A61">
        <w:rPr>
          <w:rFonts w:ascii="Verdana" w:eastAsia="Times New Roman" w:hAnsi="Verdana" w:cstheme="minorHAnsi"/>
          <w:sz w:val="20"/>
          <w:szCs w:val="20"/>
          <w:lang w:val="bg-BG"/>
        </w:rPr>
        <w:t>.</w:t>
      </w:r>
    </w:p>
    <w:p w14:paraId="7F0F5CEE" w14:textId="77777777" w:rsidR="00FF03A9" w:rsidRPr="00B06A61" w:rsidRDefault="00FF03A9" w:rsidP="00125AF9">
      <w:pPr>
        <w:autoSpaceDE w:val="0"/>
        <w:autoSpaceDN w:val="0"/>
        <w:adjustRightInd w:val="0"/>
        <w:spacing w:after="0" w:line="240" w:lineRule="auto"/>
        <w:contextualSpacing/>
        <w:jc w:val="both"/>
        <w:rPr>
          <w:rFonts w:ascii="Verdana" w:eastAsia="Times New Roman" w:hAnsi="Verdana" w:cstheme="minorHAnsi"/>
          <w:sz w:val="20"/>
          <w:szCs w:val="20"/>
          <w:lang w:val="bg-BG"/>
        </w:rPr>
      </w:pPr>
    </w:p>
    <w:p w14:paraId="097E77F1" w14:textId="2C1F4B92" w:rsidR="003A5D1A" w:rsidRPr="00B06A61" w:rsidRDefault="003C021D" w:rsidP="00AD3BB9">
      <w:pPr>
        <w:autoSpaceDE w:val="0"/>
        <w:autoSpaceDN w:val="0"/>
        <w:adjustRightInd w:val="0"/>
        <w:spacing w:after="0" w:line="240" w:lineRule="auto"/>
        <w:contextualSpacing/>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 xml:space="preserve">„Съществено неизпълнение“ </w:t>
      </w:r>
      <w:r w:rsidR="006435BF" w:rsidRPr="00B06A61">
        <w:rPr>
          <w:rFonts w:ascii="Verdana" w:eastAsia="Times New Roman" w:hAnsi="Verdana" w:cstheme="minorHAnsi"/>
          <w:sz w:val="20"/>
          <w:szCs w:val="20"/>
          <w:lang w:val="bg-BG"/>
        </w:rPr>
        <w:t xml:space="preserve">означава отклонение от условията по </w:t>
      </w:r>
      <w:r w:rsidR="007E5D17" w:rsidRPr="00B06A61">
        <w:rPr>
          <w:rFonts w:ascii="Verdana" w:eastAsia="Times New Roman" w:hAnsi="Verdana" w:cstheme="minorHAnsi"/>
          <w:sz w:val="20"/>
          <w:szCs w:val="20"/>
          <w:lang w:val="bg-BG"/>
        </w:rPr>
        <w:t xml:space="preserve">настоящото Споразумение </w:t>
      </w:r>
      <w:r w:rsidR="006435BF" w:rsidRPr="00B06A61">
        <w:rPr>
          <w:rFonts w:ascii="Verdana" w:eastAsia="Times New Roman" w:hAnsi="Verdana" w:cstheme="minorHAnsi"/>
          <w:sz w:val="20"/>
          <w:szCs w:val="20"/>
          <w:lang w:val="bg-BG"/>
        </w:rPr>
        <w:t>в количествено, качествено и времево отношение, което не е незначително</w:t>
      </w:r>
      <w:r w:rsidR="004801E5" w:rsidRPr="00B06A61">
        <w:rPr>
          <w:rFonts w:ascii="Verdana" w:eastAsia="Times New Roman" w:hAnsi="Verdana" w:cstheme="minorHAnsi"/>
          <w:sz w:val="20"/>
          <w:szCs w:val="20"/>
          <w:lang w:val="bg-BG"/>
        </w:rPr>
        <w:t xml:space="preserve"> и засяга цялостното изпълнение на Споразумението</w:t>
      </w:r>
      <w:r w:rsidR="006435BF" w:rsidRPr="00B06A61">
        <w:rPr>
          <w:rFonts w:ascii="Verdana" w:eastAsia="Times New Roman" w:hAnsi="Verdana" w:cstheme="minorHAnsi"/>
          <w:sz w:val="20"/>
          <w:szCs w:val="20"/>
          <w:lang w:val="bg-BG"/>
        </w:rPr>
        <w:t>.</w:t>
      </w:r>
    </w:p>
    <w:p w14:paraId="6911777E" w14:textId="77777777" w:rsidR="007E5D17" w:rsidRPr="00B06A61" w:rsidRDefault="007E5D17" w:rsidP="00AD3BB9">
      <w:pPr>
        <w:autoSpaceDE w:val="0"/>
        <w:autoSpaceDN w:val="0"/>
        <w:adjustRightInd w:val="0"/>
        <w:spacing w:after="0" w:line="240" w:lineRule="auto"/>
        <w:contextualSpacing/>
        <w:jc w:val="both"/>
        <w:rPr>
          <w:rFonts w:ascii="Verdana" w:hAnsi="Verdana"/>
          <w:b/>
          <w:bCs/>
          <w:sz w:val="20"/>
          <w:szCs w:val="20"/>
          <w:lang w:val="bg-BG"/>
        </w:rPr>
      </w:pPr>
    </w:p>
    <w:p w14:paraId="6B37BADC" w14:textId="74519CB4" w:rsidR="00882B79" w:rsidRPr="00B06A61" w:rsidRDefault="00AD3BB9" w:rsidP="00882B79">
      <w:pPr>
        <w:autoSpaceDE w:val="0"/>
        <w:autoSpaceDN w:val="0"/>
        <w:adjustRightInd w:val="0"/>
        <w:spacing w:after="0" w:line="240" w:lineRule="auto"/>
        <w:contextualSpacing/>
        <w:jc w:val="both"/>
        <w:rPr>
          <w:rFonts w:ascii="Verdana" w:hAnsi="Verdana"/>
          <w:sz w:val="20"/>
          <w:szCs w:val="20"/>
          <w:lang w:val="bg-BG"/>
        </w:rPr>
      </w:pPr>
      <w:r w:rsidRPr="00B06A61">
        <w:rPr>
          <w:rFonts w:ascii="Verdana" w:hAnsi="Verdana"/>
          <w:b/>
          <w:bCs/>
          <w:sz w:val="20"/>
          <w:szCs w:val="20"/>
          <w:lang w:val="bg-BG"/>
        </w:rPr>
        <w:t>„Финансов регламент“</w:t>
      </w:r>
      <w:r w:rsidR="00BA2E18" w:rsidRPr="00B06A61">
        <w:rPr>
          <w:rFonts w:ascii="Verdana" w:hAnsi="Verdana"/>
          <w:b/>
          <w:bCs/>
          <w:sz w:val="20"/>
          <w:szCs w:val="20"/>
          <w:lang w:val="bg-BG"/>
        </w:rPr>
        <w:t xml:space="preserve"> </w:t>
      </w:r>
      <w:r w:rsidR="004F6AD8" w:rsidRPr="00B06A61">
        <w:rPr>
          <w:rFonts w:ascii="Verdana" w:hAnsi="Verdana"/>
          <w:sz w:val="20"/>
          <w:szCs w:val="20"/>
          <w:lang w:val="bg-BG"/>
        </w:rPr>
        <w:t>означава</w:t>
      </w:r>
      <w:r w:rsidR="004F6AD8" w:rsidRPr="00B06A61">
        <w:rPr>
          <w:rFonts w:ascii="Verdana" w:hAnsi="Verdana"/>
          <w:b/>
          <w:bCs/>
          <w:sz w:val="20"/>
          <w:szCs w:val="20"/>
          <w:lang w:val="bg-BG"/>
        </w:rPr>
        <w:t xml:space="preserve"> </w:t>
      </w:r>
      <w:r w:rsidR="004F6AD8" w:rsidRPr="00B06A61">
        <w:rPr>
          <w:rFonts w:ascii="Verdana" w:hAnsi="Verdana"/>
          <w:sz w:val="20"/>
          <w:szCs w:val="20"/>
          <w:lang w:val="bg-BG"/>
        </w:rPr>
        <w:t xml:space="preserve">Регламент </w:t>
      </w:r>
      <w:r w:rsidR="00882B79" w:rsidRPr="00B06A61">
        <w:rPr>
          <w:rFonts w:ascii="Verdana" w:hAnsi="Verdana"/>
          <w:sz w:val="20"/>
          <w:szCs w:val="20"/>
          <w:lang w:val="bg-BG"/>
        </w:rPr>
        <w:t>(ЕС, Евратом) 2024/2509 на Европейския парламент и на Съвета от 23 септември 2024 година за финансовите правила, приложими за общия бюджет на Съюза</w:t>
      </w:r>
      <w:r w:rsidR="00A94FD5" w:rsidRPr="00B06A61">
        <w:rPr>
          <w:rFonts w:ascii="Verdana" w:hAnsi="Verdana"/>
          <w:sz w:val="20"/>
          <w:szCs w:val="20"/>
          <w:lang w:val="bg-BG"/>
        </w:rPr>
        <w:t xml:space="preserve">. </w:t>
      </w:r>
    </w:p>
    <w:p w14:paraId="335F3498" w14:textId="77777777" w:rsidR="00FA7917" w:rsidRPr="00B06A61" w:rsidRDefault="00FA7917" w:rsidP="00AD3BB9">
      <w:pPr>
        <w:autoSpaceDE w:val="0"/>
        <w:autoSpaceDN w:val="0"/>
        <w:adjustRightInd w:val="0"/>
        <w:spacing w:after="0" w:line="240" w:lineRule="auto"/>
        <w:contextualSpacing/>
        <w:jc w:val="both"/>
        <w:rPr>
          <w:rFonts w:ascii="Verdana" w:hAnsi="Verdana"/>
          <w:sz w:val="20"/>
          <w:szCs w:val="20"/>
          <w:lang w:val="bg-BG"/>
        </w:rPr>
      </w:pPr>
    </w:p>
    <w:p w14:paraId="66D08159" w14:textId="015D90F6" w:rsidR="002E4B5A" w:rsidRPr="00B06A61" w:rsidRDefault="002E4B5A" w:rsidP="002E4B5A">
      <w:pPr>
        <w:overflowPunct w:val="0"/>
        <w:autoSpaceDE w:val="0"/>
        <w:autoSpaceDN w:val="0"/>
        <w:adjustRightInd w:val="0"/>
        <w:spacing w:after="0"/>
        <w:ind w:right="9"/>
        <w:jc w:val="both"/>
        <w:textAlignment w:val="baseline"/>
        <w:rPr>
          <w:rFonts w:ascii="Verdana" w:eastAsia="Times New Roman" w:hAnsi="Verdana" w:cstheme="minorHAnsi"/>
          <w:b/>
          <w:bCs/>
          <w:sz w:val="20"/>
          <w:szCs w:val="20"/>
          <w:lang w:val="bg-BG"/>
        </w:rPr>
      </w:pPr>
      <w:r w:rsidRPr="00B06A61">
        <w:rPr>
          <w:rFonts w:ascii="Verdana" w:eastAsia="Times New Roman" w:hAnsi="Verdana" w:cstheme="minorHAnsi"/>
          <w:b/>
          <w:bCs/>
          <w:sz w:val="20"/>
          <w:szCs w:val="20"/>
          <w:lang w:val="bg-BG"/>
        </w:rPr>
        <w:t xml:space="preserve">„Таван на загубите“– </w:t>
      </w:r>
      <w:r w:rsidRPr="00B06A61">
        <w:rPr>
          <w:rFonts w:ascii="Verdana" w:eastAsia="Times New Roman" w:hAnsi="Verdana" w:cstheme="minorHAnsi"/>
          <w:sz w:val="20"/>
          <w:szCs w:val="20"/>
          <w:lang w:val="bg-BG"/>
        </w:rPr>
        <w:t>приложимо за гаранции с таван на загубите и означава процент от размера на покритието на гаранцията по (под)портфейла съгласно чл. 3.</w:t>
      </w:r>
    </w:p>
    <w:p w14:paraId="2F618E8F" w14:textId="77777777" w:rsidR="000A1F9E" w:rsidRPr="00B06A61" w:rsidRDefault="000A1F9E" w:rsidP="00AD3BB9">
      <w:pPr>
        <w:autoSpaceDE w:val="0"/>
        <w:autoSpaceDN w:val="0"/>
        <w:adjustRightInd w:val="0"/>
        <w:spacing w:after="0" w:line="240" w:lineRule="auto"/>
        <w:contextualSpacing/>
        <w:jc w:val="both"/>
        <w:rPr>
          <w:rFonts w:ascii="Verdana" w:hAnsi="Verdana"/>
          <w:b/>
          <w:bCs/>
          <w:sz w:val="20"/>
          <w:szCs w:val="20"/>
          <w:lang w:val="bg-BG"/>
        </w:rPr>
      </w:pPr>
    </w:p>
    <w:p w14:paraId="4A1A091A" w14:textId="2892C5CB" w:rsidR="00CA0C2D" w:rsidRPr="00B06A61" w:rsidRDefault="004F39C9" w:rsidP="007F73B8">
      <w:pPr>
        <w:pStyle w:val="BodyText1"/>
        <w:spacing w:line="264" w:lineRule="auto"/>
        <w:ind w:left="0"/>
        <w:rPr>
          <w:rFonts w:ascii="Verdana" w:eastAsia="Times New Roman" w:hAnsi="Verdana" w:cstheme="minorHAnsi"/>
          <w:sz w:val="20"/>
          <w:szCs w:val="20"/>
          <w:lang w:eastAsia="en-US" w:bidi="ar-SA"/>
        </w:rPr>
      </w:pPr>
      <w:r w:rsidRPr="00B06A61">
        <w:rPr>
          <w:rFonts w:ascii="Verdana" w:eastAsia="Times New Roman" w:hAnsi="Verdana" w:cstheme="minorHAnsi"/>
          <w:b/>
          <w:bCs/>
          <w:sz w:val="20"/>
          <w:szCs w:val="20"/>
          <w:lang w:eastAsia="en-US" w:bidi="ar-SA"/>
        </w:rPr>
        <w:t>„</w:t>
      </w:r>
      <w:r w:rsidR="000A1F9E" w:rsidRPr="00B06A61">
        <w:rPr>
          <w:rFonts w:ascii="Verdana" w:eastAsia="Times New Roman" w:hAnsi="Verdana" w:cstheme="minorHAnsi"/>
          <w:b/>
          <w:bCs/>
          <w:sz w:val="20"/>
          <w:szCs w:val="20"/>
          <w:lang w:eastAsia="en-US" w:bidi="ar-SA"/>
        </w:rPr>
        <w:t>Форсмажорни обстоятелства (непреодолима сила</w:t>
      </w:r>
      <w:r w:rsidRPr="00B06A61">
        <w:rPr>
          <w:rFonts w:ascii="Verdana" w:eastAsia="Times New Roman" w:hAnsi="Verdana" w:cstheme="minorHAnsi"/>
          <w:b/>
          <w:bCs/>
          <w:sz w:val="20"/>
          <w:szCs w:val="20"/>
          <w:lang w:eastAsia="en-US" w:bidi="ar-SA"/>
        </w:rPr>
        <w:t>)“</w:t>
      </w:r>
      <w:r w:rsidRPr="00B06A61">
        <w:rPr>
          <w:rFonts w:ascii="Verdana" w:eastAsia="Times New Roman" w:hAnsi="Verdana" w:cstheme="minorHAnsi"/>
          <w:sz w:val="20"/>
          <w:szCs w:val="20"/>
          <w:lang w:eastAsia="en-US" w:bidi="ar-SA"/>
        </w:rPr>
        <w:t xml:space="preserve"> </w:t>
      </w:r>
      <w:r w:rsidR="00B314E7" w:rsidRPr="00B06A61">
        <w:rPr>
          <w:rFonts w:ascii="Verdana" w:eastAsia="Times New Roman" w:hAnsi="Verdana" w:cstheme="minorHAnsi"/>
          <w:sz w:val="20"/>
          <w:szCs w:val="20"/>
          <w:lang w:eastAsia="en-US" w:bidi="ar-SA"/>
        </w:rPr>
        <w:t xml:space="preserve">е </w:t>
      </w:r>
      <w:r w:rsidR="000A1F9E" w:rsidRPr="00B06A61">
        <w:rPr>
          <w:rFonts w:ascii="Verdana" w:eastAsia="Times New Roman" w:hAnsi="Verdana" w:cstheme="minorHAnsi"/>
          <w:sz w:val="20"/>
          <w:szCs w:val="20"/>
          <w:lang w:eastAsia="en-US" w:bidi="ar-SA"/>
        </w:rPr>
        <w:t xml:space="preserve">всяка непредвидима извънредна ситуация или събитие извън контрола на Страните по </w:t>
      </w:r>
      <w:r w:rsidR="006F18E0" w:rsidRPr="00B06A61">
        <w:rPr>
          <w:rFonts w:ascii="Verdana" w:eastAsia="Times New Roman" w:hAnsi="Verdana" w:cstheme="minorHAnsi"/>
          <w:sz w:val="20"/>
          <w:szCs w:val="20"/>
          <w:lang w:eastAsia="en-US" w:bidi="ar-SA"/>
        </w:rPr>
        <w:t>С</w:t>
      </w:r>
      <w:r w:rsidR="000A1F9E" w:rsidRPr="00B06A61">
        <w:rPr>
          <w:rFonts w:ascii="Verdana" w:eastAsia="Times New Roman" w:hAnsi="Verdana" w:cstheme="minorHAnsi"/>
          <w:sz w:val="20"/>
          <w:szCs w:val="20"/>
          <w:lang w:eastAsia="en-US" w:bidi="ar-SA"/>
        </w:rPr>
        <w:t xml:space="preserve">поразумението, които възпрепятстват възможността за някоя от тях да изпълни задълженията си по настоящото Споразумение, </w:t>
      </w:r>
      <w:r w:rsidR="00EE5234" w:rsidRPr="00B06A61">
        <w:rPr>
          <w:rFonts w:ascii="Verdana" w:eastAsia="Times New Roman" w:hAnsi="Verdana" w:cstheme="minorHAnsi"/>
          <w:sz w:val="20"/>
          <w:szCs w:val="20"/>
          <w:lang w:eastAsia="en-US" w:bidi="ar-SA"/>
        </w:rPr>
        <w:t>и ко</w:t>
      </w:r>
      <w:r w:rsidR="007B571F" w:rsidRPr="00B06A61">
        <w:rPr>
          <w:rFonts w:ascii="Verdana" w:eastAsia="Times New Roman" w:hAnsi="Verdana" w:cstheme="minorHAnsi"/>
          <w:sz w:val="20"/>
          <w:szCs w:val="20"/>
          <w:lang w:eastAsia="en-US" w:bidi="ar-SA"/>
        </w:rPr>
        <w:t>и</w:t>
      </w:r>
      <w:r w:rsidR="00EE5234" w:rsidRPr="00B06A61">
        <w:rPr>
          <w:rFonts w:ascii="Verdana" w:eastAsia="Times New Roman" w:hAnsi="Verdana" w:cstheme="minorHAnsi"/>
          <w:sz w:val="20"/>
          <w:szCs w:val="20"/>
          <w:lang w:eastAsia="en-US" w:bidi="ar-SA"/>
        </w:rPr>
        <w:t xml:space="preserve">то </w:t>
      </w:r>
      <w:r w:rsidR="000A1F9E" w:rsidRPr="00B06A61">
        <w:rPr>
          <w:rFonts w:ascii="Verdana" w:eastAsia="Times New Roman" w:hAnsi="Verdana" w:cstheme="minorHAnsi"/>
          <w:sz w:val="20"/>
          <w:szCs w:val="20"/>
          <w:lang w:eastAsia="en-US" w:bidi="ar-SA"/>
        </w:rPr>
        <w:t xml:space="preserve">не могат да бъдат отдадени на грешка или небрежност от тяхна </w:t>
      </w:r>
      <w:r w:rsidR="000A1F9E" w:rsidRPr="00B06A61">
        <w:rPr>
          <w:rFonts w:ascii="Verdana" w:eastAsia="Times New Roman" w:hAnsi="Verdana" w:cstheme="minorHAnsi"/>
          <w:sz w:val="20"/>
          <w:szCs w:val="20"/>
          <w:lang w:eastAsia="en-US" w:bidi="ar-SA"/>
        </w:rPr>
        <w:lastRenderedPageBreak/>
        <w:t>страна или от страна на техни подизпълнители и не би могло да бъдат избегнати чрез полагане на подходяща и достатъчна дължима грижа. Евентуално неизпълнение на услуга, неизправност на оборудване или материал или закъснение на доставката им, освен ако те не са пряко следствие от действието на относимо форсмажорно обстоятелство, както и трудови спорове, стачки или финансови затруднения, не могат да бъдат изтъкнати като форсмажорни обстоятелства</w:t>
      </w:r>
      <w:r w:rsidR="00CA0C2D" w:rsidRPr="00B06A61">
        <w:rPr>
          <w:rFonts w:ascii="Verdana" w:eastAsia="Times New Roman" w:hAnsi="Verdana" w:cstheme="minorHAnsi"/>
          <w:sz w:val="20"/>
          <w:szCs w:val="20"/>
          <w:lang w:eastAsia="en-US" w:bidi="ar-SA"/>
        </w:rPr>
        <w:t>.</w:t>
      </w:r>
    </w:p>
    <w:p w14:paraId="44AFDA3B" w14:textId="6B6BCCD3" w:rsidR="00614E11" w:rsidRPr="00B06A61" w:rsidRDefault="00E75D6C" w:rsidP="007F73B8">
      <w:pPr>
        <w:pStyle w:val="BodyText1"/>
        <w:spacing w:line="264" w:lineRule="auto"/>
        <w:ind w:left="0"/>
        <w:rPr>
          <w:rFonts w:ascii="Verdana" w:eastAsia="Times New Roman" w:hAnsi="Verdana" w:cstheme="minorHAnsi"/>
          <w:b/>
          <w:bCs/>
          <w:sz w:val="20"/>
          <w:szCs w:val="20"/>
          <w:lang w:eastAsia="en-US" w:bidi="ar-SA"/>
        </w:rPr>
      </w:pPr>
      <w:r w:rsidRPr="00B06A61">
        <w:rPr>
          <w:rFonts w:ascii="Verdana" w:eastAsia="Times New Roman" w:hAnsi="Verdana" w:cstheme="minorHAnsi"/>
          <w:b/>
          <w:bCs/>
          <w:sz w:val="20"/>
          <w:szCs w:val="20"/>
          <w:lang w:eastAsia="en-US" w:bidi="ar-SA"/>
        </w:rPr>
        <w:t>Предмет на Споразумението</w:t>
      </w:r>
    </w:p>
    <w:p w14:paraId="3F52FC4A" w14:textId="2B57AC15" w:rsidR="002F0DE4" w:rsidRPr="00B06A61" w:rsidRDefault="00614E11" w:rsidP="009E6676">
      <w:pPr>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b/>
          <w:sz w:val="20"/>
          <w:szCs w:val="20"/>
          <w:lang w:val="bg-BG"/>
        </w:rPr>
        <w:t>Чл. 1.</w:t>
      </w:r>
      <w:r w:rsidRPr="00B06A61">
        <w:rPr>
          <w:rFonts w:ascii="Verdana" w:eastAsia="Times New Roman" w:hAnsi="Verdana" w:cstheme="minorHAnsi"/>
          <w:sz w:val="20"/>
          <w:szCs w:val="20"/>
          <w:lang w:val="bg-BG"/>
        </w:rPr>
        <w:t xml:space="preserve"> </w:t>
      </w:r>
      <w:r w:rsidR="002F0DE4" w:rsidRPr="00B06A61">
        <w:rPr>
          <w:rFonts w:ascii="Verdana" w:eastAsia="Times New Roman" w:hAnsi="Verdana" w:cstheme="minorHAnsi"/>
          <w:b/>
          <w:bCs/>
          <w:sz w:val="20"/>
          <w:szCs w:val="20"/>
          <w:lang w:val="bg-BG"/>
        </w:rPr>
        <w:t xml:space="preserve">(1) </w:t>
      </w:r>
      <w:r w:rsidR="002F0DE4" w:rsidRPr="00B06A61">
        <w:rPr>
          <w:rFonts w:ascii="Verdana" w:eastAsia="Times New Roman" w:hAnsi="Verdana" w:cstheme="minorHAnsi"/>
          <w:sz w:val="20"/>
          <w:szCs w:val="20"/>
          <w:lang w:val="bg-BG"/>
        </w:rPr>
        <w:t xml:space="preserve">Целта на настоящото Споразумение е предоставянето на гаранция от ББР на Финансовия посредник с цел частично покриване на кредитния риск </w:t>
      </w:r>
      <w:r w:rsidR="00EE5234" w:rsidRPr="00B06A61">
        <w:rPr>
          <w:rFonts w:ascii="Verdana" w:eastAsia="Times New Roman" w:hAnsi="Verdana" w:cstheme="minorHAnsi"/>
          <w:sz w:val="20"/>
          <w:szCs w:val="20"/>
          <w:lang w:val="bg-BG"/>
        </w:rPr>
        <w:t xml:space="preserve">за </w:t>
      </w:r>
      <w:r w:rsidR="002F0DE4" w:rsidRPr="00B06A61">
        <w:rPr>
          <w:rFonts w:ascii="Verdana" w:eastAsia="Times New Roman" w:hAnsi="Verdana" w:cstheme="minorHAnsi"/>
          <w:sz w:val="20"/>
          <w:szCs w:val="20"/>
          <w:lang w:val="bg-BG"/>
        </w:rPr>
        <w:t>Финансовия посредник по Портфейла/</w:t>
      </w:r>
      <w:proofErr w:type="spellStart"/>
      <w:r w:rsidR="002F0DE4" w:rsidRPr="00B06A61">
        <w:rPr>
          <w:rFonts w:ascii="Verdana" w:eastAsia="Times New Roman" w:hAnsi="Verdana" w:cstheme="minorHAnsi"/>
          <w:sz w:val="20"/>
          <w:szCs w:val="20"/>
          <w:lang w:val="bg-BG"/>
        </w:rPr>
        <w:t>Подпортфейлите</w:t>
      </w:r>
      <w:proofErr w:type="spellEnd"/>
      <w:r w:rsidR="002F0DE4" w:rsidRPr="00B06A61">
        <w:rPr>
          <w:rFonts w:ascii="Verdana" w:eastAsia="Times New Roman" w:hAnsi="Verdana" w:cstheme="minorHAnsi"/>
          <w:sz w:val="20"/>
          <w:szCs w:val="20"/>
          <w:lang w:val="bg-BG"/>
        </w:rPr>
        <w:t>, които същият ще положи усилия да изгради в резултат от гаранцията.</w:t>
      </w:r>
    </w:p>
    <w:p w14:paraId="0944CFD5" w14:textId="1399B4EF" w:rsidR="002F0DE4" w:rsidRPr="00B06A61" w:rsidRDefault="009B4A62" w:rsidP="009E6676">
      <w:pPr>
        <w:spacing w:after="0"/>
        <w:ind w:firstLine="851"/>
        <w:jc w:val="both"/>
        <w:rPr>
          <w:rFonts w:ascii="Verdana" w:eastAsia="SimSun" w:hAnsi="Verdana" w:cs="Times New Roman"/>
          <w:sz w:val="20"/>
          <w:szCs w:val="20"/>
          <w:lang w:val="bg-BG" w:eastAsia="bg-BG" w:bidi="bg-BG"/>
        </w:rPr>
      </w:pPr>
      <w:r w:rsidRPr="00B06A61">
        <w:rPr>
          <w:rFonts w:ascii="Verdana" w:eastAsia="Times New Roman" w:hAnsi="Verdana" w:cstheme="minorHAnsi"/>
          <w:b/>
          <w:bCs/>
          <w:sz w:val="20"/>
          <w:szCs w:val="20"/>
          <w:lang w:val="bg-BG"/>
        </w:rPr>
        <w:t>(</w:t>
      </w:r>
      <w:r w:rsidR="002F0DE4" w:rsidRPr="00B06A61">
        <w:rPr>
          <w:rFonts w:ascii="Verdana" w:eastAsia="Times New Roman" w:hAnsi="Verdana" w:cstheme="minorHAnsi"/>
          <w:b/>
          <w:bCs/>
          <w:sz w:val="20"/>
          <w:szCs w:val="20"/>
          <w:lang w:val="bg-BG"/>
        </w:rPr>
        <w:t>2</w:t>
      </w:r>
      <w:r w:rsidRPr="00B06A61">
        <w:rPr>
          <w:rFonts w:ascii="Verdana" w:eastAsia="Times New Roman" w:hAnsi="Verdana" w:cstheme="minorHAnsi"/>
          <w:b/>
          <w:bCs/>
          <w:sz w:val="20"/>
          <w:szCs w:val="20"/>
          <w:lang w:val="bg-BG"/>
        </w:rPr>
        <w:t>)</w:t>
      </w:r>
      <w:r w:rsidRPr="00B06A61">
        <w:rPr>
          <w:rFonts w:ascii="Verdana" w:eastAsia="Times New Roman" w:hAnsi="Verdana" w:cstheme="minorHAnsi"/>
          <w:sz w:val="20"/>
          <w:szCs w:val="20"/>
          <w:lang w:val="bg-BG"/>
        </w:rPr>
        <w:t xml:space="preserve"> </w:t>
      </w:r>
      <w:r w:rsidR="007A39E2" w:rsidRPr="00B06A61">
        <w:rPr>
          <w:rFonts w:ascii="Verdana" w:eastAsia="Times New Roman" w:hAnsi="Verdana" w:cstheme="minorHAnsi"/>
          <w:bCs/>
          <w:sz w:val="20"/>
          <w:szCs w:val="20"/>
          <w:lang w:val="bg-BG"/>
        </w:rPr>
        <w:t xml:space="preserve">ББР </w:t>
      </w:r>
      <w:r w:rsidR="002F0DE4" w:rsidRPr="00B06A61">
        <w:rPr>
          <w:rFonts w:ascii="Verdana" w:eastAsia="Times New Roman" w:hAnsi="Verdana" w:cstheme="minorHAnsi"/>
          <w:bCs/>
          <w:sz w:val="20"/>
          <w:szCs w:val="20"/>
          <w:lang w:val="bg-BG"/>
        </w:rPr>
        <w:t xml:space="preserve">с настоящото Споразумение </w:t>
      </w:r>
      <w:r w:rsidR="00FE5CD4" w:rsidRPr="00B06A61">
        <w:rPr>
          <w:rFonts w:ascii="Verdana" w:eastAsia="Times New Roman" w:hAnsi="Verdana" w:cstheme="minorHAnsi"/>
          <w:bCs/>
          <w:sz w:val="20"/>
          <w:szCs w:val="20"/>
          <w:lang w:val="bg-BG"/>
        </w:rPr>
        <w:t>предоставя на Финансовия посредник</w:t>
      </w:r>
      <w:r w:rsidR="00EF5B6C" w:rsidRPr="00B06A61">
        <w:rPr>
          <w:rFonts w:ascii="Verdana" w:eastAsia="Times New Roman" w:hAnsi="Verdana" w:cstheme="minorHAnsi"/>
          <w:bCs/>
          <w:sz w:val="20"/>
          <w:szCs w:val="20"/>
          <w:lang w:val="bg-BG"/>
        </w:rPr>
        <w:t xml:space="preserve"> </w:t>
      </w:r>
      <w:r w:rsidR="006A575C" w:rsidRPr="00B06A61">
        <w:rPr>
          <w:rFonts w:ascii="Verdana" w:eastAsia="Times New Roman" w:hAnsi="Verdana" w:cstheme="minorHAnsi"/>
          <w:bCs/>
          <w:sz w:val="20"/>
          <w:szCs w:val="20"/>
          <w:lang w:val="bg-BG"/>
        </w:rPr>
        <w:t xml:space="preserve">безусловна </w:t>
      </w:r>
      <w:r w:rsidR="00FA32F4" w:rsidRPr="00B06A61">
        <w:rPr>
          <w:rFonts w:ascii="Verdana" w:eastAsia="Times New Roman" w:hAnsi="Verdana" w:cstheme="minorHAnsi"/>
          <w:bCs/>
          <w:sz w:val="20"/>
          <w:szCs w:val="20"/>
          <w:lang w:val="bg-BG"/>
        </w:rPr>
        <w:t xml:space="preserve">и неотменима </w:t>
      </w:r>
      <w:r w:rsidR="006A575C" w:rsidRPr="00B06A61">
        <w:rPr>
          <w:rFonts w:ascii="Verdana" w:eastAsia="Times New Roman" w:hAnsi="Verdana" w:cstheme="minorHAnsi"/>
          <w:bCs/>
          <w:sz w:val="20"/>
          <w:szCs w:val="20"/>
          <w:lang w:val="bg-BG"/>
        </w:rPr>
        <w:t>гаранция</w:t>
      </w:r>
      <w:r w:rsidR="002F0DE4" w:rsidRPr="00B06A61">
        <w:rPr>
          <w:rFonts w:ascii="Verdana" w:eastAsia="Times New Roman" w:hAnsi="Verdana" w:cstheme="minorHAnsi"/>
          <w:bCs/>
          <w:sz w:val="20"/>
          <w:szCs w:val="20"/>
          <w:lang w:val="bg-BG"/>
        </w:rPr>
        <w:t xml:space="preserve"> по реда и при</w:t>
      </w:r>
      <w:r w:rsidR="00FE5CD4" w:rsidRPr="00B06A61">
        <w:rPr>
          <w:rFonts w:ascii="Verdana" w:eastAsia="SimSun" w:hAnsi="Verdana" w:cs="Times New Roman"/>
          <w:sz w:val="20"/>
          <w:szCs w:val="20"/>
          <w:lang w:val="bg-BG" w:eastAsia="bg-BG" w:bidi="bg-BG"/>
        </w:rPr>
        <w:t xml:space="preserve"> условията на </w:t>
      </w:r>
      <w:r w:rsidR="002F0DE4" w:rsidRPr="00B06A61">
        <w:rPr>
          <w:rFonts w:ascii="Verdana" w:eastAsia="SimSun" w:hAnsi="Verdana" w:cs="Times New Roman"/>
          <w:sz w:val="20"/>
          <w:szCs w:val="20"/>
          <w:lang w:val="bg-BG" w:eastAsia="bg-BG" w:bidi="bg-BG"/>
        </w:rPr>
        <w:t>Споразумението.</w:t>
      </w:r>
    </w:p>
    <w:p w14:paraId="3EB79B10" w14:textId="33ADBFD7" w:rsidR="00540C83" w:rsidRPr="00B06A61" w:rsidRDefault="002F0DE4" w:rsidP="009E6676">
      <w:pPr>
        <w:spacing w:after="0"/>
        <w:ind w:firstLine="851"/>
        <w:jc w:val="both"/>
        <w:rPr>
          <w:rFonts w:ascii="Verdana" w:eastAsia="SimSun" w:hAnsi="Verdana" w:cs="Times New Roman"/>
          <w:sz w:val="20"/>
          <w:szCs w:val="20"/>
          <w:lang w:val="bg-BG" w:eastAsia="bg-BG" w:bidi="bg-BG"/>
        </w:rPr>
      </w:pPr>
      <w:r w:rsidRPr="00B06A61">
        <w:rPr>
          <w:rFonts w:ascii="Verdana" w:eastAsia="SimSun" w:hAnsi="Verdana" w:cs="Times New Roman"/>
          <w:b/>
          <w:bCs/>
          <w:sz w:val="20"/>
          <w:szCs w:val="20"/>
          <w:lang w:val="bg-BG" w:eastAsia="bg-BG" w:bidi="bg-BG"/>
        </w:rPr>
        <w:t>(3)</w:t>
      </w:r>
      <w:r w:rsidRPr="00B06A61">
        <w:rPr>
          <w:rFonts w:ascii="Verdana" w:eastAsia="SimSun" w:hAnsi="Verdana" w:cs="Times New Roman"/>
          <w:sz w:val="20"/>
          <w:szCs w:val="20"/>
          <w:lang w:val="bg-BG" w:eastAsia="bg-BG" w:bidi="bg-BG"/>
        </w:rPr>
        <w:t xml:space="preserve"> Гаранцията по ал. 2 покрива включените в Портфейла </w:t>
      </w:r>
      <w:r w:rsidRPr="00B06A61">
        <w:rPr>
          <w:rFonts w:ascii="Verdana" w:eastAsia="SimSun" w:hAnsi="Verdana" w:cs="Times New Roman"/>
          <w:i/>
          <w:iCs/>
          <w:sz w:val="20"/>
          <w:szCs w:val="20"/>
          <w:lang w:val="bg-BG" w:eastAsia="bg-BG" w:bidi="bg-BG"/>
        </w:rPr>
        <w:t xml:space="preserve">[съответния </w:t>
      </w:r>
      <w:proofErr w:type="spellStart"/>
      <w:r w:rsidRPr="00B06A61">
        <w:rPr>
          <w:rFonts w:ascii="Verdana" w:eastAsia="SimSun" w:hAnsi="Verdana" w:cs="Times New Roman"/>
          <w:i/>
          <w:iCs/>
          <w:sz w:val="20"/>
          <w:szCs w:val="20"/>
          <w:lang w:val="bg-BG" w:eastAsia="bg-BG" w:bidi="bg-BG"/>
        </w:rPr>
        <w:t>Подпортфейл</w:t>
      </w:r>
      <w:proofErr w:type="spellEnd"/>
      <w:r w:rsidRPr="00B06A61">
        <w:rPr>
          <w:rFonts w:ascii="Verdana" w:eastAsia="SimSun" w:hAnsi="Verdana" w:cs="Times New Roman"/>
          <w:i/>
          <w:iCs/>
          <w:sz w:val="20"/>
          <w:szCs w:val="20"/>
          <w:lang w:val="bg-BG" w:eastAsia="bg-BG" w:bidi="bg-BG"/>
        </w:rPr>
        <w:t>]</w:t>
      </w:r>
      <w:r w:rsidR="00540C83" w:rsidRPr="00B06A61">
        <w:rPr>
          <w:rFonts w:ascii="Verdana" w:eastAsia="SimSun" w:hAnsi="Verdana" w:cs="Times New Roman"/>
          <w:sz w:val="20"/>
          <w:szCs w:val="20"/>
          <w:lang w:val="bg-BG" w:eastAsia="bg-BG" w:bidi="bg-BG"/>
        </w:rPr>
        <w:t xml:space="preserve"> </w:t>
      </w:r>
      <w:r w:rsidR="00BD788E" w:rsidRPr="00B06A61">
        <w:rPr>
          <w:rFonts w:ascii="Verdana" w:eastAsia="SimSun" w:hAnsi="Verdana" w:cs="Times New Roman"/>
          <w:sz w:val="20"/>
          <w:szCs w:val="20"/>
          <w:lang w:val="bg-BG" w:eastAsia="bg-BG" w:bidi="bg-BG"/>
        </w:rPr>
        <w:t>д</w:t>
      </w:r>
      <w:r w:rsidR="00540C83" w:rsidRPr="00B06A61">
        <w:rPr>
          <w:rFonts w:ascii="Verdana" w:eastAsia="SimSun" w:hAnsi="Verdana" w:cs="Times New Roman"/>
          <w:sz w:val="20"/>
          <w:szCs w:val="20"/>
          <w:lang w:val="bg-BG" w:eastAsia="bg-BG" w:bidi="bg-BG"/>
        </w:rPr>
        <w:t xml:space="preserve">опустими </w:t>
      </w:r>
      <w:r w:rsidR="00BD788E" w:rsidRPr="00B06A61">
        <w:rPr>
          <w:rFonts w:ascii="Verdana" w:eastAsia="SimSun" w:hAnsi="Verdana" w:cs="Times New Roman"/>
          <w:sz w:val="20"/>
          <w:szCs w:val="20"/>
          <w:lang w:val="bg-BG" w:eastAsia="bg-BG" w:bidi="bg-BG"/>
        </w:rPr>
        <w:t>С</w:t>
      </w:r>
      <w:r w:rsidR="00540C83" w:rsidRPr="00B06A61">
        <w:rPr>
          <w:rFonts w:ascii="Verdana" w:eastAsia="SimSun" w:hAnsi="Verdana" w:cs="Times New Roman"/>
          <w:sz w:val="20"/>
          <w:szCs w:val="20"/>
          <w:lang w:val="bg-BG" w:eastAsia="bg-BG" w:bidi="bg-BG"/>
        </w:rPr>
        <w:t>делки</w:t>
      </w:r>
      <w:r w:rsidR="00FE5CD4" w:rsidRPr="00B06A61">
        <w:rPr>
          <w:rFonts w:ascii="Verdana" w:eastAsia="SimSun" w:hAnsi="Verdana" w:cs="Times New Roman"/>
          <w:sz w:val="20"/>
          <w:szCs w:val="20"/>
          <w:lang w:val="bg-BG" w:eastAsia="bg-BG" w:bidi="bg-BG"/>
        </w:rPr>
        <w:t xml:space="preserve"> </w:t>
      </w:r>
      <w:r w:rsidR="007A39E2" w:rsidRPr="00B06A61">
        <w:rPr>
          <w:rFonts w:ascii="Verdana" w:eastAsia="SimSun" w:hAnsi="Verdana" w:cs="Times New Roman"/>
          <w:sz w:val="20"/>
          <w:szCs w:val="20"/>
          <w:lang w:val="bg-BG" w:eastAsia="bg-BG" w:bidi="bg-BG"/>
        </w:rPr>
        <w:t xml:space="preserve">до </w:t>
      </w:r>
      <w:r w:rsidR="00540C83" w:rsidRPr="00B06A61">
        <w:rPr>
          <w:rFonts w:ascii="Verdana" w:eastAsia="SimSun" w:hAnsi="Verdana" w:cs="Times New Roman"/>
          <w:sz w:val="20"/>
          <w:szCs w:val="20"/>
          <w:lang w:val="bg-BG" w:eastAsia="bg-BG" w:bidi="bg-BG"/>
        </w:rPr>
        <w:t xml:space="preserve">Максималния размер на загубите по чл. </w:t>
      </w:r>
      <w:r w:rsidR="00C9011F" w:rsidRPr="00B06A61">
        <w:rPr>
          <w:rFonts w:ascii="Verdana" w:eastAsia="SimSun" w:hAnsi="Verdana" w:cs="Times New Roman"/>
          <w:sz w:val="20"/>
          <w:szCs w:val="20"/>
          <w:lang w:val="bg-BG" w:eastAsia="bg-BG" w:bidi="bg-BG"/>
        </w:rPr>
        <w:t>3</w:t>
      </w:r>
      <w:r w:rsidR="00540C83" w:rsidRPr="00B06A61">
        <w:rPr>
          <w:rFonts w:ascii="Verdana" w:eastAsia="SimSun" w:hAnsi="Verdana" w:cs="Times New Roman"/>
          <w:sz w:val="20"/>
          <w:szCs w:val="20"/>
          <w:lang w:val="bg-BG" w:eastAsia="bg-BG" w:bidi="bg-BG"/>
        </w:rPr>
        <w:t xml:space="preserve">, приложим за съответния </w:t>
      </w:r>
      <w:r w:rsidR="006A6A4C" w:rsidRPr="00B06A61">
        <w:rPr>
          <w:rFonts w:ascii="Verdana" w:eastAsia="SimSun" w:hAnsi="Verdana" w:cs="Times New Roman"/>
          <w:sz w:val="20"/>
          <w:szCs w:val="20"/>
          <w:lang w:val="bg-BG" w:eastAsia="bg-BG" w:bidi="bg-BG"/>
        </w:rPr>
        <w:t xml:space="preserve">Подпродукт </w:t>
      </w:r>
      <w:r w:rsidR="00540C83" w:rsidRPr="00B06A61">
        <w:rPr>
          <w:rFonts w:ascii="Verdana" w:eastAsia="SimSun" w:hAnsi="Verdana" w:cs="Times New Roman"/>
          <w:sz w:val="20"/>
          <w:szCs w:val="20"/>
          <w:lang w:val="bg-BG" w:eastAsia="bg-BG" w:bidi="bg-BG"/>
        </w:rPr>
        <w:t xml:space="preserve">с таван на загубите или съответно до Гарантираната сума по чл. </w:t>
      </w:r>
      <w:r w:rsidR="00C9011F" w:rsidRPr="00B06A61">
        <w:rPr>
          <w:rFonts w:ascii="Verdana" w:eastAsia="SimSun" w:hAnsi="Verdana" w:cs="Times New Roman"/>
          <w:sz w:val="20"/>
          <w:szCs w:val="20"/>
          <w:lang w:val="bg-BG" w:eastAsia="bg-BG" w:bidi="bg-BG"/>
        </w:rPr>
        <w:t xml:space="preserve">3, </w:t>
      </w:r>
      <w:r w:rsidR="00540C83" w:rsidRPr="00B06A61">
        <w:rPr>
          <w:rFonts w:ascii="Verdana" w:eastAsia="SimSun" w:hAnsi="Verdana" w:cs="Times New Roman"/>
          <w:sz w:val="20"/>
          <w:szCs w:val="20"/>
          <w:lang w:val="bg-BG" w:eastAsia="bg-BG" w:bidi="bg-BG"/>
        </w:rPr>
        <w:t>приложима по съответния Подпродукт без таван на загубите, при</w:t>
      </w:r>
      <w:r w:rsidR="00586E22" w:rsidRPr="00B06A61">
        <w:rPr>
          <w:rFonts w:ascii="Verdana" w:eastAsia="SimSun" w:hAnsi="Verdana" w:cs="Times New Roman"/>
          <w:sz w:val="20"/>
          <w:szCs w:val="20"/>
          <w:lang w:val="bg-BG" w:eastAsia="bg-BG" w:bidi="bg-BG"/>
        </w:rPr>
        <w:t xml:space="preserve"> прилагане на</w:t>
      </w:r>
      <w:r w:rsidR="00540C83" w:rsidRPr="00B06A61">
        <w:rPr>
          <w:rFonts w:ascii="Verdana" w:eastAsia="SimSun" w:hAnsi="Verdana" w:cs="Times New Roman"/>
          <w:sz w:val="20"/>
          <w:szCs w:val="20"/>
          <w:lang w:val="bg-BG" w:eastAsia="bg-BG" w:bidi="bg-BG"/>
        </w:rPr>
        <w:t xml:space="preserve"> </w:t>
      </w:r>
      <w:r w:rsidR="00586E22" w:rsidRPr="00B06A61">
        <w:rPr>
          <w:rFonts w:ascii="Verdana" w:eastAsia="SimSun" w:hAnsi="Verdana" w:cs="Times New Roman"/>
          <w:sz w:val="20"/>
          <w:szCs w:val="20"/>
          <w:lang w:val="bg-BG" w:eastAsia="bg-BG" w:bidi="bg-BG"/>
        </w:rPr>
        <w:t xml:space="preserve">следните </w:t>
      </w:r>
      <w:r w:rsidR="00A91788" w:rsidRPr="00B06A61">
        <w:rPr>
          <w:rFonts w:ascii="Verdana" w:eastAsia="SimSun" w:hAnsi="Verdana" w:cs="Times New Roman"/>
          <w:sz w:val="20"/>
          <w:szCs w:val="20"/>
          <w:lang w:val="bg-BG" w:eastAsia="bg-BG" w:bidi="bg-BG"/>
        </w:rPr>
        <w:t>условия</w:t>
      </w:r>
      <w:r w:rsidR="00540C83" w:rsidRPr="00B06A61">
        <w:rPr>
          <w:rFonts w:ascii="Verdana" w:eastAsia="SimSun" w:hAnsi="Verdana" w:cs="Times New Roman"/>
          <w:sz w:val="20"/>
          <w:szCs w:val="20"/>
          <w:lang w:val="bg-BG" w:eastAsia="bg-BG" w:bidi="bg-BG"/>
        </w:rPr>
        <w:t>:</w:t>
      </w:r>
    </w:p>
    <w:p w14:paraId="3991ECCD" w14:textId="7EB5E43E" w:rsidR="00540C83" w:rsidRPr="00B06A61" w:rsidRDefault="00540C83" w:rsidP="009E6676">
      <w:pPr>
        <w:spacing w:after="0"/>
        <w:ind w:firstLine="85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 </w:t>
      </w:r>
      <w:r w:rsidR="00A91788" w:rsidRPr="00B06A61">
        <w:rPr>
          <w:rFonts w:ascii="Verdana" w:eastAsia="SimSun" w:hAnsi="Verdana" w:cs="Times New Roman"/>
          <w:sz w:val="20"/>
          <w:szCs w:val="20"/>
          <w:lang w:val="bg-BG" w:eastAsia="bg-BG" w:bidi="bg-BG"/>
        </w:rPr>
        <w:t xml:space="preserve">до </w:t>
      </w:r>
      <w:r w:rsidRPr="00B06A61">
        <w:rPr>
          <w:rFonts w:ascii="Verdana" w:eastAsia="SimSun" w:hAnsi="Verdana" w:cs="Times New Roman"/>
          <w:sz w:val="20"/>
          <w:szCs w:val="20"/>
          <w:lang w:val="bg-BG" w:eastAsia="bg-BG" w:bidi="bg-BG"/>
        </w:rPr>
        <w:t>Процент</w:t>
      </w:r>
      <w:r w:rsidR="00A91788" w:rsidRPr="00B06A61">
        <w:rPr>
          <w:rFonts w:ascii="Verdana" w:eastAsia="SimSun" w:hAnsi="Verdana" w:cs="Times New Roman"/>
          <w:sz w:val="20"/>
          <w:szCs w:val="20"/>
          <w:lang w:val="bg-BG" w:eastAsia="bg-BG" w:bidi="bg-BG"/>
        </w:rPr>
        <w:t>а</w:t>
      </w:r>
      <w:r w:rsidRPr="00B06A61">
        <w:rPr>
          <w:rFonts w:ascii="Verdana" w:eastAsia="SimSun" w:hAnsi="Verdana" w:cs="Times New Roman"/>
          <w:sz w:val="20"/>
          <w:szCs w:val="20"/>
          <w:lang w:val="bg-BG" w:eastAsia="bg-BG" w:bidi="bg-BG"/>
        </w:rPr>
        <w:t xml:space="preserve"> на покритие на гаранцията</w:t>
      </w:r>
      <w:r w:rsidR="00586E22" w:rsidRPr="00B06A61">
        <w:rPr>
          <w:rFonts w:ascii="Verdana" w:eastAsia="SimSun" w:hAnsi="Verdana" w:cs="Times New Roman"/>
          <w:sz w:val="20"/>
          <w:szCs w:val="20"/>
          <w:lang w:val="bg-BG" w:eastAsia="bg-BG" w:bidi="bg-BG"/>
        </w:rPr>
        <w:t xml:space="preserve"> по съответния </w:t>
      </w:r>
      <w:r w:rsidR="005A7D29" w:rsidRPr="00B06A61">
        <w:rPr>
          <w:rFonts w:ascii="Verdana" w:eastAsia="SimSun" w:hAnsi="Verdana" w:cs="Times New Roman"/>
          <w:sz w:val="20"/>
          <w:szCs w:val="20"/>
          <w:lang w:val="bg-BG" w:eastAsia="bg-BG" w:bidi="bg-BG"/>
        </w:rPr>
        <w:t>П</w:t>
      </w:r>
      <w:r w:rsidR="00586E22" w:rsidRPr="00B06A61">
        <w:rPr>
          <w:rFonts w:ascii="Verdana" w:eastAsia="SimSun" w:hAnsi="Verdana" w:cs="Times New Roman"/>
          <w:sz w:val="20"/>
          <w:szCs w:val="20"/>
          <w:lang w:val="bg-BG" w:eastAsia="bg-BG" w:bidi="bg-BG"/>
        </w:rPr>
        <w:t>одпродукт;</w:t>
      </w:r>
    </w:p>
    <w:p w14:paraId="53061442" w14:textId="309B74BA" w:rsidR="00586E22" w:rsidRPr="00B06A61" w:rsidRDefault="00586E22" w:rsidP="009E6676">
      <w:pPr>
        <w:spacing w:after="0"/>
        <w:ind w:firstLine="85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б) </w:t>
      </w:r>
      <w:r w:rsidR="00A91788" w:rsidRPr="00B06A61">
        <w:rPr>
          <w:rFonts w:ascii="Verdana" w:eastAsia="SimSun" w:hAnsi="Verdana" w:cs="Times New Roman"/>
          <w:sz w:val="20"/>
          <w:szCs w:val="20"/>
          <w:lang w:val="bg-BG" w:eastAsia="bg-BG" w:bidi="bg-BG"/>
        </w:rPr>
        <w:t>в</w:t>
      </w:r>
      <w:r w:rsidRPr="00B06A61">
        <w:rPr>
          <w:rFonts w:ascii="Verdana" w:eastAsia="SimSun" w:hAnsi="Verdana" w:cs="Times New Roman"/>
          <w:sz w:val="20"/>
          <w:szCs w:val="20"/>
          <w:lang w:val="bg-BG" w:eastAsia="bg-BG" w:bidi="bg-BG"/>
        </w:rPr>
        <w:t>ъв връзка с Непогасени суми</w:t>
      </w:r>
      <w:r w:rsidR="00BD788E" w:rsidRPr="00B06A61">
        <w:rPr>
          <w:rFonts w:ascii="Verdana" w:eastAsia="SimSun" w:hAnsi="Verdana" w:cs="Times New Roman"/>
          <w:sz w:val="20"/>
          <w:szCs w:val="20"/>
          <w:lang w:val="bg-BG" w:eastAsia="bg-BG" w:bidi="bg-BG"/>
        </w:rPr>
        <w:t>;</w:t>
      </w:r>
    </w:p>
    <w:p w14:paraId="6F55C0B9" w14:textId="27AE66F7" w:rsidR="00586E22" w:rsidRPr="00B06A61" w:rsidRDefault="00586E22" w:rsidP="009E6676">
      <w:pPr>
        <w:spacing w:after="0"/>
        <w:ind w:firstLine="85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в) </w:t>
      </w:r>
      <w:r w:rsidR="00A91788" w:rsidRPr="00B06A61">
        <w:rPr>
          <w:rFonts w:ascii="Verdana" w:eastAsia="SimSun" w:hAnsi="Verdana" w:cs="Times New Roman"/>
          <w:sz w:val="20"/>
          <w:szCs w:val="20"/>
          <w:lang w:val="bg-BG" w:eastAsia="bg-BG" w:bidi="bg-BG"/>
        </w:rPr>
        <w:t xml:space="preserve">до </w:t>
      </w:r>
      <w:r w:rsidRPr="00B06A61">
        <w:rPr>
          <w:rFonts w:ascii="Verdana" w:eastAsia="SimSun" w:hAnsi="Verdana" w:cs="Times New Roman"/>
          <w:sz w:val="20"/>
          <w:szCs w:val="20"/>
          <w:lang w:val="bg-BG" w:eastAsia="bg-BG" w:bidi="bg-BG"/>
        </w:rPr>
        <w:t>Таван</w:t>
      </w:r>
      <w:r w:rsidR="00A91788" w:rsidRPr="00B06A61">
        <w:rPr>
          <w:rFonts w:ascii="Verdana" w:eastAsia="SimSun" w:hAnsi="Verdana" w:cs="Times New Roman"/>
          <w:sz w:val="20"/>
          <w:szCs w:val="20"/>
          <w:lang w:val="bg-BG" w:eastAsia="bg-BG" w:bidi="bg-BG"/>
        </w:rPr>
        <w:t>а</w:t>
      </w:r>
      <w:r w:rsidRPr="00B06A61">
        <w:rPr>
          <w:rFonts w:ascii="Verdana" w:eastAsia="SimSun" w:hAnsi="Verdana" w:cs="Times New Roman"/>
          <w:sz w:val="20"/>
          <w:szCs w:val="20"/>
          <w:lang w:val="bg-BG" w:eastAsia="bg-BG" w:bidi="bg-BG"/>
        </w:rPr>
        <w:t xml:space="preserve"> на загубите за Подпродукти с таван на загубите;</w:t>
      </w:r>
    </w:p>
    <w:p w14:paraId="435BD42E" w14:textId="21BAC0A2" w:rsidR="00586E22" w:rsidRPr="00B06A61" w:rsidRDefault="00EB56FA" w:rsidP="00E75D6C">
      <w:pPr>
        <w:spacing w:after="0"/>
        <w:ind w:firstLine="85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г) при Предварително определен процент на възстановяване.</w:t>
      </w:r>
    </w:p>
    <w:p w14:paraId="6C12AD55" w14:textId="087E57C6" w:rsidR="00FF3DBE" w:rsidRPr="00B06A61" w:rsidRDefault="00FF3DBE" w:rsidP="009E6676">
      <w:pPr>
        <w:spacing w:after="0"/>
        <w:ind w:firstLine="851"/>
        <w:jc w:val="both"/>
        <w:rPr>
          <w:rFonts w:ascii="Verdana" w:hAnsi="Verdana"/>
          <w:sz w:val="20"/>
          <w:szCs w:val="20"/>
          <w:lang w:val="bg-BG"/>
        </w:rPr>
      </w:pPr>
      <w:r w:rsidRPr="00B06A61">
        <w:rPr>
          <w:rFonts w:ascii="Verdana" w:eastAsia="Times New Roman" w:hAnsi="Verdana" w:cstheme="minorHAnsi"/>
          <w:b/>
          <w:sz w:val="20"/>
          <w:szCs w:val="20"/>
          <w:lang w:val="bg-BG"/>
        </w:rPr>
        <w:t>Чл. 2</w:t>
      </w:r>
      <w:r w:rsidR="005B4DCA" w:rsidRPr="00B06A61">
        <w:rPr>
          <w:rFonts w:ascii="Verdana" w:eastAsia="Times New Roman" w:hAnsi="Verdana" w:cstheme="minorHAnsi"/>
          <w:b/>
          <w:sz w:val="20"/>
          <w:szCs w:val="20"/>
          <w:lang w:val="bg-BG"/>
        </w:rPr>
        <w:t>.</w:t>
      </w:r>
      <w:r w:rsidRPr="00B06A61">
        <w:rPr>
          <w:rFonts w:ascii="Verdana" w:eastAsia="Times New Roman" w:hAnsi="Verdana" w:cstheme="minorHAnsi"/>
          <w:b/>
          <w:sz w:val="20"/>
          <w:szCs w:val="20"/>
          <w:lang w:val="bg-BG"/>
        </w:rPr>
        <w:t xml:space="preserve"> </w:t>
      </w:r>
      <w:r w:rsidRPr="00B06A61">
        <w:rPr>
          <w:rFonts w:ascii="Verdana" w:eastAsia="Times New Roman" w:hAnsi="Verdana" w:cstheme="minorHAnsi"/>
          <w:bCs/>
          <w:sz w:val="20"/>
          <w:szCs w:val="20"/>
          <w:lang w:val="bg-BG"/>
        </w:rPr>
        <w:t xml:space="preserve">Гаранцията по чл. 1 се </w:t>
      </w:r>
      <w:r w:rsidR="00103C98" w:rsidRPr="00B06A61">
        <w:rPr>
          <w:rFonts w:ascii="Verdana" w:eastAsia="Times New Roman" w:hAnsi="Verdana" w:cstheme="minorHAnsi"/>
          <w:bCs/>
          <w:sz w:val="20"/>
          <w:szCs w:val="20"/>
          <w:lang w:val="bg-BG"/>
        </w:rPr>
        <w:t xml:space="preserve">издава </w:t>
      </w:r>
      <w:r w:rsidRPr="00B06A61">
        <w:rPr>
          <w:rFonts w:ascii="Verdana" w:hAnsi="Verdana"/>
          <w:sz w:val="20"/>
          <w:szCs w:val="20"/>
          <w:lang w:val="bg-BG"/>
        </w:rPr>
        <w:t>от ББР срещу възнаграждение, съобразено с вида на гаранцията</w:t>
      </w:r>
      <w:r w:rsidR="00BB421E" w:rsidRPr="00B06A61">
        <w:rPr>
          <w:rFonts w:ascii="Verdana" w:hAnsi="Verdana"/>
          <w:sz w:val="20"/>
          <w:szCs w:val="20"/>
          <w:lang w:val="bg-BG"/>
        </w:rPr>
        <w:t>:</w:t>
      </w:r>
      <w:r w:rsidRPr="00B06A61">
        <w:rPr>
          <w:rFonts w:ascii="Verdana" w:hAnsi="Verdana"/>
          <w:sz w:val="20"/>
          <w:szCs w:val="20"/>
          <w:lang w:val="bg-BG"/>
        </w:rPr>
        <w:t xml:space="preserve"> с таван </w:t>
      </w:r>
      <w:r w:rsidR="00BB421E" w:rsidRPr="00B06A61">
        <w:rPr>
          <w:rFonts w:ascii="Verdana" w:hAnsi="Verdana"/>
          <w:sz w:val="20"/>
          <w:szCs w:val="20"/>
          <w:lang w:val="bg-BG"/>
        </w:rPr>
        <w:t>или съответно без таван на загубите.</w:t>
      </w:r>
    </w:p>
    <w:p w14:paraId="20CB3FB8" w14:textId="173767ED" w:rsidR="00215822" w:rsidRPr="00B06A61" w:rsidRDefault="00215822" w:rsidP="009E6676">
      <w:pPr>
        <w:spacing w:after="0"/>
        <w:ind w:firstLine="851"/>
        <w:jc w:val="both"/>
        <w:rPr>
          <w:rFonts w:ascii="Verdana" w:hAnsi="Verdana"/>
          <w:sz w:val="20"/>
          <w:szCs w:val="20"/>
          <w:lang w:val="bg-BG"/>
        </w:rPr>
      </w:pPr>
      <w:r w:rsidRPr="00B06A61">
        <w:rPr>
          <w:rFonts w:ascii="Verdana" w:hAnsi="Verdana"/>
          <w:b/>
          <w:bCs/>
          <w:sz w:val="20"/>
          <w:szCs w:val="20"/>
          <w:lang w:val="bg-BG"/>
        </w:rPr>
        <w:t>Чл. 3</w:t>
      </w:r>
      <w:r w:rsidR="005B4DCA" w:rsidRPr="00B06A61">
        <w:rPr>
          <w:rFonts w:ascii="Verdana" w:hAnsi="Verdana"/>
          <w:b/>
          <w:bCs/>
          <w:sz w:val="20"/>
          <w:szCs w:val="20"/>
          <w:lang w:val="bg-BG"/>
        </w:rPr>
        <w:t>.</w:t>
      </w:r>
      <w:r w:rsidRPr="00B06A61">
        <w:rPr>
          <w:rFonts w:ascii="Verdana" w:hAnsi="Verdana"/>
          <w:b/>
          <w:bCs/>
          <w:sz w:val="20"/>
          <w:szCs w:val="20"/>
          <w:lang w:val="bg-BG"/>
        </w:rPr>
        <w:t xml:space="preserve"> </w:t>
      </w:r>
      <w:r w:rsidR="002970BA" w:rsidRPr="00B06A61">
        <w:rPr>
          <w:rFonts w:ascii="Verdana" w:hAnsi="Verdana"/>
          <w:b/>
          <w:bCs/>
          <w:sz w:val="20"/>
          <w:szCs w:val="20"/>
          <w:lang w:val="bg-BG"/>
        </w:rPr>
        <w:t xml:space="preserve">(1) </w:t>
      </w:r>
      <w:r w:rsidR="006F7A0B" w:rsidRPr="00B06A61">
        <w:rPr>
          <w:rFonts w:ascii="Verdana" w:hAnsi="Verdana"/>
          <w:sz w:val="20"/>
          <w:szCs w:val="20"/>
          <w:lang w:val="bg-BG"/>
        </w:rPr>
        <w:t xml:space="preserve">В резултат от гаранцията Финансовият посредник ще положи дължимата грижа </w:t>
      </w:r>
      <w:r w:rsidR="00103C98" w:rsidRPr="00B06A61">
        <w:rPr>
          <w:rFonts w:ascii="Verdana" w:hAnsi="Verdana"/>
          <w:sz w:val="20"/>
          <w:szCs w:val="20"/>
          <w:lang w:val="bg-BG"/>
        </w:rPr>
        <w:t>за</w:t>
      </w:r>
      <w:r w:rsidR="006F7A0B" w:rsidRPr="00B06A61">
        <w:rPr>
          <w:rFonts w:ascii="Verdana" w:hAnsi="Verdana"/>
          <w:sz w:val="20"/>
          <w:szCs w:val="20"/>
          <w:lang w:val="bg-BG"/>
        </w:rPr>
        <w:t xml:space="preserve"> създа</w:t>
      </w:r>
      <w:r w:rsidR="00103C98" w:rsidRPr="00B06A61">
        <w:rPr>
          <w:rFonts w:ascii="Verdana" w:hAnsi="Verdana"/>
          <w:sz w:val="20"/>
          <w:szCs w:val="20"/>
          <w:lang w:val="bg-BG"/>
        </w:rPr>
        <w:t>ван</w:t>
      </w:r>
      <w:r w:rsidR="006F7A0B" w:rsidRPr="00B06A61">
        <w:rPr>
          <w:rFonts w:ascii="Verdana" w:hAnsi="Verdana"/>
          <w:sz w:val="20"/>
          <w:szCs w:val="20"/>
          <w:lang w:val="bg-BG"/>
        </w:rPr>
        <w:t xml:space="preserve">е </w:t>
      </w:r>
      <w:proofErr w:type="spellStart"/>
      <w:r w:rsidR="006F7A0B" w:rsidRPr="00B06A61">
        <w:rPr>
          <w:rFonts w:ascii="Verdana" w:hAnsi="Verdana"/>
          <w:sz w:val="20"/>
          <w:szCs w:val="20"/>
          <w:lang w:val="bg-BG"/>
        </w:rPr>
        <w:t>Подпортфейли</w:t>
      </w:r>
      <w:proofErr w:type="spellEnd"/>
      <w:r w:rsidR="006F7A0B" w:rsidRPr="00B06A61">
        <w:rPr>
          <w:rFonts w:ascii="Verdana" w:hAnsi="Verdana"/>
          <w:sz w:val="20"/>
          <w:szCs w:val="20"/>
          <w:lang w:val="bg-BG"/>
        </w:rPr>
        <w:t xml:space="preserve"> по Подпродукти</w:t>
      </w:r>
      <w:r w:rsidR="00A91788" w:rsidRPr="00B06A61">
        <w:rPr>
          <w:rFonts w:ascii="Verdana" w:hAnsi="Verdana"/>
          <w:sz w:val="20"/>
          <w:szCs w:val="20"/>
          <w:lang w:val="bg-BG"/>
        </w:rPr>
        <w:t>,</w:t>
      </w:r>
      <w:r w:rsidR="006F7A0B" w:rsidRPr="00B06A61">
        <w:rPr>
          <w:rFonts w:ascii="Verdana" w:hAnsi="Verdana"/>
          <w:sz w:val="20"/>
          <w:szCs w:val="20"/>
          <w:lang w:val="bg-BG"/>
        </w:rPr>
        <w:t xml:space="preserve"> </w:t>
      </w:r>
      <w:r w:rsidR="00103C98" w:rsidRPr="00B06A61">
        <w:rPr>
          <w:rFonts w:ascii="Verdana" w:hAnsi="Verdana"/>
          <w:sz w:val="20"/>
          <w:szCs w:val="20"/>
          <w:lang w:val="bg-BG"/>
        </w:rPr>
        <w:t xml:space="preserve">при </w:t>
      </w:r>
      <w:r w:rsidR="00A91788" w:rsidRPr="00B06A61">
        <w:rPr>
          <w:rFonts w:ascii="Verdana" w:hAnsi="Verdana"/>
          <w:sz w:val="20"/>
          <w:szCs w:val="20"/>
          <w:lang w:val="bg-BG"/>
        </w:rPr>
        <w:t xml:space="preserve">спазване на </w:t>
      </w:r>
      <w:r w:rsidR="00103C98" w:rsidRPr="00B06A61">
        <w:rPr>
          <w:rFonts w:ascii="Verdana" w:hAnsi="Verdana"/>
          <w:sz w:val="20"/>
          <w:szCs w:val="20"/>
          <w:lang w:val="bg-BG"/>
        </w:rPr>
        <w:t>следните</w:t>
      </w:r>
      <w:r w:rsidR="006F7A0B" w:rsidRPr="00B06A61">
        <w:rPr>
          <w:rFonts w:ascii="Verdana" w:hAnsi="Verdana"/>
          <w:sz w:val="20"/>
          <w:szCs w:val="20"/>
          <w:lang w:val="bg-BG"/>
        </w:rPr>
        <w:t xml:space="preserve"> параметри:</w:t>
      </w:r>
    </w:p>
    <w:p w14:paraId="687AE6E4" w14:textId="77777777" w:rsidR="002729F8" w:rsidRPr="00B06A61" w:rsidRDefault="002729F8" w:rsidP="009E6676">
      <w:pPr>
        <w:spacing w:after="0"/>
        <w:ind w:firstLine="851"/>
        <w:jc w:val="both"/>
        <w:rPr>
          <w:rFonts w:ascii="Verdana" w:hAnsi="Verdana"/>
          <w:sz w:val="20"/>
          <w:szCs w:val="20"/>
          <w:lang w:val="bg-BG"/>
        </w:rPr>
      </w:pPr>
    </w:p>
    <w:p w14:paraId="04FA5FB4" w14:textId="77777777" w:rsidR="00B05A06" w:rsidRPr="00B06A61" w:rsidRDefault="00B05A06" w:rsidP="00B05A06">
      <w:pPr>
        <w:pStyle w:val="ListParagraph"/>
        <w:numPr>
          <w:ilvl w:val="0"/>
          <w:numId w:val="14"/>
        </w:numPr>
        <w:spacing w:after="0"/>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Подпродукт с таван на загубите по Гаранционен продукт за МСП:</w:t>
      </w:r>
    </w:p>
    <w:p w14:paraId="1436405B"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b/>
          <w:bCs/>
          <w:sz w:val="20"/>
          <w:szCs w:val="20"/>
          <w:lang w:val="bg-BG" w:eastAsia="bg-BG" w:bidi="bg-BG"/>
        </w:rPr>
        <w:t>а.</w:t>
      </w:r>
      <w:r w:rsidRPr="00B06A61">
        <w:rPr>
          <w:rFonts w:ascii="Verdana" w:eastAsia="SimSun" w:hAnsi="Verdana" w:cs="Times New Roman"/>
          <w:sz w:val="20"/>
          <w:szCs w:val="20"/>
          <w:lang w:val="bg-BG" w:eastAsia="bg-BG" w:bidi="bg-BG"/>
        </w:rPr>
        <w:t xml:space="preserve"> Договорен (Максимален) размер на </w:t>
      </w:r>
      <w:proofErr w:type="spellStart"/>
      <w:r w:rsidRPr="00B06A61">
        <w:rPr>
          <w:rFonts w:ascii="Verdana" w:eastAsia="SimSun" w:hAnsi="Verdana" w:cs="Times New Roman"/>
          <w:sz w:val="20"/>
          <w:szCs w:val="20"/>
          <w:lang w:val="bg-BG" w:eastAsia="bg-BG" w:bidi="bg-BG"/>
        </w:rPr>
        <w:t>Подпортфейла</w:t>
      </w:r>
      <w:proofErr w:type="spellEnd"/>
      <w:r w:rsidRPr="00B06A61">
        <w:rPr>
          <w:rFonts w:ascii="Verdana" w:eastAsia="SimSun" w:hAnsi="Verdana" w:cs="Times New Roman"/>
          <w:sz w:val="20"/>
          <w:szCs w:val="20"/>
          <w:lang w:val="bg-BG" w:eastAsia="bg-BG" w:bidi="bg-BG"/>
        </w:rPr>
        <w:t xml:space="preserve">: ………… евро, </w:t>
      </w:r>
    </w:p>
    <w:p w14:paraId="004F8CDF"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bookmarkStart w:id="15" w:name="_Hlk174112972"/>
      <w:r w:rsidRPr="00B06A61">
        <w:rPr>
          <w:rFonts w:ascii="Verdana" w:eastAsia="SimSun" w:hAnsi="Verdana" w:cs="Times New Roman"/>
          <w:sz w:val="20"/>
          <w:szCs w:val="20"/>
          <w:lang w:val="bg-BG" w:eastAsia="bg-BG" w:bidi="bg-BG"/>
        </w:rPr>
        <w:t>[</w:t>
      </w:r>
      <w:r w:rsidRPr="00B06A61">
        <w:rPr>
          <w:rFonts w:ascii="Verdana" w:eastAsia="SimSun" w:hAnsi="Verdana" w:cs="Times New Roman"/>
          <w:i/>
          <w:iCs/>
          <w:sz w:val="20"/>
          <w:szCs w:val="20"/>
          <w:lang w:val="bg-BG" w:eastAsia="bg-BG" w:bidi="bg-BG"/>
        </w:rPr>
        <w:t xml:space="preserve">В случаите, когато по настоящия Подпродукт се комбинират, както Сделки, </w:t>
      </w:r>
      <w:r w:rsidRPr="00B06A61">
        <w:rPr>
          <w:rFonts w:ascii="Verdana" w:hAnsi="Verdana"/>
          <w:i/>
          <w:iCs/>
          <w:sz w:val="20"/>
          <w:szCs w:val="20"/>
          <w:lang w:val="bg-BG"/>
        </w:rPr>
        <w:t xml:space="preserve">финансиращи дейности и/или предприятия, попадащи в обхвата на Приоритетни политики, така и Сделки, подкрепящи засилване на дейността на предприятието, разширяване на производството или подобряване на предоставяните услуги от предприятието, които не попадат в обхвата на понятието за „Приоритетни политики“ („Общи мерки“) и Финансовият посредник е предпочел да ги обособи в два отделни </w:t>
      </w:r>
      <w:proofErr w:type="spellStart"/>
      <w:r w:rsidRPr="00B06A61">
        <w:rPr>
          <w:rFonts w:ascii="Verdana" w:hAnsi="Verdana"/>
          <w:i/>
          <w:iCs/>
          <w:sz w:val="20"/>
          <w:szCs w:val="20"/>
          <w:lang w:val="bg-BG"/>
        </w:rPr>
        <w:t>Подпортфейла</w:t>
      </w:r>
      <w:proofErr w:type="spellEnd"/>
      <w:r w:rsidRPr="00B06A61">
        <w:rPr>
          <w:rFonts w:ascii="Verdana" w:hAnsi="Verdana"/>
          <w:i/>
          <w:iCs/>
          <w:sz w:val="20"/>
          <w:szCs w:val="20"/>
          <w:lang w:val="bg-BG"/>
        </w:rPr>
        <w:t>), клаузата ще придобие следното съдържание:</w:t>
      </w:r>
    </w:p>
    <w:p w14:paraId="06DC0821"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 Договорен (Максимален) размер на </w:t>
      </w:r>
      <w:proofErr w:type="spellStart"/>
      <w:r w:rsidRPr="00B06A61">
        <w:rPr>
          <w:rFonts w:ascii="Verdana" w:eastAsia="SimSun" w:hAnsi="Verdana" w:cs="Times New Roman"/>
          <w:sz w:val="20"/>
          <w:szCs w:val="20"/>
          <w:lang w:val="bg-BG" w:eastAsia="bg-BG" w:bidi="bg-BG"/>
        </w:rPr>
        <w:t>Подпортфейла</w:t>
      </w:r>
      <w:proofErr w:type="spellEnd"/>
      <w:r w:rsidRPr="00B06A61">
        <w:rPr>
          <w:rFonts w:ascii="Verdana" w:eastAsia="SimSun" w:hAnsi="Verdana" w:cs="Times New Roman"/>
          <w:sz w:val="20"/>
          <w:szCs w:val="20"/>
          <w:lang w:val="bg-BG" w:eastAsia="bg-BG" w:bidi="bg-BG"/>
        </w:rPr>
        <w:t>:</w:t>
      </w:r>
    </w:p>
    <w:p w14:paraId="4230878C" w14:textId="147CD00F"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а1. </w:t>
      </w:r>
      <w:proofErr w:type="spellStart"/>
      <w:r w:rsidRPr="00B06A61">
        <w:rPr>
          <w:rFonts w:ascii="Verdana" w:eastAsia="SimSun" w:hAnsi="Verdana" w:cs="Times New Roman"/>
          <w:sz w:val="20"/>
          <w:szCs w:val="20"/>
          <w:lang w:val="bg-BG" w:eastAsia="bg-BG" w:bidi="bg-BG"/>
        </w:rPr>
        <w:t>Подпортфейл</w:t>
      </w:r>
      <w:proofErr w:type="spellEnd"/>
      <w:r w:rsidRPr="00B06A61">
        <w:rPr>
          <w:rFonts w:ascii="Verdana" w:eastAsia="SimSun" w:hAnsi="Verdana" w:cs="Times New Roman"/>
          <w:sz w:val="20"/>
          <w:szCs w:val="20"/>
          <w:lang w:val="bg-BG" w:eastAsia="bg-BG" w:bidi="bg-BG"/>
        </w:rPr>
        <w:t xml:space="preserve"> 1 („Общи мерки“) </w:t>
      </w:r>
      <w:bookmarkStart w:id="16" w:name="_Hlk174112733"/>
      <w:r w:rsidRPr="00B06A61">
        <w:rPr>
          <w:rFonts w:ascii="Verdana" w:eastAsia="SimSun" w:hAnsi="Verdana" w:cs="Times New Roman"/>
          <w:sz w:val="20"/>
          <w:szCs w:val="20"/>
          <w:lang w:val="bg-BG" w:eastAsia="bg-BG" w:bidi="bg-BG"/>
        </w:rPr>
        <w:t>………… евро</w:t>
      </w:r>
      <w:r w:rsidR="00E637C6" w:rsidRPr="00B06A61">
        <w:rPr>
          <w:rFonts w:ascii="Verdana" w:eastAsia="SimSun" w:hAnsi="Verdana" w:cs="Times New Roman"/>
          <w:sz w:val="20"/>
          <w:szCs w:val="20"/>
          <w:lang w:val="bg-BG" w:eastAsia="bg-BG" w:bidi="bg-BG"/>
        </w:rPr>
        <w:t>;</w:t>
      </w:r>
      <w:r w:rsidRPr="00B06A61">
        <w:rPr>
          <w:rFonts w:ascii="Verdana" w:eastAsia="SimSun" w:hAnsi="Verdana" w:cs="Times New Roman"/>
          <w:sz w:val="20"/>
          <w:szCs w:val="20"/>
          <w:lang w:val="bg-BG" w:eastAsia="bg-BG" w:bidi="bg-BG"/>
        </w:rPr>
        <w:t xml:space="preserve"> </w:t>
      </w:r>
    </w:p>
    <w:bookmarkEnd w:id="16"/>
    <w:p w14:paraId="5ACCD87F" w14:textId="134694B0"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а2. </w:t>
      </w:r>
      <w:proofErr w:type="spellStart"/>
      <w:r w:rsidRPr="00B06A61">
        <w:rPr>
          <w:rFonts w:ascii="Verdana" w:eastAsia="SimSun" w:hAnsi="Verdana" w:cs="Times New Roman"/>
          <w:sz w:val="20"/>
          <w:szCs w:val="20"/>
          <w:lang w:val="bg-BG" w:eastAsia="bg-BG" w:bidi="bg-BG"/>
        </w:rPr>
        <w:t>Подпортфейл</w:t>
      </w:r>
      <w:proofErr w:type="spellEnd"/>
      <w:r w:rsidRPr="00B06A61">
        <w:rPr>
          <w:rFonts w:ascii="Verdana" w:eastAsia="SimSun" w:hAnsi="Verdana" w:cs="Times New Roman"/>
          <w:sz w:val="20"/>
          <w:szCs w:val="20"/>
          <w:lang w:val="bg-BG" w:eastAsia="bg-BG" w:bidi="bg-BG"/>
        </w:rPr>
        <w:t xml:space="preserve"> 2 (Приоритетни политики) ………… евро</w:t>
      </w:r>
      <w:r w:rsidR="00E637C6" w:rsidRPr="00B06A61">
        <w:rPr>
          <w:rFonts w:ascii="Verdana" w:eastAsia="SimSun" w:hAnsi="Verdana" w:cs="Times New Roman"/>
          <w:sz w:val="20"/>
          <w:szCs w:val="20"/>
          <w:lang w:val="bg-BG" w:eastAsia="bg-BG" w:bidi="bg-BG"/>
        </w:rPr>
        <w:t>;</w:t>
      </w:r>
      <w:r w:rsidRPr="00B06A61">
        <w:rPr>
          <w:rFonts w:ascii="Verdana" w:eastAsia="SimSun" w:hAnsi="Verdana" w:cs="Times New Roman"/>
          <w:sz w:val="20"/>
          <w:szCs w:val="20"/>
          <w:lang w:val="bg-BG" w:eastAsia="bg-BG" w:bidi="bg-BG"/>
        </w:rPr>
        <w:t xml:space="preserve"> </w:t>
      </w:r>
    </w:p>
    <w:bookmarkEnd w:id="15"/>
    <w:p w14:paraId="7F9A5819" w14:textId="41AA2FC2"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б. Максимален размер на гаранцията: ………… евро</w:t>
      </w:r>
      <w:r w:rsidR="00E637C6" w:rsidRPr="00B06A61">
        <w:rPr>
          <w:rFonts w:ascii="Verdana" w:eastAsia="SimSun" w:hAnsi="Verdana" w:cs="Times New Roman"/>
          <w:sz w:val="20"/>
          <w:szCs w:val="20"/>
          <w:lang w:val="bg-BG" w:eastAsia="bg-BG" w:bidi="bg-BG"/>
        </w:rPr>
        <w:t>;</w:t>
      </w:r>
      <w:r w:rsidRPr="00B06A61">
        <w:rPr>
          <w:rFonts w:ascii="Verdana" w:eastAsia="SimSun" w:hAnsi="Verdana" w:cs="Times New Roman"/>
          <w:sz w:val="20"/>
          <w:szCs w:val="20"/>
          <w:lang w:val="bg-BG" w:eastAsia="bg-BG" w:bidi="bg-BG"/>
        </w:rPr>
        <w:t xml:space="preserve"> </w:t>
      </w:r>
    </w:p>
    <w:p w14:paraId="5F32C0B9"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w:t>
      </w:r>
      <w:r w:rsidRPr="00B06A61">
        <w:rPr>
          <w:rFonts w:ascii="Verdana" w:eastAsia="SimSun" w:hAnsi="Verdana" w:cs="Times New Roman"/>
          <w:i/>
          <w:iCs/>
          <w:sz w:val="20"/>
          <w:szCs w:val="20"/>
          <w:lang w:val="bg-BG" w:eastAsia="bg-BG" w:bidi="bg-BG"/>
        </w:rPr>
        <w:t xml:space="preserve">В случаите, когато по настоящия Подпродукт се комбинират, както Сделки, </w:t>
      </w:r>
      <w:r w:rsidRPr="00B06A61">
        <w:rPr>
          <w:rFonts w:ascii="Verdana" w:hAnsi="Verdana"/>
          <w:i/>
          <w:iCs/>
          <w:sz w:val="20"/>
          <w:szCs w:val="20"/>
          <w:lang w:val="bg-BG"/>
        </w:rPr>
        <w:t xml:space="preserve">финансиращи дейности и/или предприятия, попадащи в обхвата на Приоритетни политики, така и Сделки, представляващи Общи мерки, обособени в два отделни </w:t>
      </w:r>
      <w:proofErr w:type="spellStart"/>
      <w:r w:rsidRPr="00B06A61">
        <w:rPr>
          <w:rFonts w:ascii="Verdana" w:hAnsi="Verdana"/>
          <w:i/>
          <w:iCs/>
          <w:sz w:val="20"/>
          <w:szCs w:val="20"/>
          <w:lang w:val="bg-BG"/>
        </w:rPr>
        <w:t>Подпортфейла</w:t>
      </w:r>
      <w:proofErr w:type="spellEnd"/>
      <w:r w:rsidRPr="00B06A61">
        <w:rPr>
          <w:rFonts w:ascii="Verdana" w:hAnsi="Verdana"/>
          <w:i/>
          <w:iCs/>
          <w:sz w:val="20"/>
          <w:szCs w:val="20"/>
          <w:lang w:val="bg-BG"/>
        </w:rPr>
        <w:t>), клаузата ще придобие следното съдържание:</w:t>
      </w:r>
    </w:p>
    <w:p w14:paraId="352755D0" w14:textId="38F7089C" w:rsidR="00E637C6" w:rsidRPr="00B06A61" w:rsidRDefault="00B05A06" w:rsidP="00E637C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б. Максимален размер на гаранцията: ………… евро</w:t>
      </w:r>
      <w:r w:rsidR="00E637C6" w:rsidRPr="00B06A61">
        <w:rPr>
          <w:rFonts w:ascii="Verdana" w:eastAsia="SimSun" w:hAnsi="Verdana" w:cs="Times New Roman"/>
          <w:sz w:val="20"/>
          <w:szCs w:val="20"/>
          <w:lang w:val="bg-BG" w:eastAsia="bg-BG" w:bidi="bg-BG"/>
        </w:rPr>
        <w:t>;</w:t>
      </w:r>
    </w:p>
    <w:p w14:paraId="79195848" w14:textId="7812080F"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б1. </w:t>
      </w:r>
      <w:proofErr w:type="spellStart"/>
      <w:r w:rsidRPr="00B06A61">
        <w:rPr>
          <w:rFonts w:ascii="Verdana" w:eastAsia="SimSun" w:hAnsi="Verdana" w:cs="Times New Roman"/>
          <w:sz w:val="20"/>
          <w:szCs w:val="20"/>
          <w:lang w:val="bg-BG" w:eastAsia="bg-BG" w:bidi="bg-BG"/>
        </w:rPr>
        <w:t>Подпортфейл</w:t>
      </w:r>
      <w:proofErr w:type="spellEnd"/>
      <w:r w:rsidRPr="00B06A61">
        <w:rPr>
          <w:rFonts w:ascii="Verdana" w:eastAsia="SimSun" w:hAnsi="Verdana" w:cs="Times New Roman"/>
          <w:sz w:val="20"/>
          <w:szCs w:val="20"/>
          <w:lang w:val="bg-BG" w:eastAsia="bg-BG" w:bidi="bg-BG"/>
        </w:rPr>
        <w:t xml:space="preserve"> 1 (Общи мерки) ………… евро</w:t>
      </w:r>
      <w:r w:rsidR="00E637C6" w:rsidRPr="00B06A61">
        <w:rPr>
          <w:rFonts w:ascii="Verdana" w:eastAsia="SimSun" w:hAnsi="Verdana" w:cs="Times New Roman"/>
          <w:sz w:val="20"/>
          <w:szCs w:val="20"/>
          <w:lang w:val="bg-BG" w:eastAsia="bg-BG" w:bidi="bg-BG"/>
        </w:rPr>
        <w:t>;</w:t>
      </w:r>
    </w:p>
    <w:p w14:paraId="5C5CBB77" w14:textId="66CC1AE9"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б2. </w:t>
      </w:r>
      <w:proofErr w:type="spellStart"/>
      <w:r w:rsidRPr="00B06A61">
        <w:rPr>
          <w:rFonts w:ascii="Verdana" w:eastAsia="SimSun" w:hAnsi="Verdana" w:cs="Times New Roman"/>
          <w:sz w:val="20"/>
          <w:szCs w:val="20"/>
          <w:lang w:val="bg-BG" w:eastAsia="bg-BG" w:bidi="bg-BG"/>
        </w:rPr>
        <w:t>Подпортфейл</w:t>
      </w:r>
      <w:proofErr w:type="spellEnd"/>
      <w:r w:rsidRPr="00B06A61">
        <w:rPr>
          <w:rFonts w:ascii="Verdana" w:eastAsia="SimSun" w:hAnsi="Verdana" w:cs="Times New Roman"/>
          <w:sz w:val="20"/>
          <w:szCs w:val="20"/>
          <w:lang w:val="bg-BG" w:eastAsia="bg-BG" w:bidi="bg-BG"/>
        </w:rPr>
        <w:t xml:space="preserve"> 2 (Приоритетни политики) ………… евро</w:t>
      </w:r>
      <w:r w:rsidR="00E637C6" w:rsidRPr="00B06A61">
        <w:rPr>
          <w:rFonts w:ascii="Verdana" w:eastAsia="SimSun" w:hAnsi="Verdana" w:cs="Times New Roman"/>
          <w:sz w:val="20"/>
          <w:szCs w:val="20"/>
          <w:lang w:val="bg-BG" w:eastAsia="bg-BG" w:bidi="bg-BG"/>
        </w:rPr>
        <w:t>;</w:t>
      </w:r>
    </w:p>
    <w:p w14:paraId="6C90A110" w14:textId="3F315967" w:rsidR="00B05A06" w:rsidRPr="00B06A61" w:rsidRDefault="00B05A06" w:rsidP="00B05A06">
      <w:pPr>
        <w:spacing w:after="0"/>
        <w:ind w:left="491" w:firstLine="720"/>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в. Таван на загубите ….. %</w:t>
      </w:r>
      <w:r w:rsidR="00E637C6" w:rsidRPr="00B06A61">
        <w:rPr>
          <w:rFonts w:ascii="Verdana" w:eastAsia="SimSun" w:hAnsi="Verdana" w:cs="Times New Roman"/>
          <w:sz w:val="20"/>
          <w:szCs w:val="20"/>
          <w:lang w:val="bg-BG" w:eastAsia="bg-BG" w:bidi="bg-BG"/>
        </w:rPr>
        <w:t>.</w:t>
      </w:r>
    </w:p>
    <w:p w14:paraId="037FE50B"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w:t>
      </w:r>
      <w:r w:rsidRPr="00B06A61">
        <w:rPr>
          <w:rFonts w:ascii="Verdana" w:eastAsia="SimSun" w:hAnsi="Verdana" w:cs="Times New Roman"/>
          <w:i/>
          <w:iCs/>
          <w:sz w:val="20"/>
          <w:szCs w:val="20"/>
          <w:lang w:val="bg-BG" w:eastAsia="bg-BG" w:bidi="bg-BG"/>
        </w:rPr>
        <w:t xml:space="preserve">В случаите, когато по настоящия Подпродукт се комбинират, както Сделки, </w:t>
      </w:r>
      <w:r w:rsidRPr="00B06A61">
        <w:rPr>
          <w:rFonts w:ascii="Verdana" w:hAnsi="Verdana"/>
          <w:i/>
          <w:iCs/>
          <w:sz w:val="20"/>
          <w:szCs w:val="20"/>
          <w:lang w:val="bg-BG"/>
        </w:rPr>
        <w:t xml:space="preserve">финансиращи дейности и/или предприятия, попадащи в обхвата на Приоритетни </w:t>
      </w:r>
      <w:r w:rsidRPr="00B06A61">
        <w:rPr>
          <w:rFonts w:ascii="Verdana" w:hAnsi="Verdana"/>
          <w:i/>
          <w:iCs/>
          <w:sz w:val="20"/>
          <w:szCs w:val="20"/>
          <w:lang w:val="bg-BG"/>
        </w:rPr>
        <w:lastRenderedPageBreak/>
        <w:t xml:space="preserve">политики, така и Сделки, представляващи Общи мерки, обособени в два отделни </w:t>
      </w:r>
      <w:proofErr w:type="spellStart"/>
      <w:r w:rsidRPr="00B06A61">
        <w:rPr>
          <w:rFonts w:ascii="Verdana" w:hAnsi="Verdana"/>
          <w:i/>
          <w:iCs/>
          <w:sz w:val="20"/>
          <w:szCs w:val="20"/>
          <w:lang w:val="bg-BG"/>
        </w:rPr>
        <w:t>Подпортфейла</w:t>
      </w:r>
      <w:proofErr w:type="spellEnd"/>
      <w:r w:rsidRPr="00B06A61">
        <w:rPr>
          <w:rFonts w:ascii="Verdana" w:hAnsi="Verdana"/>
          <w:i/>
          <w:iCs/>
          <w:sz w:val="20"/>
          <w:szCs w:val="20"/>
          <w:lang w:val="bg-BG"/>
        </w:rPr>
        <w:t>), клаузата ще придобие следното съдържание:</w:t>
      </w:r>
    </w:p>
    <w:p w14:paraId="5C827EC8"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в. Таван на загубите:</w:t>
      </w:r>
    </w:p>
    <w:p w14:paraId="1546A9CE" w14:textId="74D94535"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в1. </w:t>
      </w:r>
      <w:proofErr w:type="spellStart"/>
      <w:r w:rsidRPr="00B06A61">
        <w:rPr>
          <w:rFonts w:ascii="Verdana" w:eastAsia="SimSun" w:hAnsi="Verdana" w:cs="Times New Roman"/>
          <w:sz w:val="20"/>
          <w:szCs w:val="20"/>
          <w:lang w:val="bg-BG" w:eastAsia="bg-BG" w:bidi="bg-BG"/>
        </w:rPr>
        <w:t>Подпортфейл</w:t>
      </w:r>
      <w:proofErr w:type="spellEnd"/>
      <w:r w:rsidRPr="00B06A61">
        <w:rPr>
          <w:rFonts w:ascii="Verdana" w:eastAsia="SimSun" w:hAnsi="Verdana" w:cs="Times New Roman"/>
          <w:sz w:val="20"/>
          <w:szCs w:val="20"/>
          <w:lang w:val="bg-BG" w:eastAsia="bg-BG" w:bidi="bg-BG"/>
        </w:rPr>
        <w:t xml:space="preserve"> 1 (Общи мерки) ………… %</w:t>
      </w:r>
      <w:r w:rsidR="00E637C6" w:rsidRPr="00B06A61">
        <w:rPr>
          <w:rFonts w:ascii="Verdana" w:eastAsia="SimSun" w:hAnsi="Verdana" w:cs="Times New Roman"/>
          <w:sz w:val="20"/>
          <w:szCs w:val="20"/>
          <w:lang w:val="bg-BG" w:eastAsia="bg-BG" w:bidi="bg-BG"/>
        </w:rPr>
        <w:t>;</w:t>
      </w:r>
    </w:p>
    <w:p w14:paraId="52ED13EF" w14:textId="633F8873"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в2. </w:t>
      </w:r>
      <w:proofErr w:type="spellStart"/>
      <w:r w:rsidRPr="00B06A61">
        <w:rPr>
          <w:rFonts w:ascii="Verdana" w:eastAsia="SimSun" w:hAnsi="Verdana" w:cs="Times New Roman"/>
          <w:sz w:val="20"/>
          <w:szCs w:val="20"/>
          <w:lang w:val="bg-BG" w:eastAsia="bg-BG" w:bidi="bg-BG"/>
        </w:rPr>
        <w:t>Подпортфейл</w:t>
      </w:r>
      <w:proofErr w:type="spellEnd"/>
      <w:r w:rsidRPr="00B06A61">
        <w:rPr>
          <w:rFonts w:ascii="Verdana" w:eastAsia="SimSun" w:hAnsi="Verdana" w:cs="Times New Roman"/>
          <w:sz w:val="20"/>
          <w:szCs w:val="20"/>
          <w:lang w:val="bg-BG" w:eastAsia="bg-BG" w:bidi="bg-BG"/>
        </w:rPr>
        <w:t xml:space="preserve"> 2 (Приоритетни политики) ………… %</w:t>
      </w:r>
      <w:r w:rsidR="00E637C6" w:rsidRPr="00B06A61">
        <w:rPr>
          <w:rFonts w:ascii="Verdana" w:eastAsia="SimSun" w:hAnsi="Verdana" w:cs="Times New Roman"/>
          <w:sz w:val="20"/>
          <w:szCs w:val="20"/>
          <w:lang w:val="bg-BG" w:eastAsia="bg-BG" w:bidi="bg-BG"/>
        </w:rPr>
        <w:t>;</w:t>
      </w:r>
    </w:p>
    <w:p w14:paraId="6C229854" w14:textId="0856EDEE"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г. Договорен (Максимален) Процент на покритие на гаранцията ….%</w:t>
      </w:r>
      <w:r w:rsidR="00E637C6" w:rsidRPr="00B06A61">
        <w:rPr>
          <w:rFonts w:ascii="Verdana" w:eastAsia="SimSun" w:hAnsi="Verdana" w:cs="Times New Roman"/>
          <w:sz w:val="20"/>
          <w:szCs w:val="20"/>
          <w:lang w:val="bg-BG" w:eastAsia="bg-BG" w:bidi="bg-BG"/>
        </w:rPr>
        <w:t>;</w:t>
      </w:r>
    </w:p>
    <w:p w14:paraId="063ACCEC"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д. Възнаграждение за гаранцията: 30 базисни пункта;</w:t>
      </w:r>
    </w:p>
    <w:p w14:paraId="18D43DB2" w14:textId="42B5B7E2" w:rsidR="00B05A06" w:rsidRPr="00B06A61" w:rsidRDefault="00EB56FA" w:rsidP="00EB56FA">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е. Предварително определен процент на възстановяване …….% (в случай че е приложимо)</w:t>
      </w:r>
      <w:r w:rsidR="00E637C6" w:rsidRPr="00B06A61">
        <w:rPr>
          <w:rFonts w:ascii="Verdana" w:eastAsia="SimSun" w:hAnsi="Verdana" w:cs="Times New Roman"/>
          <w:sz w:val="20"/>
          <w:szCs w:val="20"/>
          <w:lang w:val="bg-BG" w:eastAsia="bg-BG" w:bidi="bg-BG"/>
        </w:rPr>
        <w:t>;</w:t>
      </w:r>
    </w:p>
    <w:p w14:paraId="214FA5D7" w14:textId="7E17E254" w:rsidR="00B05A06" w:rsidRPr="00B06A61" w:rsidRDefault="00EB56FA"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hAnsi="Verdana"/>
          <w:sz w:val="20"/>
          <w:szCs w:val="20"/>
          <w:lang w:val="bg-BG"/>
        </w:rPr>
        <w:t>ж</w:t>
      </w:r>
      <w:r w:rsidR="00B05A06" w:rsidRPr="00B06A61">
        <w:rPr>
          <w:rFonts w:ascii="Verdana" w:hAnsi="Verdana"/>
          <w:sz w:val="20"/>
          <w:szCs w:val="20"/>
          <w:lang w:val="bg-BG"/>
        </w:rPr>
        <w:t>.</w:t>
      </w:r>
      <w:r w:rsidR="00B05A06" w:rsidRPr="00B06A61">
        <w:rPr>
          <w:rFonts w:ascii="Verdana" w:hAnsi="Verdana"/>
          <w:b/>
          <w:bCs/>
          <w:sz w:val="20"/>
          <w:szCs w:val="20"/>
        </w:rPr>
        <w:t>„</w:t>
      </w:r>
      <w:r w:rsidR="00B05A06" w:rsidRPr="00B06A61">
        <w:rPr>
          <w:rFonts w:ascii="Verdana" w:eastAsia="SimSun" w:hAnsi="Verdana" w:cs="Times New Roman"/>
          <w:sz w:val="20"/>
          <w:szCs w:val="20"/>
          <w:lang w:val="bg-BG" w:eastAsia="bg-BG" w:bidi="bg-BG"/>
        </w:rPr>
        <w:t>Прогнозирани очаквани загуби</w:t>
      </w:r>
      <w:r w:rsidR="00E637C6" w:rsidRPr="00B06A61">
        <w:rPr>
          <w:rFonts w:ascii="Verdana" w:eastAsia="SimSun" w:hAnsi="Verdana" w:cs="Times New Roman"/>
          <w:sz w:val="20"/>
          <w:szCs w:val="20"/>
          <w:lang w:val="bg-BG" w:eastAsia="bg-BG" w:bidi="bg-BG"/>
        </w:rPr>
        <w:t>“</w:t>
      </w:r>
      <w:r w:rsidR="00B05A06" w:rsidRPr="00B06A61">
        <w:rPr>
          <w:rFonts w:ascii="Verdana" w:eastAsia="SimSun" w:hAnsi="Verdana" w:cs="Times New Roman"/>
          <w:sz w:val="20"/>
          <w:szCs w:val="20"/>
          <w:lang w:val="bg-BG" w:eastAsia="bg-BG" w:bidi="bg-BG"/>
        </w:rPr>
        <w:t xml:space="preserve"> за „Подпродукт с таван на загубите по Гаранционен продукт за МСП“ ……………………………….%</w:t>
      </w:r>
      <w:r w:rsidR="00E637C6" w:rsidRPr="00B06A61">
        <w:rPr>
          <w:rFonts w:ascii="Verdana" w:eastAsia="SimSun" w:hAnsi="Verdana" w:cs="Times New Roman"/>
          <w:sz w:val="20"/>
          <w:szCs w:val="20"/>
          <w:lang w:val="bg-BG" w:eastAsia="bg-BG" w:bidi="bg-BG"/>
        </w:rPr>
        <w:t>.</w:t>
      </w:r>
    </w:p>
    <w:p w14:paraId="0799EA39" w14:textId="77777777" w:rsidR="00B05A06" w:rsidRPr="00B06A61" w:rsidRDefault="00B05A06" w:rsidP="00B05A06">
      <w:pPr>
        <w:pStyle w:val="ListParagraph"/>
        <w:numPr>
          <w:ilvl w:val="0"/>
          <w:numId w:val="14"/>
        </w:numPr>
        <w:spacing w:after="0"/>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Подпродукт без таван на загубите по Гаранционен продукт за МСП:</w:t>
      </w:r>
    </w:p>
    <w:p w14:paraId="36BB3A44" w14:textId="7552AFBE"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 Договорен (Максимален) размер на </w:t>
      </w:r>
      <w:proofErr w:type="spellStart"/>
      <w:r w:rsidRPr="00B06A61">
        <w:rPr>
          <w:rFonts w:ascii="Verdana" w:eastAsia="SimSun" w:hAnsi="Verdana" w:cs="Times New Roman"/>
          <w:sz w:val="20"/>
          <w:szCs w:val="20"/>
          <w:lang w:val="bg-BG" w:eastAsia="bg-BG" w:bidi="bg-BG"/>
        </w:rPr>
        <w:t>Подпортфейла</w:t>
      </w:r>
      <w:proofErr w:type="spellEnd"/>
      <w:r w:rsidRPr="00B06A61">
        <w:rPr>
          <w:rFonts w:ascii="Verdana" w:eastAsia="SimSun" w:hAnsi="Verdana" w:cs="Times New Roman"/>
          <w:sz w:val="20"/>
          <w:szCs w:val="20"/>
          <w:lang w:val="bg-BG" w:eastAsia="bg-BG" w:bidi="bg-BG"/>
        </w:rPr>
        <w:t>: ………… евро</w:t>
      </w:r>
      <w:r w:rsidR="00E637C6" w:rsidRPr="00B06A61">
        <w:rPr>
          <w:rFonts w:ascii="Verdana" w:eastAsia="SimSun" w:hAnsi="Verdana" w:cs="Times New Roman"/>
          <w:sz w:val="20"/>
          <w:szCs w:val="20"/>
          <w:lang w:val="bg-BG" w:eastAsia="bg-BG" w:bidi="bg-BG"/>
        </w:rPr>
        <w:t>;</w:t>
      </w:r>
      <w:r w:rsidRPr="00B06A61">
        <w:rPr>
          <w:rFonts w:ascii="Verdana" w:eastAsia="SimSun" w:hAnsi="Verdana" w:cs="Times New Roman"/>
          <w:sz w:val="20"/>
          <w:szCs w:val="20"/>
          <w:lang w:val="bg-BG" w:eastAsia="bg-BG" w:bidi="bg-BG"/>
        </w:rPr>
        <w:t xml:space="preserve"> </w:t>
      </w:r>
    </w:p>
    <w:p w14:paraId="47B706F6" w14:textId="002CF65A"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б. Максимален размер на гаранцията: ………… евро</w:t>
      </w:r>
      <w:r w:rsidR="00E637C6" w:rsidRPr="00B06A61">
        <w:rPr>
          <w:rFonts w:ascii="Verdana" w:eastAsia="SimSun" w:hAnsi="Verdana" w:cs="Times New Roman"/>
          <w:sz w:val="20"/>
          <w:szCs w:val="20"/>
          <w:lang w:val="bg-BG" w:eastAsia="bg-BG" w:bidi="bg-BG"/>
        </w:rPr>
        <w:t>;</w:t>
      </w:r>
      <w:r w:rsidRPr="00B06A61">
        <w:rPr>
          <w:rFonts w:ascii="Verdana" w:eastAsia="SimSun" w:hAnsi="Verdana" w:cs="Times New Roman"/>
          <w:sz w:val="20"/>
          <w:szCs w:val="20"/>
          <w:lang w:val="bg-BG" w:eastAsia="bg-BG" w:bidi="bg-BG"/>
        </w:rPr>
        <w:t xml:space="preserve"> </w:t>
      </w:r>
    </w:p>
    <w:p w14:paraId="5392F76A" w14:textId="75C842B5"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в. Договорен (Максимален) Процент на покритие на гаранцията ….%</w:t>
      </w:r>
      <w:r w:rsidR="00E637C6" w:rsidRPr="00B06A61">
        <w:rPr>
          <w:rFonts w:ascii="Verdana" w:eastAsia="SimSun" w:hAnsi="Verdana" w:cs="Times New Roman"/>
          <w:sz w:val="20"/>
          <w:szCs w:val="20"/>
          <w:lang w:val="bg-BG" w:eastAsia="bg-BG" w:bidi="bg-BG"/>
        </w:rPr>
        <w:t>;</w:t>
      </w:r>
    </w:p>
    <w:p w14:paraId="482A7480" w14:textId="130052A6"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г. Възнаграждение за гаранцията: 75 базисни пункта</w:t>
      </w:r>
      <w:r w:rsidR="00E637C6" w:rsidRPr="00B06A61">
        <w:rPr>
          <w:rFonts w:ascii="Verdana" w:eastAsia="SimSun" w:hAnsi="Verdana" w:cs="Times New Roman"/>
          <w:sz w:val="20"/>
          <w:szCs w:val="20"/>
          <w:lang w:val="bg-BG" w:eastAsia="bg-BG" w:bidi="bg-BG"/>
        </w:rPr>
        <w:t>;</w:t>
      </w:r>
    </w:p>
    <w:p w14:paraId="1FC427EC" w14:textId="34321036"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д. Предварително определен процент на възстановяване ….% (в случай че е приложимо)</w:t>
      </w:r>
      <w:r w:rsidR="00E637C6" w:rsidRPr="00B06A61">
        <w:rPr>
          <w:rFonts w:ascii="Verdana" w:eastAsia="SimSun" w:hAnsi="Verdana" w:cs="Times New Roman"/>
          <w:sz w:val="20"/>
          <w:szCs w:val="20"/>
          <w:lang w:val="bg-BG" w:eastAsia="bg-BG" w:bidi="bg-BG"/>
        </w:rPr>
        <w:t>;</w:t>
      </w:r>
    </w:p>
    <w:p w14:paraId="433C3EE8" w14:textId="6F452FAC"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е.</w:t>
      </w:r>
      <w:r w:rsidRPr="00B06A61">
        <w:rPr>
          <w:rFonts w:ascii="Verdana" w:hAnsi="Verdana"/>
          <w:b/>
          <w:bCs/>
          <w:sz w:val="20"/>
          <w:szCs w:val="20"/>
        </w:rPr>
        <w:t xml:space="preserve"> </w:t>
      </w:r>
      <w:r w:rsidRPr="00B06A61">
        <w:rPr>
          <w:rFonts w:ascii="Verdana" w:eastAsia="SimSun" w:hAnsi="Verdana" w:cs="Times New Roman"/>
          <w:sz w:val="20"/>
          <w:szCs w:val="20"/>
          <w:lang w:val="bg-BG" w:eastAsia="bg-BG" w:bidi="bg-BG"/>
        </w:rPr>
        <w:t xml:space="preserve">„Прогнозираните очаквани загуби за „Подпродукт </w:t>
      </w:r>
      <w:r w:rsidR="00EB56FA" w:rsidRPr="00B06A61">
        <w:rPr>
          <w:rFonts w:ascii="Verdana" w:eastAsia="SimSun" w:hAnsi="Verdana" w:cs="Times New Roman"/>
          <w:sz w:val="20"/>
          <w:szCs w:val="20"/>
          <w:lang w:val="bg-BG" w:eastAsia="bg-BG" w:bidi="bg-BG"/>
        </w:rPr>
        <w:t>без</w:t>
      </w:r>
      <w:r w:rsidRPr="00B06A61">
        <w:rPr>
          <w:rFonts w:ascii="Verdana" w:eastAsia="SimSun" w:hAnsi="Verdana" w:cs="Times New Roman"/>
          <w:sz w:val="20"/>
          <w:szCs w:val="20"/>
          <w:lang w:val="bg-BG" w:eastAsia="bg-BG" w:bidi="bg-BG"/>
        </w:rPr>
        <w:t xml:space="preserve"> таван на загубите по Гаранционен продукт за МСП“ ……………………………….%</w:t>
      </w:r>
      <w:r w:rsidR="00E637C6" w:rsidRPr="00B06A61">
        <w:rPr>
          <w:rFonts w:ascii="Verdana" w:eastAsia="SimSun" w:hAnsi="Verdana" w:cs="Times New Roman"/>
          <w:sz w:val="20"/>
          <w:szCs w:val="20"/>
          <w:lang w:val="bg-BG" w:eastAsia="bg-BG" w:bidi="bg-BG"/>
        </w:rPr>
        <w:t>.</w:t>
      </w:r>
    </w:p>
    <w:p w14:paraId="794630A1" w14:textId="77777777" w:rsidR="00B05A06" w:rsidRPr="00B06A61" w:rsidRDefault="00B05A06" w:rsidP="00B05A06">
      <w:pPr>
        <w:pStyle w:val="ListParagraph"/>
        <w:numPr>
          <w:ilvl w:val="0"/>
          <w:numId w:val="14"/>
        </w:numPr>
        <w:spacing w:after="0"/>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Подпродукт Гаранция с таван на загубите „Управление на отпадъците, отпадъчните води и чист въздух“ по Гаранционен продукт „Устойчиви инвестиции":</w:t>
      </w:r>
    </w:p>
    <w:p w14:paraId="14C49557"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 Договорен (Максимален) размер на </w:t>
      </w:r>
      <w:proofErr w:type="spellStart"/>
      <w:r w:rsidRPr="00B06A61">
        <w:rPr>
          <w:rFonts w:ascii="Verdana" w:eastAsia="SimSun" w:hAnsi="Verdana" w:cs="Times New Roman"/>
          <w:sz w:val="20"/>
          <w:szCs w:val="20"/>
          <w:lang w:val="bg-BG" w:eastAsia="bg-BG" w:bidi="bg-BG"/>
        </w:rPr>
        <w:t>Подпортфейла</w:t>
      </w:r>
      <w:proofErr w:type="spellEnd"/>
      <w:r w:rsidRPr="00B06A61">
        <w:rPr>
          <w:rFonts w:ascii="Verdana" w:eastAsia="SimSun" w:hAnsi="Verdana" w:cs="Times New Roman"/>
          <w:sz w:val="20"/>
          <w:szCs w:val="20"/>
          <w:lang w:val="bg-BG" w:eastAsia="bg-BG" w:bidi="bg-BG"/>
        </w:rPr>
        <w:t xml:space="preserve">: ………… евро, </w:t>
      </w:r>
    </w:p>
    <w:p w14:paraId="54A1E007"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б. Максимален размер на гаранцията: ………… евро, </w:t>
      </w:r>
    </w:p>
    <w:p w14:paraId="611C59F0"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в. Таван на загубите ….. %</w:t>
      </w:r>
    </w:p>
    <w:p w14:paraId="17B32D86"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г. Договорен (Максимален) Процент на покритие на гаранцията ….%</w:t>
      </w:r>
    </w:p>
    <w:p w14:paraId="4FE61F48"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д. Възнаграждение за гаранцията: 30 базисни пункта.</w:t>
      </w:r>
    </w:p>
    <w:p w14:paraId="301A1299" w14:textId="3393CDE9" w:rsidR="00EB56FA" w:rsidRPr="00B06A61" w:rsidRDefault="00EB56FA"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е. прогнозирани очаквани загуби за Подпродукт „Гаранция с таван на загубите „Управление на отпадъците, отпадъчните води и чист въздух“ ……… %. </w:t>
      </w:r>
    </w:p>
    <w:p w14:paraId="4A4AF070" w14:textId="77777777" w:rsidR="00B05A06" w:rsidRPr="00B06A61" w:rsidRDefault="00B05A06" w:rsidP="00B05A06">
      <w:pPr>
        <w:pStyle w:val="ListParagraph"/>
        <w:numPr>
          <w:ilvl w:val="0"/>
          <w:numId w:val="14"/>
        </w:numPr>
        <w:spacing w:after="0"/>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Подпродукт Гаранция с таван на загубите „Мултимодален транспорт“ по Гаранционен продукт „Устойчиви инвестиции":</w:t>
      </w:r>
    </w:p>
    <w:p w14:paraId="37F6C604"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 Договорен (Максимален) размер на </w:t>
      </w:r>
      <w:proofErr w:type="spellStart"/>
      <w:r w:rsidRPr="00B06A61">
        <w:rPr>
          <w:rFonts w:ascii="Verdana" w:eastAsia="SimSun" w:hAnsi="Verdana" w:cs="Times New Roman"/>
          <w:sz w:val="20"/>
          <w:szCs w:val="20"/>
          <w:lang w:val="bg-BG" w:eastAsia="bg-BG" w:bidi="bg-BG"/>
        </w:rPr>
        <w:t>Подпортфейла</w:t>
      </w:r>
      <w:proofErr w:type="spellEnd"/>
      <w:r w:rsidRPr="00B06A61">
        <w:rPr>
          <w:rFonts w:ascii="Verdana" w:eastAsia="SimSun" w:hAnsi="Verdana" w:cs="Times New Roman"/>
          <w:sz w:val="20"/>
          <w:szCs w:val="20"/>
          <w:lang w:val="bg-BG" w:eastAsia="bg-BG" w:bidi="bg-BG"/>
        </w:rPr>
        <w:t xml:space="preserve">: ………… евро, </w:t>
      </w:r>
    </w:p>
    <w:p w14:paraId="11174C51"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б. Максимален размер на гаранцията: ………… евро, с левова равностойност по курса на ЕЦБ …. лв.</w:t>
      </w:r>
    </w:p>
    <w:p w14:paraId="45D77021"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в. Таван на загубите ….. %</w:t>
      </w:r>
    </w:p>
    <w:p w14:paraId="74F57E5F"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г. Договорен (Максимален) Процент на покритие на гаранцията ….%</w:t>
      </w:r>
    </w:p>
    <w:p w14:paraId="08FE014B"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д. Възнаграждение за гаранцията: 30 базисни пункта.</w:t>
      </w:r>
    </w:p>
    <w:p w14:paraId="6FC9470A" w14:textId="208458DD" w:rsidR="00EB56FA" w:rsidRPr="00B06A61" w:rsidRDefault="00EB56FA"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е. прогнозирани очаквани загуби за Подпродукт „Гаранция с таван на загубите „Мултимодален транспорт“ ……… %.</w:t>
      </w:r>
    </w:p>
    <w:p w14:paraId="13845A9D" w14:textId="77777777" w:rsidR="00B05A06" w:rsidRPr="00B06A61" w:rsidRDefault="00B05A06" w:rsidP="00B05A06">
      <w:pPr>
        <w:pStyle w:val="ListParagraph"/>
        <w:numPr>
          <w:ilvl w:val="0"/>
          <w:numId w:val="14"/>
        </w:numPr>
        <w:spacing w:after="0"/>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Подпродукт Гаранция без таван на загубите „Сектор Води“ по Гаранционен продукт „Устойчиви инвестиции":</w:t>
      </w:r>
    </w:p>
    <w:p w14:paraId="5794EDA2"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а. Договорен (Максимален) размер на </w:t>
      </w:r>
      <w:proofErr w:type="spellStart"/>
      <w:r w:rsidRPr="00B06A61">
        <w:rPr>
          <w:rFonts w:ascii="Verdana" w:eastAsia="SimSun" w:hAnsi="Verdana" w:cs="Times New Roman"/>
          <w:sz w:val="20"/>
          <w:szCs w:val="20"/>
          <w:lang w:val="bg-BG" w:eastAsia="bg-BG" w:bidi="bg-BG"/>
        </w:rPr>
        <w:t>Подпортфейла</w:t>
      </w:r>
      <w:proofErr w:type="spellEnd"/>
      <w:r w:rsidRPr="00B06A61">
        <w:rPr>
          <w:rFonts w:ascii="Verdana" w:eastAsia="SimSun" w:hAnsi="Verdana" w:cs="Times New Roman"/>
          <w:sz w:val="20"/>
          <w:szCs w:val="20"/>
          <w:lang w:val="bg-BG" w:eastAsia="bg-BG" w:bidi="bg-BG"/>
        </w:rPr>
        <w:t xml:space="preserve">: ………… евро, </w:t>
      </w:r>
    </w:p>
    <w:p w14:paraId="076D4D53"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б. Максимален размер на гаранцията: ………… евро, </w:t>
      </w:r>
    </w:p>
    <w:p w14:paraId="073C2B18"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в. Договорен (Максимален) Процент на покритие на гаранцията ….%</w:t>
      </w:r>
    </w:p>
    <w:p w14:paraId="2A4DE534" w14:textId="77777777" w:rsidR="00B05A06" w:rsidRPr="00B06A61" w:rsidRDefault="00B05A06"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г. Възнаграждение за гаранцията: 75 базисни пункта.</w:t>
      </w:r>
    </w:p>
    <w:p w14:paraId="3162730C" w14:textId="021085EC" w:rsidR="00EB56FA" w:rsidRPr="00B06A61" w:rsidRDefault="00EB56FA" w:rsidP="00B05A06">
      <w:pPr>
        <w:pStyle w:val="ListParagraph"/>
        <w:spacing w:after="0"/>
        <w:ind w:left="1211"/>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е. прогнозирани очаквани загуби за Подпродукт „Гаранция </w:t>
      </w:r>
      <w:r w:rsidR="004E4F7C" w:rsidRPr="00B06A61">
        <w:rPr>
          <w:rFonts w:ascii="Verdana" w:eastAsia="SimSun" w:hAnsi="Verdana" w:cs="Times New Roman"/>
          <w:sz w:val="20"/>
          <w:szCs w:val="20"/>
          <w:lang w:val="bg-BG" w:eastAsia="bg-BG" w:bidi="bg-BG"/>
        </w:rPr>
        <w:t>без</w:t>
      </w:r>
      <w:r w:rsidRPr="00B06A61">
        <w:rPr>
          <w:rFonts w:ascii="Verdana" w:eastAsia="SimSun" w:hAnsi="Verdana" w:cs="Times New Roman"/>
          <w:sz w:val="20"/>
          <w:szCs w:val="20"/>
          <w:lang w:val="bg-BG" w:eastAsia="bg-BG" w:bidi="bg-BG"/>
        </w:rPr>
        <w:t xml:space="preserve"> таван на загубите „Води“ ……… %.</w:t>
      </w:r>
    </w:p>
    <w:p w14:paraId="50FB3720" w14:textId="75986F30" w:rsidR="00157E7B" w:rsidRPr="00B06A61" w:rsidRDefault="00E941CF" w:rsidP="00E941CF">
      <w:pPr>
        <w:spacing w:after="0" w:line="276" w:lineRule="auto"/>
        <w:ind w:left="851"/>
        <w:jc w:val="both"/>
        <w:rPr>
          <w:rFonts w:ascii="Verdana" w:eastAsia="SimSun" w:hAnsi="Verdana" w:cs="Times New Roman"/>
          <w:b/>
          <w:bCs/>
          <w:sz w:val="20"/>
          <w:szCs w:val="20"/>
          <w:lang w:val="bg-BG" w:eastAsia="bg-BG" w:bidi="bg-BG"/>
        </w:rPr>
      </w:pPr>
      <w:r w:rsidRPr="00B06A61">
        <w:rPr>
          <w:rFonts w:ascii="Verdana" w:eastAsia="SimSun" w:hAnsi="Verdana" w:cs="Times New Roman"/>
          <w:i/>
          <w:iCs/>
          <w:sz w:val="20"/>
          <w:szCs w:val="20"/>
          <w:lang w:eastAsia="bg-BG" w:bidi="bg-BG"/>
        </w:rPr>
        <w:t xml:space="preserve">(2) </w:t>
      </w:r>
      <w:proofErr w:type="spellStart"/>
      <w:r w:rsidRPr="00B06A61">
        <w:rPr>
          <w:rFonts w:ascii="Verdana" w:eastAsia="SimSun" w:hAnsi="Verdana" w:cs="Times New Roman"/>
          <w:i/>
          <w:iCs/>
          <w:sz w:val="20"/>
          <w:szCs w:val="20"/>
          <w:lang w:val="bg-BG" w:eastAsia="bg-BG" w:bidi="bg-BG"/>
        </w:rPr>
        <w:t>Подпродуктите</w:t>
      </w:r>
      <w:proofErr w:type="spellEnd"/>
      <w:r w:rsidRPr="00B06A61">
        <w:rPr>
          <w:rFonts w:ascii="Verdana" w:eastAsia="SimSun" w:hAnsi="Verdana" w:cs="Times New Roman"/>
          <w:i/>
          <w:iCs/>
          <w:sz w:val="20"/>
          <w:szCs w:val="20"/>
          <w:lang w:val="bg-BG" w:eastAsia="bg-BG" w:bidi="bg-BG"/>
        </w:rPr>
        <w:t xml:space="preserve"> по т. [….] се изпълняват чрез присъединено към Финансовия посредник лице, като при изпълнение на Споразумението Финансовият посредник ще действа и от името и за сметка на …,].</w:t>
      </w:r>
    </w:p>
    <w:p w14:paraId="1EB9D52D" w14:textId="09F9B2D6" w:rsidR="00EF5B6C" w:rsidRPr="00B06A61" w:rsidRDefault="00061158" w:rsidP="00061158">
      <w:pPr>
        <w:spacing w:after="0"/>
        <w:ind w:firstLine="851"/>
        <w:jc w:val="both"/>
        <w:rPr>
          <w:rFonts w:ascii="Verdana" w:hAnsi="Verdana"/>
          <w:sz w:val="20"/>
          <w:szCs w:val="20"/>
          <w:lang w:val="bg-BG"/>
        </w:rPr>
      </w:pPr>
      <w:r w:rsidRPr="00B06A61">
        <w:rPr>
          <w:rFonts w:ascii="Verdana" w:hAnsi="Verdana"/>
          <w:b/>
          <w:bCs/>
          <w:sz w:val="20"/>
          <w:szCs w:val="20"/>
          <w:lang w:val="bg-BG"/>
        </w:rPr>
        <w:lastRenderedPageBreak/>
        <w:t>Чл. 4</w:t>
      </w:r>
      <w:r w:rsidR="00D55642" w:rsidRPr="00B06A61">
        <w:rPr>
          <w:rFonts w:ascii="Verdana" w:hAnsi="Verdana"/>
          <w:b/>
          <w:bCs/>
          <w:sz w:val="20"/>
          <w:szCs w:val="20"/>
          <w:lang w:val="bg-BG"/>
        </w:rPr>
        <w:t xml:space="preserve"> </w:t>
      </w:r>
      <w:r w:rsidR="00107981" w:rsidRPr="00B06A61">
        <w:rPr>
          <w:rFonts w:ascii="Verdana" w:hAnsi="Verdana"/>
          <w:b/>
          <w:bCs/>
          <w:sz w:val="20"/>
          <w:szCs w:val="20"/>
          <w:lang w:val="bg-BG"/>
        </w:rPr>
        <w:t xml:space="preserve">(1) </w:t>
      </w:r>
      <w:r w:rsidR="00D55642" w:rsidRPr="00B06A61">
        <w:rPr>
          <w:rFonts w:ascii="Verdana" w:hAnsi="Verdana"/>
          <w:sz w:val="20"/>
          <w:szCs w:val="20"/>
          <w:lang w:val="bg-BG"/>
        </w:rPr>
        <w:t xml:space="preserve">Финансовият посредник следва да осигури, че </w:t>
      </w:r>
      <w:proofErr w:type="spellStart"/>
      <w:r w:rsidR="00D55642" w:rsidRPr="00B06A61">
        <w:rPr>
          <w:rFonts w:ascii="Verdana" w:hAnsi="Verdana"/>
          <w:sz w:val="20"/>
          <w:szCs w:val="20"/>
          <w:lang w:val="bg-BG"/>
        </w:rPr>
        <w:t>Подпортфейл</w:t>
      </w:r>
      <w:r w:rsidR="000F2C25" w:rsidRPr="00B06A61">
        <w:rPr>
          <w:rFonts w:ascii="Verdana" w:hAnsi="Verdana"/>
          <w:sz w:val="20"/>
          <w:szCs w:val="20"/>
          <w:lang w:val="bg-BG"/>
        </w:rPr>
        <w:t>ът</w:t>
      </w:r>
      <w:proofErr w:type="spellEnd"/>
      <w:r w:rsidR="00D55642" w:rsidRPr="00B06A61">
        <w:rPr>
          <w:rFonts w:ascii="Verdana" w:hAnsi="Verdana"/>
          <w:sz w:val="20"/>
          <w:szCs w:val="20"/>
          <w:lang w:val="bg-BG"/>
        </w:rPr>
        <w:t xml:space="preserve"> </w:t>
      </w:r>
      <w:r w:rsidR="006B1485" w:rsidRPr="00B06A61">
        <w:rPr>
          <w:rFonts w:ascii="Verdana" w:hAnsi="Verdana"/>
          <w:sz w:val="20"/>
          <w:szCs w:val="20"/>
          <w:lang w:val="bg-BG"/>
        </w:rPr>
        <w:t>(</w:t>
      </w:r>
      <w:r w:rsidR="00D55642" w:rsidRPr="00B06A61">
        <w:rPr>
          <w:rFonts w:ascii="Verdana" w:hAnsi="Verdana"/>
          <w:sz w:val="20"/>
          <w:szCs w:val="20"/>
          <w:lang w:val="bg-BG"/>
        </w:rPr>
        <w:t xml:space="preserve">всеки от </w:t>
      </w:r>
      <w:proofErr w:type="spellStart"/>
      <w:r w:rsidR="00D55642" w:rsidRPr="00B06A61">
        <w:rPr>
          <w:rFonts w:ascii="Verdana" w:hAnsi="Verdana"/>
          <w:sz w:val="20"/>
          <w:szCs w:val="20"/>
          <w:lang w:val="bg-BG"/>
        </w:rPr>
        <w:t>Подпортфейлите</w:t>
      </w:r>
      <w:proofErr w:type="spellEnd"/>
      <w:r w:rsidR="006B1485" w:rsidRPr="00B06A61">
        <w:rPr>
          <w:rFonts w:ascii="Verdana" w:hAnsi="Verdana"/>
          <w:sz w:val="20"/>
          <w:szCs w:val="20"/>
          <w:lang w:val="bg-BG"/>
        </w:rPr>
        <w:t xml:space="preserve">) </w:t>
      </w:r>
      <w:r w:rsidR="00D55642" w:rsidRPr="00B06A61">
        <w:rPr>
          <w:rFonts w:ascii="Verdana" w:hAnsi="Verdana"/>
          <w:sz w:val="20"/>
          <w:szCs w:val="20"/>
          <w:lang w:val="bg-BG"/>
        </w:rPr>
        <w:t xml:space="preserve">се състои от Сделки, които съответстват на следните </w:t>
      </w:r>
      <w:bookmarkStart w:id="17" w:name="_Hlk176352052"/>
      <w:r w:rsidR="00D55642" w:rsidRPr="00B06A61">
        <w:rPr>
          <w:rFonts w:ascii="Verdana" w:hAnsi="Verdana"/>
          <w:sz w:val="20"/>
          <w:szCs w:val="20"/>
          <w:lang w:val="bg-BG"/>
        </w:rPr>
        <w:t>критерии за допустимост</w:t>
      </w:r>
      <w:bookmarkEnd w:id="17"/>
      <w:r w:rsidR="00230950" w:rsidRPr="00B06A61">
        <w:rPr>
          <w:rFonts w:ascii="Verdana" w:hAnsi="Verdana"/>
          <w:sz w:val="20"/>
          <w:szCs w:val="20"/>
          <w:lang w:val="bg-BG"/>
        </w:rPr>
        <w:t>:</w:t>
      </w:r>
    </w:p>
    <w:p w14:paraId="5246664D" w14:textId="5EC69889" w:rsidR="00C9011F" w:rsidRPr="00B06A61" w:rsidRDefault="00230950" w:rsidP="00C9011F">
      <w:pPr>
        <w:pStyle w:val="ListParagraph"/>
        <w:numPr>
          <w:ilvl w:val="0"/>
          <w:numId w:val="15"/>
        </w:numPr>
        <w:spacing w:after="0"/>
        <w:jc w:val="both"/>
        <w:rPr>
          <w:rFonts w:ascii="Verdana" w:hAnsi="Verdana"/>
          <w:sz w:val="20"/>
          <w:szCs w:val="20"/>
          <w:lang w:val="bg-BG"/>
        </w:rPr>
      </w:pPr>
      <w:r w:rsidRPr="00B06A61">
        <w:rPr>
          <w:rFonts w:ascii="Verdana" w:hAnsi="Verdana"/>
          <w:sz w:val="20"/>
          <w:szCs w:val="20"/>
          <w:lang w:val="bg-BG"/>
        </w:rPr>
        <w:t>Съответств</w:t>
      </w:r>
      <w:r w:rsidR="00B828F6" w:rsidRPr="00B06A61">
        <w:rPr>
          <w:rFonts w:ascii="Verdana" w:hAnsi="Verdana"/>
          <w:sz w:val="20"/>
          <w:szCs w:val="20"/>
          <w:lang w:val="bg-BG"/>
        </w:rPr>
        <w:t>ат</w:t>
      </w:r>
      <w:r w:rsidRPr="00B06A61">
        <w:rPr>
          <w:rFonts w:ascii="Verdana" w:hAnsi="Verdana"/>
          <w:sz w:val="20"/>
          <w:szCs w:val="20"/>
          <w:lang w:val="bg-BG"/>
        </w:rPr>
        <w:t xml:space="preserve"> </w:t>
      </w:r>
      <w:r w:rsidR="00B828F6" w:rsidRPr="00B06A61">
        <w:rPr>
          <w:rFonts w:ascii="Verdana" w:hAnsi="Verdana"/>
          <w:sz w:val="20"/>
          <w:szCs w:val="20"/>
          <w:lang w:val="bg-BG"/>
        </w:rPr>
        <w:t>на</w:t>
      </w:r>
      <w:r w:rsidRPr="00B06A61">
        <w:rPr>
          <w:rFonts w:ascii="Verdana" w:hAnsi="Verdana"/>
          <w:sz w:val="20"/>
          <w:szCs w:val="20"/>
          <w:lang w:val="bg-BG"/>
        </w:rPr>
        <w:t xml:space="preserve"> изискванията за допустими </w:t>
      </w:r>
      <w:r w:rsidR="00CB4538" w:rsidRPr="00B06A61">
        <w:rPr>
          <w:rFonts w:ascii="Verdana" w:hAnsi="Verdana"/>
          <w:sz w:val="20"/>
          <w:szCs w:val="20"/>
          <w:lang w:val="bg-BG"/>
        </w:rPr>
        <w:t>К</w:t>
      </w:r>
      <w:r w:rsidRPr="00B06A61">
        <w:rPr>
          <w:rFonts w:ascii="Verdana" w:hAnsi="Verdana"/>
          <w:sz w:val="20"/>
          <w:szCs w:val="20"/>
          <w:lang w:val="bg-BG"/>
        </w:rPr>
        <w:t xml:space="preserve">райни получатели, приложими за съответния Продукт, съгласно </w:t>
      </w:r>
      <w:r w:rsidR="00C9011F" w:rsidRPr="00B06A61">
        <w:rPr>
          <w:rFonts w:ascii="Verdana" w:hAnsi="Verdana"/>
          <w:sz w:val="20"/>
          <w:szCs w:val="20"/>
          <w:lang w:val="bg-BG"/>
        </w:rPr>
        <w:t xml:space="preserve">Раздел </w:t>
      </w:r>
      <w:r w:rsidR="00C9011F" w:rsidRPr="00B06A61">
        <w:rPr>
          <w:rFonts w:ascii="Verdana" w:hAnsi="Verdana"/>
          <w:sz w:val="20"/>
          <w:lang w:val="bg-BG"/>
        </w:rPr>
        <w:t xml:space="preserve">I, </w:t>
      </w:r>
      <w:r w:rsidRPr="00B06A61">
        <w:rPr>
          <w:rFonts w:ascii="Verdana" w:hAnsi="Verdana"/>
          <w:sz w:val="20"/>
          <w:szCs w:val="20"/>
          <w:lang w:val="bg-BG"/>
        </w:rPr>
        <w:t>Приложение</w:t>
      </w:r>
      <w:r w:rsidR="00C9011F" w:rsidRPr="00B06A61">
        <w:rPr>
          <w:rFonts w:ascii="Verdana" w:hAnsi="Verdana"/>
          <w:sz w:val="20"/>
          <w:szCs w:val="20"/>
          <w:lang w:val="bg-BG"/>
        </w:rPr>
        <w:t xml:space="preserve"> №</w:t>
      </w:r>
      <w:r w:rsidRPr="00B06A61">
        <w:rPr>
          <w:rFonts w:ascii="Verdana" w:hAnsi="Verdana"/>
          <w:sz w:val="20"/>
          <w:szCs w:val="20"/>
          <w:lang w:val="bg-BG"/>
        </w:rPr>
        <w:t xml:space="preserve"> </w:t>
      </w:r>
      <w:r w:rsidR="00C9011F" w:rsidRPr="00B06A61">
        <w:rPr>
          <w:rFonts w:ascii="Verdana" w:hAnsi="Verdana"/>
          <w:sz w:val="20"/>
          <w:lang w:val="bg-BG"/>
        </w:rPr>
        <w:t>2</w:t>
      </w:r>
      <w:r w:rsidR="00C9011F" w:rsidRPr="00B06A61">
        <w:rPr>
          <w:rFonts w:ascii="Verdana" w:hAnsi="Verdana"/>
          <w:sz w:val="20"/>
          <w:szCs w:val="20"/>
          <w:lang w:val="bg-BG"/>
        </w:rPr>
        <w:t xml:space="preserve"> и Раздел </w:t>
      </w:r>
      <w:r w:rsidR="00C9011F" w:rsidRPr="00B06A61">
        <w:rPr>
          <w:rFonts w:ascii="Verdana" w:hAnsi="Verdana"/>
          <w:sz w:val="20"/>
          <w:lang w:val="bg-BG"/>
        </w:rPr>
        <w:t xml:space="preserve">I, </w:t>
      </w:r>
      <w:r w:rsidR="00C9011F" w:rsidRPr="00B06A61">
        <w:rPr>
          <w:rFonts w:ascii="Verdana" w:hAnsi="Verdana"/>
          <w:sz w:val="20"/>
          <w:szCs w:val="20"/>
          <w:lang w:val="bg-BG"/>
        </w:rPr>
        <w:t>Приложение № 3</w:t>
      </w:r>
      <w:r w:rsidR="00A332FC" w:rsidRPr="00B06A61">
        <w:rPr>
          <w:rFonts w:ascii="Verdana" w:hAnsi="Verdana"/>
          <w:sz w:val="20"/>
          <w:szCs w:val="20"/>
          <w:lang w:val="bg-BG"/>
        </w:rPr>
        <w:t>;</w:t>
      </w:r>
    </w:p>
    <w:p w14:paraId="5FC730AA" w14:textId="49B693CF" w:rsidR="00C9011F" w:rsidRPr="00B06A61" w:rsidRDefault="00B828F6" w:rsidP="00C9011F">
      <w:pPr>
        <w:pStyle w:val="ListParagraph"/>
        <w:numPr>
          <w:ilvl w:val="0"/>
          <w:numId w:val="15"/>
        </w:numPr>
        <w:spacing w:after="0"/>
        <w:jc w:val="both"/>
        <w:rPr>
          <w:rFonts w:ascii="Verdana" w:hAnsi="Verdana"/>
          <w:sz w:val="20"/>
          <w:szCs w:val="20"/>
          <w:lang w:val="bg-BG"/>
        </w:rPr>
      </w:pPr>
      <w:r w:rsidRPr="00B06A61">
        <w:rPr>
          <w:rFonts w:ascii="Verdana" w:hAnsi="Verdana"/>
          <w:sz w:val="20"/>
          <w:szCs w:val="20"/>
          <w:lang w:val="bg-BG"/>
        </w:rPr>
        <w:t xml:space="preserve">Съответстват на изискванията за допустими сделки и съответно не попадат в случаите на недопустими сделки съгласно </w:t>
      </w:r>
      <w:r w:rsidR="00C9011F" w:rsidRPr="00B06A61">
        <w:rPr>
          <w:rFonts w:ascii="Verdana" w:hAnsi="Verdana"/>
          <w:sz w:val="20"/>
          <w:szCs w:val="20"/>
          <w:lang w:val="bg-BG"/>
        </w:rPr>
        <w:t xml:space="preserve">Раздел </w:t>
      </w:r>
      <w:r w:rsidR="00C9011F" w:rsidRPr="00B06A61">
        <w:rPr>
          <w:rFonts w:ascii="Verdana" w:hAnsi="Verdana"/>
          <w:sz w:val="20"/>
          <w:lang w:val="bg-BG"/>
        </w:rPr>
        <w:t xml:space="preserve">II, </w:t>
      </w:r>
      <w:r w:rsidR="00C9011F" w:rsidRPr="00B06A61">
        <w:rPr>
          <w:rFonts w:ascii="Verdana" w:hAnsi="Verdana"/>
          <w:sz w:val="20"/>
          <w:szCs w:val="20"/>
          <w:lang w:val="bg-BG"/>
        </w:rPr>
        <w:t xml:space="preserve">Приложение № </w:t>
      </w:r>
      <w:r w:rsidR="00C9011F" w:rsidRPr="00B06A61">
        <w:rPr>
          <w:rFonts w:ascii="Verdana" w:hAnsi="Verdana"/>
          <w:sz w:val="20"/>
          <w:lang w:val="bg-BG"/>
        </w:rPr>
        <w:t>2</w:t>
      </w:r>
      <w:r w:rsidR="00C9011F" w:rsidRPr="00B06A61">
        <w:rPr>
          <w:rFonts w:ascii="Verdana" w:hAnsi="Verdana"/>
          <w:sz w:val="20"/>
          <w:szCs w:val="20"/>
          <w:lang w:val="bg-BG"/>
        </w:rPr>
        <w:t xml:space="preserve"> и Раздел </w:t>
      </w:r>
      <w:r w:rsidR="00C9011F" w:rsidRPr="00B06A61">
        <w:rPr>
          <w:rFonts w:ascii="Verdana" w:hAnsi="Verdana"/>
          <w:sz w:val="20"/>
          <w:lang w:val="bg-BG"/>
        </w:rPr>
        <w:t xml:space="preserve">II, </w:t>
      </w:r>
      <w:r w:rsidR="00C9011F" w:rsidRPr="00B06A61">
        <w:rPr>
          <w:rFonts w:ascii="Verdana" w:hAnsi="Verdana"/>
          <w:sz w:val="20"/>
          <w:szCs w:val="20"/>
          <w:lang w:val="bg-BG"/>
        </w:rPr>
        <w:t>Приложение № 3</w:t>
      </w:r>
      <w:r w:rsidR="00A332FC" w:rsidRPr="00B06A61">
        <w:rPr>
          <w:rFonts w:ascii="Verdana" w:hAnsi="Verdana"/>
          <w:sz w:val="20"/>
          <w:szCs w:val="20"/>
          <w:lang w:val="bg-BG"/>
        </w:rPr>
        <w:t>;</w:t>
      </w:r>
    </w:p>
    <w:p w14:paraId="2DD0C3BB" w14:textId="34550E97" w:rsidR="00B828F6" w:rsidRPr="00B06A61" w:rsidRDefault="00B828F6" w:rsidP="00E75713">
      <w:pPr>
        <w:pStyle w:val="ListParagraph"/>
        <w:numPr>
          <w:ilvl w:val="0"/>
          <w:numId w:val="15"/>
        </w:numPr>
        <w:spacing w:after="0"/>
        <w:jc w:val="both"/>
        <w:rPr>
          <w:rFonts w:ascii="Verdana" w:hAnsi="Verdana"/>
          <w:sz w:val="20"/>
          <w:szCs w:val="20"/>
          <w:lang w:val="bg-BG"/>
        </w:rPr>
      </w:pPr>
      <w:r w:rsidRPr="00B06A61">
        <w:rPr>
          <w:rFonts w:ascii="Verdana" w:hAnsi="Verdana"/>
          <w:sz w:val="20"/>
          <w:szCs w:val="20"/>
          <w:lang w:val="bg-BG"/>
        </w:rPr>
        <w:t xml:space="preserve">Съответстват на специфичните критерии за допустимост по съответния Подпродукт, съгласно </w:t>
      </w:r>
      <w:r w:rsidR="00534A25" w:rsidRPr="00B06A61">
        <w:rPr>
          <w:rFonts w:ascii="Verdana" w:hAnsi="Verdana"/>
          <w:sz w:val="20"/>
          <w:szCs w:val="20"/>
          <w:lang w:val="bg-BG"/>
        </w:rPr>
        <w:t>Анекс 1 към Приложение №2 и Анекси 2А, 2Б, 2В и 2Г към Приложение №3</w:t>
      </w:r>
      <w:r w:rsidR="00A332FC" w:rsidRPr="00B06A61">
        <w:rPr>
          <w:rFonts w:ascii="Verdana" w:hAnsi="Verdana"/>
          <w:sz w:val="20"/>
          <w:szCs w:val="20"/>
          <w:lang w:val="bg-BG"/>
        </w:rPr>
        <w:t>;</w:t>
      </w:r>
    </w:p>
    <w:p w14:paraId="6B9B060A" w14:textId="4CB23E2B" w:rsidR="00534A25" w:rsidRPr="00B06A61" w:rsidRDefault="00786241" w:rsidP="00534A25">
      <w:pPr>
        <w:pStyle w:val="ListParagraph"/>
        <w:numPr>
          <w:ilvl w:val="0"/>
          <w:numId w:val="15"/>
        </w:numPr>
        <w:spacing w:after="0"/>
        <w:jc w:val="both"/>
        <w:rPr>
          <w:rFonts w:ascii="Verdana" w:hAnsi="Verdana"/>
          <w:sz w:val="20"/>
          <w:szCs w:val="20"/>
          <w:lang w:val="bg-BG"/>
        </w:rPr>
      </w:pPr>
      <w:r w:rsidRPr="00B06A61">
        <w:rPr>
          <w:rFonts w:ascii="Verdana" w:hAnsi="Verdana"/>
          <w:sz w:val="20"/>
          <w:szCs w:val="20"/>
          <w:lang w:val="bg-BG"/>
        </w:rPr>
        <w:t xml:space="preserve">Съответстват на изискванията за допустим </w:t>
      </w:r>
      <w:r w:rsidR="00861724" w:rsidRPr="00B06A61">
        <w:rPr>
          <w:rFonts w:ascii="Verdana" w:hAnsi="Verdana"/>
          <w:sz w:val="20"/>
          <w:szCs w:val="20"/>
          <w:lang w:val="bg-BG"/>
        </w:rPr>
        <w:t>П</w:t>
      </w:r>
      <w:r w:rsidR="007706BF" w:rsidRPr="00B06A61">
        <w:rPr>
          <w:rFonts w:ascii="Verdana" w:hAnsi="Verdana"/>
          <w:sz w:val="20"/>
          <w:szCs w:val="20"/>
          <w:lang w:val="bg-BG"/>
        </w:rPr>
        <w:t>ортфейл/</w:t>
      </w:r>
      <w:proofErr w:type="spellStart"/>
      <w:r w:rsidR="00861724" w:rsidRPr="00B06A61">
        <w:rPr>
          <w:rFonts w:ascii="Verdana" w:hAnsi="Verdana"/>
          <w:sz w:val="20"/>
          <w:szCs w:val="20"/>
          <w:lang w:val="bg-BG"/>
        </w:rPr>
        <w:t>П</w:t>
      </w:r>
      <w:r w:rsidR="007706BF" w:rsidRPr="00B06A61">
        <w:rPr>
          <w:rFonts w:ascii="Verdana" w:hAnsi="Verdana"/>
          <w:sz w:val="20"/>
          <w:szCs w:val="20"/>
          <w:lang w:val="bg-BG"/>
        </w:rPr>
        <w:t>одпортфейл</w:t>
      </w:r>
      <w:proofErr w:type="spellEnd"/>
      <w:r w:rsidR="007706BF" w:rsidRPr="00B06A61">
        <w:rPr>
          <w:rFonts w:ascii="Verdana" w:hAnsi="Verdana"/>
          <w:sz w:val="20"/>
          <w:szCs w:val="20"/>
          <w:lang w:val="bg-BG"/>
        </w:rPr>
        <w:t xml:space="preserve"> по </w:t>
      </w:r>
      <w:r w:rsidR="00534A25" w:rsidRPr="00B06A61">
        <w:rPr>
          <w:rFonts w:ascii="Verdana" w:hAnsi="Verdana"/>
          <w:sz w:val="20"/>
          <w:szCs w:val="20"/>
          <w:lang w:val="bg-BG"/>
        </w:rPr>
        <w:t xml:space="preserve">Раздел </w:t>
      </w:r>
      <w:r w:rsidR="00534A25" w:rsidRPr="00B06A61">
        <w:rPr>
          <w:rFonts w:ascii="Verdana" w:hAnsi="Verdana"/>
          <w:sz w:val="20"/>
          <w:lang w:val="bg-BG"/>
        </w:rPr>
        <w:t xml:space="preserve">III, </w:t>
      </w:r>
      <w:r w:rsidR="00534A25" w:rsidRPr="00B06A61">
        <w:rPr>
          <w:rFonts w:ascii="Verdana" w:hAnsi="Verdana"/>
          <w:sz w:val="20"/>
          <w:szCs w:val="20"/>
          <w:lang w:val="bg-BG"/>
        </w:rPr>
        <w:t xml:space="preserve">Приложение № </w:t>
      </w:r>
      <w:r w:rsidR="00534A25" w:rsidRPr="00B06A61">
        <w:rPr>
          <w:rFonts w:ascii="Verdana" w:hAnsi="Verdana"/>
          <w:sz w:val="20"/>
          <w:lang w:val="bg-BG"/>
        </w:rPr>
        <w:t>2</w:t>
      </w:r>
      <w:r w:rsidR="00534A25" w:rsidRPr="00B06A61">
        <w:rPr>
          <w:rFonts w:ascii="Verdana" w:hAnsi="Verdana"/>
          <w:sz w:val="20"/>
          <w:szCs w:val="20"/>
          <w:lang w:val="bg-BG"/>
        </w:rPr>
        <w:t xml:space="preserve"> и Раздел </w:t>
      </w:r>
      <w:r w:rsidR="00534A25" w:rsidRPr="00B06A61">
        <w:rPr>
          <w:rFonts w:ascii="Verdana" w:hAnsi="Verdana"/>
          <w:sz w:val="20"/>
          <w:lang w:val="bg-BG"/>
        </w:rPr>
        <w:t xml:space="preserve">III, </w:t>
      </w:r>
      <w:r w:rsidR="00534A25" w:rsidRPr="00B06A61">
        <w:rPr>
          <w:rFonts w:ascii="Verdana" w:hAnsi="Verdana"/>
          <w:sz w:val="20"/>
          <w:szCs w:val="20"/>
          <w:lang w:val="bg-BG"/>
        </w:rPr>
        <w:t>Приложение № 3</w:t>
      </w:r>
      <w:r w:rsidR="00A332FC" w:rsidRPr="00B06A61">
        <w:rPr>
          <w:rFonts w:ascii="Verdana" w:hAnsi="Verdana"/>
          <w:sz w:val="20"/>
          <w:szCs w:val="20"/>
          <w:lang w:val="bg-BG"/>
        </w:rPr>
        <w:t>;</w:t>
      </w:r>
    </w:p>
    <w:p w14:paraId="12D8A06E" w14:textId="73EE86F6" w:rsidR="00421995" w:rsidRPr="00B06A61" w:rsidRDefault="00421995" w:rsidP="00E75713">
      <w:pPr>
        <w:pStyle w:val="ListParagraph"/>
        <w:numPr>
          <w:ilvl w:val="0"/>
          <w:numId w:val="15"/>
        </w:numPr>
        <w:spacing w:after="0"/>
        <w:jc w:val="both"/>
        <w:rPr>
          <w:rFonts w:ascii="Verdana" w:hAnsi="Verdana"/>
          <w:sz w:val="20"/>
          <w:szCs w:val="20"/>
          <w:lang w:val="bg-BG"/>
        </w:rPr>
      </w:pPr>
      <w:r w:rsidRPr="00B06A61">
        <w:rPr>
          <w:rFonts w:ascii="Verdana" w:hAnsi="Verdana"/>
          <w:sz w:val="20"/>
          <w:szCs w:val="20"/>
          <w:lang w:val="bg-BG"/>
        </w:rPr>
        <w:t>Н</w:t>
      </w:r>
      <w:r w:rsidR="00F1504F" w:rsidRPr="00B06A61">
        <w:rPr>
          <w:rFonts w:ascii="Verdana" w:hAnsi="Verdana"/>
          <w:sz w:val="20"/>
          <w:szCs w:val="20"/>
          <w:lang w:val="bg-BG"/>
        </w:rPr>
        <w:t>е е н</w:t>
      </w:r>
      <w:r w:rsidRPr="00B06A61">
        <w:rPr>
          <w:rFonts w:ascii="Verdana" w:hAnsi="Verdana"/>
          <w:sz w:val="20"/>
          <w:szCs w:val="20"/>
          <w:lang w:val="bg-BG"/>
        </w:rPr>
        <w:t xml:space="preserve">алице </w:t>
      </w:r>
      <w:r w:rsidR="00EF48BA" w:rsidRPr="00B06A61">
        <w:rPr>
          <w:rFonts w:ascii="Verdana" w:hAnsi="Verdana"/>
          <w:sz w:val="20"/>
          <w:szCs w:val="20"/>
          <w:lang w:val="bg-BG"/>
        </w:rPr>
        <w:t>друг</w:t>
      </w:r>
      <w:r w:rsidR="00EF48BA" w:rsidRPr="00B06A61">
        <w:rPr>
          <w:rFonts w:ascii="Verdana" w:hAnsi="Verdana"/>
          <w:sz w:val="20"/>
          <w:lang w:val="bg-BG"/>
        </w:rPr>
        <w:t>а</w:t>
      </w:r>
      <w:r w:rsidR="00F1504F" w:rsidRPr="00B06A61">
        <w:rPr>
          <w:rFonts w:ascii="Verdana" w:hAnsi="Verdana"/>
          <w:sz w:val="20"/>
          <w:lang w:val="bg-BG"/>
        </w:rPr>
        <w:t xml:space="preserve"> </w:t>
      </w:r>
      <w:r w:rsidR="00F1504F" w:rsidRPr="00B06A61">
        <w:rPr>
          <w:rFonts w:ascii="Verdana" w:hAnsi="Verdana"/>
          <w:sz w:val="20"/>
          <w:szCs w:val="20"/>
          <w:lang w:val="bg-BG"/>
        </w:rPr>
        <w:t>Нередност</w:t>
      </w:r>
      <w:r w:rsidRPr="00B06A61">
        <w:rPr>
          <w:rFonts w:ascii="Verdana" w:hAnsi="Verdana"/>
          <w:sz w:val="20"/>
          <w:szCs w:val="20"/>
          <w:lang w:val="bg-BG"/>
        </w:rPr>
        <w:t>.</w:t>
      </w:r>
    </w:p>
    <w:p w14:paraId="2AC891DE" w14:textId="797EF5EA" w:rsidR="00107981" w:rsidRPr="00B06A61" w:rsidRDefault="00107981" w:rsidP="00CA188C">
      <w:pPr>
        <w:spacing w:after="0"/>
        <w:ind w:firstLine="851"/>
        <w:jc w:val="both"/>
        <w:rPr>
          <w:rFonts w:ascii="Verdana" w:hAnsi="Verdana"/>
          <w:sz w:val="20"/>
          <w:szCs w:val="20"/>
          <w:lang w:val="bg-BG"/>
        </w:rPr>
      </w:pPr>
      <w:r w:rsidRPr="00B06A61">
        <w:rPr>
          <w:rFonts w:ascii="Verdana" w:hAnsi="Verdana"/>
          <w:b/>
          <w:bCs/>
          <w:sz w:val="20"/>
          <w:szCs w:val="20"/>
          <w:lang w:val="bg-BG"/>
        </w:rPr>
        <w:t>(2)</w:t>
      </w:r>
      <w:r w:rsidR="00630B10" w:rsidRPr="00B06A61">
        <w:rPr>
          <w:rFonts w:ascii="Verdana" w:hAnsi="Verdana"/>
          <w:sz w:val="20"/>
          <w:szCs w:val="20"/>
          <w:lang w:val="bg-BG"/>
        </w:rPr>
        <w:t xml:space="preserve"> Финансовият посредник се задължава да прилага правилата за държавни помощи</w:t>
      </w:r>
      <w:r w:rsidR="00D25DB5" w:rsidRPr="00B06A61">
        <w:rPr>
          <w:rFonts w:ascii="Verdana" w:hAnsi="Verdana"/>
          <w:sz w:val="20"/>
          <w:szCs w:val="20"/>
          <w:lang w:val="bg-BG"/>
        </w:rPr>
        <w:t>,</w:t>
      </w:r>
      <w:r w:rsidR="00630B10" w:rsidRPr="00B06A61">
        <w:rPr>
          <w:rFonts w:ascii="Verdana" w:hAnsi="Verdana"/>
          <w:sz w:val="20"/>
          <w:szCs w:val="20"/>
          <w:lang w:val="bg-BG"/>
        </w:rPr>
        <w:t xml:space="preserve"> относими към съответния </w:t>
      </w:r>
      <w:r w:rsidR="00CA188C" w:rsidRPr="00B06A61">
        <w:rPr>
          <w:rFonts w:ascii="Verdana" w:hAnsi="Verdana"/>
          <w:sz w:val="20"/>
          <w:szCs w:val="20"/>
          <w:lang w:val="bg-BG"/>
        </w:rPr>
        <w:t>П</w:t>
      </w:r>
      <w:r w:rsidR="00630B10" w:rsidRPr="00B06A61">
        <w:rPr>
          <w:rFonts w:ascii="Verdana" w:hAnsi="Verdana"/>
          <w:sz w:val="20"/>
          <w:szCs w:val="20"/>
          <w:lang w:val="bg-BG"/>
        </w:rPr>
        <w:t>родукт</w:t>
      </w:r>
      <w:r w:rsidR="00CA188C" w:rsidRPr="00B06A61">
        <w:rPr>
          <w:rFonts w:ascii="Verdana" w:hAnsi="Verdana"/>
          <w:sz w:val="20"/>
          <w:szCs w:val="20"/>
          <w:lang w:val="bg-BG"/>
        </w:rPr>
        <w:t>/Подпродукт</w:t>
      </w:r>
      <w:r w:rsidR="008564CE" w:rsidRPr="00B06A61">
        <w:rPr>
          <w:rFonts w:ascii="Verdana" w:hAnsi="Verdana"/>
          <w:sz w:val="20"/>
          <w:szCs w:val="20"/>
          <w:lang w:val="bg-BG"/>
        </w:rPr>
        <w:t>, предвидени в настоящото Споразумение и приложенията към него</w:t>
      </w:r>
      <w:r w:rsidR="00CA188C" w:rsidRPr="00B06A61">
        <w:rPr>
          <w:rFonts w:ascii="Verdana" w:hAnsi="Verdana"/>
          <w:sz w:val="20"/>
          <w:szCs w:val="20"/>
          <w:lang w:val="bg-BG"/>
        </w:rPr>
        <w:t>.</w:t>
      </w:r>
    </w:p>
    <w:p w14:paraId="5AF0268D" w14:textId="20BC7565" w:rsidR="000D2738" w:rsidRPr="00B06A61" w:rsidRDefault="00652E53" w:rsidP="00CA188C">
      <w:pPr>
        <w:spacing w:after="0"/>
        <w:ind w:firstLine="851"/>
        <w:jc w:val="both"/>
        <w:rPr>
          <w:rFonts w:ascii="Verdana" w:hAnsi="Verdana"/>
          <w:sz w:val="20"/>
          <w:szCs w:val="20"/>
          <w:lang w:val="bg-BG"/>
        </w:rPr>
      </w:pPr>
      <w:r w:rsidRPr="00B06A61">
        <w:rPr>
          <w:rFonts w:ascii="Verdana" w:hAnsi="Verdana"/>
          <w:b/>
          <w:bCs/>
          <w:sz w:val="20"/>
          <w:szCs w:val="20"/>
          <w:lang w:val="bg-BG"/>
        </w:rPr>
        <w:t xml:space="preserve">(3) </w:t>
      </w:r>
      <w:r w:rsidRPr="00B06A61">
        <w:rPr>
          <w:rFonts w:ascii="Verdana" w:hAnsi="Verdana"/>
          <w:sz w:val="20"/>
          <w:szCs w:val="20"/>
          <w:lang w:val="bg-BG"/>
        </w:rPr>
        <w:t xml:space="preserve">Финансовият посредник приема, че </w:t>
      </w:r>
      <w:r w:rsidR="0089758E" w:rsidRPr="00B06A61">
        <w:rPr>
          <w:rFonts w:ascii="Verdana" w:hAnsi="Verdana"/>
          <w:sz w:val="20"/>
          <w:szCs w:val="20"/>
          <w:lang w:val="bg-BG"/>
        </w:rPr>
        <w:t>към Крайната дата</w:t>
      </w:r>
      <w:r w:rsidRPr="00B06A61">
        <w:rPr>
          <w:rFonts w:ascii="Verdana" w:hAnsi="Verdana"/>
          <w:sz w:val="20"/>
          <w:szCs w:val="20"/>
          <w:lang w:val="bg-BG"/>
        </w:rPr>
        <w:t xml:space="preserve"> на Периода на включване:</w:t>
      </w:r>
    </w:p>
    <w:p w14:paraId="49028A2B" w14:textId="78F05810" w:rsidR="00652E53" w:rsidRPr="00B06A61" w:rsidRDefault="00652E53" w:rsidP="00CA188C">
      <w:pPr>
        <w:spacing w:after="0"/>
        <w:ind w:firstLine="851"/>
        <w:jc w:val="both"/>
        <w:rPr>
          <w:rFonts w:ascii="Verdana" w:hAnsi="Verdana"/>
          <w:sz w:val="20"/>
          <w:szCs w:val="20"/>
          <w:lang w:val="bg-BG"/>
        </w:rPr>
      </w:pPr>
      <w:r w:rsidRPr="00B06A61">
        <w:rPr>
          <w:rFonts w:ascii="Verdana" w:hAnsi="Verdana"/>
          <w:sz w:val="20"/>
          <w:szCs w:val="20"/>
          <w:lang w:val="bg-BG"/>
        </w:rPr>
        <w:t>1. Общия</w:t>
      </w:r>
      <w:r w:rsidR="00A332FC" w:rsidRPr="00B06A61">
        <w:rPr>
          <w:rFonts w:ascii="Verdana" w:hAnsi="Verdana"/>
          <w:sz w:val="20"/>
          <w:szCs w:val="20"/>
          <w:lang w:val="bg-BG"/>
        </w:rPr>
        <w:t>т</w:t>
      </w:r>
      <w:r w:rsidRPr="00B06A61">
        <w:rPr>
          <w:rFonts w:ascii="Verdana" w:hAnsi="Verdana"/>
          <w:sz w:val="20"/>
          <w:szCs w:val="20"/>
          <w:lang w:val="bg-BG"/>
        </w:rPr>
        <w:t xml:space="preserve"> размер на Сделките, които не попадат в обхвата на Приоритетни политики не </w:t>
      </w:r>
      <w:r w:rsidR="004A08F2" w:rsidRPr="00B06A61">
        <w:rPr>
          <w:rFonts w:ascii="Verdana" w:hAnsi="Verdana"/>
          <w:sz w:val="20"/>
          <w:szCs w:val="20"/>
          <w:lang w:val="bg-BG"/>
        </w:rPr>
        <w:t>следва</w:t>
      </w:r>
      <w:r w:rsidRPr="00B06A61">
        <w:rPr>
          <w:rFonts w:ascii="Verdana" w:hAnsi="Verdana"/>
          <w:sz w:val="20"/>
          <w:szCs w:val="20"/>
          <w:lang w:val="bg-BG"/>
        </w:rPr>
        <w:t xml:space="preserve"> да надхвърля </w:t>
      </w:r>
      <w:r w:rsidR="001B3F1C" w:rsidRPr="00B06A61">
        <w:rPr>
          <w:rFonts w:ascii="Verdana" w:hAnsi="Verdana"/>
          <w:sz w:val="20"/>
          <w:szCs w:val="20"/>
          <w:lang w:val="bg-BG"/>
        </w:rPr>
        <w:t>[</w:t>
      </w:r>
      <w:r w:rsidR="00B806DA" w:rsidRPr="00B06A61">
        <w:rPr>
          <w:rFonts w:ascii="Verdana" w:hAnsi="Verdana"/>
          <w:sz w:val="20"/>
          <w:szCs w:val="20"/>
          <w:lang w:val="bg-BG"/>
        </w:rPr>
        <w:t>,,,,,,,,,,,,</w:t>
      </w:r>
      <w:r w:rsidR="001B3F1C" w:rsidRPr="00B06A61">
        <w:rPr>
          <w:rFonts w:ascii="Verdana" w:hAnsi="Verdana"/>
          <w:sz w:val="20"/>
          <w:szCs w:val="20"/>
          <w:lang w:val="bg-BG"/>
        </w:rPr>
        <w:t xml:space="preserve">] </w:t>
      </w:r>
      <w:r w:rsidRPr="00B06A61">
        <w:rPr>
          <w:rFonts w:ascii="Verdana" w:hAnsi="Verdana"/>
          <w:sz w:val="20"/>
          <w:szCs w:val="20"/>
          <w:lang w:val="bg-BG"/>
        </w:rPr>
        <w:t xml:space="preserve">от </w:t>
      </w:r>
      <w:r w:rsidR="003B1F7A" w:rsidRPr="00B06A61">
        <w:rPr>
          <w:rFonts w:ascii="Verdana" w:hAnsi="Verdana"/>
          <w:sz w:val="20"/>
          <w:szCs w:val="20"/>
          <w:lang w:val="bg-BG"/>
        </w:rPr>
        <w:t>о</w:t>
      </w:r>
      <w:r w:rsidRPr="00B06A61">
        <w:rPr>
          <w:rFonts w:ascii="Verdana" w:hAnsi="Verdana"/>
          <w:sz w:val="20"/>
          <w:szCs w:val="20"/>
          <w:lang w:val="bg-BG"/>
        </w:rPr>
        <w:t xml:space="preserve">бщия размер на Портфейла по </w:t>
      </w:r>
      <w:r w:rsidR="007D7EED" w:rsidRPr="00B06A61">
        <w:rPr>
          <w:rFonts w:ascii="Verdana" w:hAnsi="Verdana"/>
          <w:sz w:val="20"/>
          <w:szCs w:val="20"/>
          <w:lang w:val="bg-BG"/>
        </w:rPr>
        <w:t>Гаранционен п</w:t>
      </w:r>
      <w:r w:rsidRPr="00B06A61">
        <w:rPr>
          <w:rFonts w:ascii="Verdana" w:hAnsi="Verdana"/>
          <w:sz w:val="20"/>
          <w:szCs w:val="20"/>
          <w:lang w:val="bg-BG"/>
        </w:rPr>
        <w:t>родукт за МСП</w:t>
      </w:r>
      <w:r w:rsidR="004A08F2" w:rsidRPr="00B06A61">
        <w:rPr>
          <w:rFonts w:ascii="Verdana" w:hAnsi="Verdana"/>
          <w:sz w:val="20"/>
          <w:szCs w:val="20"/>
          <w:lang w:val="bg-BG"/>
        </w:rPr>
        <w:t>;</w:t>
      </w:r>
    </w:p>
    <w:p w14:paraId="18B9A5E6" w14:textId="4645B379" w:rsidR="00115E77" w:rsidRPr="00B06A61" w:rsidRDefault="004A08F2" w:rsidP="004A08F2">
      <w:pPr>
        <w:spacing w:after="0"/>
        <w:ind w:firstLine="851"/>
        <w:jc w:val="both"/>
        <w:rPr>
          <w:rFonts w:ascii="Verdana" w:hAnsi="Verdana"/>
          <w:sz w:val="20"/>
          <w:szCs w:val="20"/>
          <w:lang w:val="bg-BG"/>
        </w:rPr>
      </w:pPr>
      <w:r w:rsidRPr="00B06A61">
        <w:rPr>
          <w:rFonts w:ascii="Verdana" w:hAnsi="Verdana"/>
          <w:sz w:val="20"/>
          <w:szCs w:val="20"/>
          <w:lang w:val="bg-BG"/>
        </w:rPr>
        <w:t xml:space="preserve">2. Общият размер на Сделките, финансирането по които се предоставя в </w:t>
      </w:r>
      <w:r w:rsidR="00115E77" w:rsidRPr="00B06A61">
        <w:rPr>
          <w:rFonts w:ascii="Verdana" w:hAnsi="Verdana"/>
          <w:sz w:val="20"/>
          <w:szCs w:val="20"/>
          <w:lang w:val="bg-BG"/>
        </w:rPr>
        <w:t xml:space="preserve">По-слабо развитите региони, </w:t>
      </w:r>
      <w:r w:rsidRPr="00B06A61">
        <w:rPr>
          <w:rFonts w:ascii="Verdana" w:hAnsi="Verdana"/>
          <w:sz w:val="20"/>
          <w:szCs w:val="20"/>
          <w:lang w:val="bg-BG"/>
        </w:rPr>
        <w:t xml:space="preserve">следва да бъде минимум </w:t>
      </w:r>
      <w:r w:rsidR="001B3F1C" w:rsidRPr="00B06A61">
        <w:rPr>
          <w:rFonts w:ascii="Verdana" w:hAnsi="Verdana"/>
          <w:sz w:val="20"/>
          <w:szCs w:val="20"/>
          <w:lang w:val="bg-BG"/>
        </w:rPr>
        <w:t>[</w:t>
      </w:r>
      <w:r w:rsidR="00B806DA" w:rsidRPr="00B06A61">
        <w:rPr>
          <w:rFonts w:ascii="Verdana" w:hAnsi="Verdana"/>
          <w:sz w:val="20"/>
          <w:szCs w:val="20"/>
          <w:lang w:val="bg-BG"/>
        </w:rPr>
        <w:t xml:space="preserve">……. </w:t>
      </w:r>
      <w:r w:rsidR="001B3F1C" w:rsidRPr="00B06A61">
        <w:rPr>
          <w:rFonts w:ascii="Verdana" w:hAnsi="Verdana"/>
          <w:sz w:val="20"/>
          <w:szCs w:val="20"/>
          <w:lang w:val="bg-BG"/>
        </w:rPr>
        <w:t>%]</w:t>
      </w:r>
      <w:r w:rsidR="001A3186" w:rsidRPr="00B06A61">
        <w:rPr>
          <w:rFonts w:ascii="Verdana" w:hAnsi="Verdana"/>
          <w:sz w:val="20"/>
          <w:szCs w:val="20"/>
          <w:lang w:val="bg-BG"/>
        </w:rPr>
        <w:t xml:space="preserve"> </w:t>
      </w:r>
      <w:r w:rsidRPr="00B06A61">
        <w:rPr>
          <w:rFonts w:ascii="Verdana" w:hAnsi="Verdana"/>
          <w:sz w:val="20"/>
          <w:szCs w:val="20"/>
          <w:lang w:val="bg-BG"/>
        </w:rPr>
        <w:t xml:space="preserve">от генерирания Портфейл по </w:t>
      </w:r>
      <w:r w:rsidR="007D7EED" w:rsidRPr="00B06A61">
        <w:rPr>
          <w:rFonts w:ascii="Verdana" w:hAnsi="Verdana"/>
          <w:sz w:val="20"/>
          <w:szCs w:val="20"/>
          <w:lang w:val="bg-BG"/>
        </w:rPr>
        <w:t>Гаранционен продукт за МСП</w:t>
      </w:r>
      <w:r w:rsidR="00ED02D9" w:rsidRPr="00B06A61">
        <w:rPr>
          <w:rFonts w:ascii="Verdana" w:hAnsi="Verdana"/>
          <w:sz w:val="20"/>
          <w:szCs w:val="20"/>
          <w:lang w:val="bg-BG"/>
        </w:rPr>
        <w:t>.</w:t>
      </w:r>
    </w:p>
    <w:p w14:paraId="78F84EA9" w14:textId="373BAADF" w:rsidR="0089758E" w:rsidRPr="00B06A61" w:rsidRDefault="00115E77" w:rsidP="0008430F">
      <w:pPr>
        <w:spacing w:line="276" w:lineRule="auto"/>
        <w:ind w:firstLine="720"/>
        <w:jc w:val="both"/>
        <w:rPr>
          <w:rFonts w:ascii="Verdana" w:hAnsi="Verdana"/>
          <w:sz w:val="20"/>
          <w:szCs w:val="20"/>
          <w:lang w:val="bg-BG"/>
        </w:rPr>
      </w:pPr>
      <w:r w:rsidRPr="00B06A61">
        <w:rPr>
          <w:rFonts w:ascii="Verdana" w:hAnsi="Verdana"/>
          <w:b/>
          <w:bCs/>
          <w:sz w:val="20"/>
          <w:szCs w:val="20"/>
          <w:lang w:val="bg-BG"/>
        </w:rPr>
        <w:t>(4)</w:t>
      </w:r>
      <w:r w:rsidR="0089758E" w:rsidRPr="00B06A61">
        <w:rPr>
          <w:rFonts w:ascii="Verdana" w:hAnsi="Verdana"/>
          <w:sz w:val="20"/>
          <w:szCs w:val="20"/>
          <w:lang w:val="bg-BG"/>
        </w:rPr>
        <w:t xml:space="preserve"> Финансовият посредник приема да положи усилия за приноса на съответния </w:t>
      </w:r>
      <w:r w:rsidR="00291985" w:rsidRPr="00B06A61">
        <w:rPr>
          <w:rFonts w:ascii="Verdana" w:hAnsi="Verdana"/>
          <w:sz w:val="20"/>
          <w:szCs w:val="20"/>
          <w:lang w:val="bg-BG"/>
        </w:rPr>
        <w:t>П</w:t>
      </w:r>
      <w:r w:rsidR="0089758E" w:rsidRPr="00B06A61">
        <w:rPr>
          <w:rFonts w:ascii="Verdana" w:hAnsi="Verdana"/>
          <w:sz w:val="20"/>
          <w:szCs w:val="20"/>
          <w:lang w:val="bg-BG"/>
        </w:rPr>
        <w:t>одпродукт към постигането на следните Ключови индикатори за изпълнение и мониторинг:</w:t>
      </w:r>
    </w:p>
    <w:p w14:paraId="782AF57A" w14:textId="0716EB5B" w:rsidR="0089758E" w:rsidRPr="00B06A61" w:rsidRDefault="0089758E" w:rsidP="0008430F">
      <w:pPr>
        <w:spacing w:line="276" w:lineRule="auto"/>
        <w:ind w:firstLine="851"/>
        <w:jc w:val="both"/>
        <w:rPr>
          <w:rFonts w:ascii="Verdana" w:hAnsi="Verdana"/>
          <w:sz w:val="20"/>
          <w:szCs w:val="20"/>
          <w:lang w:val="bg-BG"/>
        </w:rPr>
      </w:pPr>
      <w:r w:rsidRPr="00B06A61">
        <w:rPr>
          <w:rFonts w:ascii="Verdana" w:hAnsi="Verdana"/>
          <w:sz w:val="20"/>
          <w:szCs w:val="20"/>
          <w:lang w:val="bg-BG"/>
        </w:rPr>
        <w:t xml:space="preserve">1. </w:t>
      </w:r>
      <w:bookmarkStart w:id="18" w:name="_Hlk174119275"/>
      <w:r w:rsidRPr="00B06A61">
        <w:rPr>
          <w:rFonts w:ascii="Verdana" w:hAnsi="Verdana"/>
          <w:sz w:val="20"/>
          <w:szCs w:val="20"/>
          <w:lang w:val="bg-BG"/>
        </w:rPr>
        <w:t xml:space="preserve">За </w:t>
      </w:r>
      <w:r w:rsidR="00291985" w:rsidRPr="00B06A61">
        <w:rPr>
          <w:rFonts w:ascii="Verdana" w:hAnsi="Verdana"/>
          <w:sz w:val="20"/>
          <w:szCs w:val="20"/>
          <w:lang w:val="bg-BG"/>
        </w:rPr>
        <w:t>П</w:t>
      </w:r>
      <w:r w:rsidRPr="00B06A61">
        <w:rPr>
          <w:rFonts w:ascii="Verdana" w:hAnsi="Verdana"/>
          <w:sz w:val="20"/>
          <w:szCs w:val="20"/>
          <w:lang w:val="bg-BG"/>
        </w:rPr>
        <w:t xml:space="preserve">одпродукти на </w:t>
      </w:r>
      <w:r w:rsidR="007D1C14" w:rsidRPr="00B06A61">
        <w:rPr>
          <w:rFonts w:ascii="Verdana" w:hAnsi="Verdana"/>
          <w:sz w:val="20"/>
          <w:szCs w:val="20"/>
          <w:lang w:val="bg-BG"/>
        </w:rPr>
        <w:t xml:space="preserve">Гаранционен продукт </w:t>
      </w:r>
      <w:r w:rsidRPr="00B06A61">
        <w:rPr>
          <w:rFonts w:ascii="Verdana" w:hAnsi="Verdana"/>
          <w:sz w:val="20"/>
          <w:szCs w:val="20"/>
          <w:lang w:val="bg-BG"/>
        </w:rPr>
        <w:t>за МСП:</w:t>
      </w:r>
      <w:bookmarkEnd w:id="18"/>
    </w:p>
    <w:p w14:paraId="68EEA3E6" w14:textId="7B03099C"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Обем на подписаните операции</w:t>
      </w:r>
      <w:r w:rsidR="00B17526" w:rsidRPr="00B06A61">
        <w:rPr>
          <w:rFonts w:ascii="Verdana" w:hAnsi="Verdana"/>
          <w:sz w:val="20"/>
          <w:szCs w:val="20"/>
          <w:lang w:val="bg-BG"/>
        </w:rPr>
        <w:t>;</w:t>
      </w:r>
    </w:p>
    <w:p w14:paraId="2612AE29" w14:textId="3E94B203"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Мобилизирани инвестиции</w:t>
      </w:r>
      <w:r w:rsidR="00B17526" w:rsidRPr="00B06A61">
        <w:rPr>
          <w:rFonts w:ascii="Verdana" w:hAnsi="Verdana"/>
          <w:sz w:val="20"/>
          <w:szCs w:val="20"/>
          <w:lang w:val="bg-BG"/>
        </w:rPr>
        <w:t>;</w:t>
      </w:r>
    </w:p>
    <w:p w14:paraId="35B01B2F" w14:textId="697DFF2B"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Размер на мобилизираното частно финансиране</w:t>
      </w:r>
      <w:r w:rsidR="00B17526" w:rsidRPr="00B06A61">
        <w:rPr>
          <w:rFonts w:ascii="Verdana" w:hAnsi="Verdana"/>
          <w:sz w:val="20"/>
          <w:szCs w:val="20"/>
          <w:lang w:val="bg-BG"/>
        </w:rPr>
        <w:t>;</w:t>
      </w:r>
    </w:p>
    <w:p w14:paraId="400FAE12" w14:textId="0B4FD8D1"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Постигнат ливъридж и мултиплициращ ефект</w:t>
      </w:r>
      <w:r w:rsidR="00B17526" w:rsidRPr="00B06A61">
        <w:rPr>
          <w:rFonts w:ascii="Verdana" w:hAnsi="Verdana"/>
          <w:sz w:val="20"/>
          <w:szCs w:val="20"/>
          <w:lang w:val="bg-BG"/>
        </w:rPr>
        <w:t>;</w:t>
      </w:r>
    </w:p>
    <w:p w14:paraId="3495B3C5" w14:textId="596610BD"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Брой на създадените или подпомогнатите работни места</w:t>
      </w:r>
      <w:r w:rsidR="00B17526" w:rsidRPr="00B06A61">
        <w:rPr>
          <w:rFonts w:ascii="Verdana" w:hAnsi="Verdana"/>
          <w:sz w:val="20"/>
          <w:szCs w:val="20"/>
          <w:lang w:val="bg-BG"/>
        </w:rPr>
        <w:t>;</w:t>
      </w:r>
    </w:p>
    <w:p w14:paraId="6E1E4E20" w14:textId="6BD119D0"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в подкрепа на целите, свързани с климата</w:t>
      </w:r>
      <w:r w:rsidR="00B17526" w:rsidRPr="00B06A61">
        <w:rPr>
          <w:rFonts w:ascii="Verdana" w:hAnsi="Verdana"/>
          <w:sz w:val="20"/>
          <w:szCs w:val="20"/>
          <w:lang w:val="bg-BG"/>
        </w:rPr>
        <w:t>;</w:t>
      </w:r>
    </w:p>
    <w:p w14:paraId="1BA81F5B" w14:textId="69A2EAE2"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в подкрепа на цифровизацията</w:t>
      </w:r>
      <w:r w:rsidR="00B17526" w:rsidRPr="00B06A61">
        <w:rPr>
          <w:rFonts w:ascii="Verdana" w:hAnsi="Verdana"/>
          <w:sz w:val="20"/>
          <w:szCs w:val="20"/>
          <w:lang w:val="bg-BG"/>
        </w:rPr>
        <w:t>;</w:t>
      </w:r>
    </w:p>
    <w:p w14:paraId="1BC7B81C" w14:textId="2367FA69"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Брой на подпомогнатите предприятия, по размер (микро-, малки, средни предприятия и малки дружества със средна пазарна капитализация)</w:t>
      </w:r>
      <w:r w:rsidR="00B17526" w:rsidRPr="00B06A61">
        <w:rPr>
          <w:rFonts w:ascii="Verdana" w:hAnsi="Verdana"/>
          <w:sz w:val="20"/>
          <w:szCs w:val="20"/>
          <w:lang w:val="bg-BG"/>
        </w:rPr>
        <w:t>;</w:t>
      </w:r>
    </w:p>
    <w:p w14:paraId="57EEB9AD" w14:textId="61A89DE7"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Процент от обема на инвестициите по Подпродукта, насочен към МСП</w:t>
      </w:r>
      <w:r w:rsidR="00B17526" w:rsidRPr="00B06A61">
        <w:rPr>
          <w:rFonts w:ascii="Verdana" w:hAnsi="Verdana"/>
          <w:sz w:val="20"/>
          <w:szCs w:val="20"/>
          <w:lang w:val="bg-BG"/>
        </w:rPr>
        <w:t>;</w:t>
      </w:r>
    </w:p>
    <w:p w14:paraId="2072AF10" w14:textId="18F82899"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 xml:space="preserve">Инвестиции, подкрепящи </w:t>
      </w:r>
      <w:r w:rsidRPr="00B06A61">
        <w:rPr>
          <w:rFonts w:ascii="Verdana" w:hAnsi="Verdana"/>
          <w:sz w:val="20"/>
          <w:szCs w:val="20"/>
          <w:shd w:val="clear" w:color="auto" w:fill="FFFFFF"/>
          <w:lang w:val="bg-BG"/>
        </w:rPr>
        <w:t>смекчаване на изменението на климата</w:t>
      </w:r>
      <w:r w:rsidR="00B17526" w:rsidRPr="00B06A61">
        <w:rPr>
          <w:rFonts w:ascii="Verdana" w:hAnsi="Verdana"/>
          <w:sz w:val="20"/>
          <w:szCs w:val="20"/>
          <w:shd w:val="clear" w:color="auto" w:fill="FFFFFF"/>
          <w:lang w:val="bg-BG"/>
        </w:rPr>
        <w:t>;</w:t>
      </w:r>
    </w:p>
    <w:p w14:paraId="6AB2B01B" w14:textId="77777777"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адаптация към последиците от изменението на климата;</w:t>
      </w:r>
    </w:p>
    <w:p w14:paraId="641AFDF5" w14:textId="21B30BE9"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водните ресурси;</w:t>
      </w:r>
    </w:p>
    <w:p w14:paraId="7A8D8D65" w14:textId="77777777"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преход към кръговата икономика;</w:t>
      </w:r>
    </w:p>
    <w:p w14:paraId="23766363" w14:textId="77777777"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предотвратяване и контрол на замърсяването; </w:t>
      </w:r>
    </w:p>
    <w:p w14:paraId="0FCFA502" w14:textId="53B40610"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опазване и възстановяване на биологичното разнообразие и екосистемите</w:t>
      </w:r>
      <w:r w:rsidR="00443E16" w:rsidRPr="00B06A61">
        <w:rPr>
          <w:rFonts w:ascii="Verdana" w:hAnsi="Verdana"/>
          <w:sz w:val="20"/>
          <w:szCs w:val="20"/>
          <w:shd w:val="clear" w:color="auto" w:fill="FFFFFF"/>
          <w:lang w:val="bg-BG"/>
        </w:rPr>
        <w:t>;</w:t>
      </w:r>
    </w:p>
    <w:p w14:paraId="56F44D07" w14:textId="395BA2EE"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lastRenderedPageBreak/>
        <w:t>Въведена</w:t>
      </w:r>
      <w:r w:rsidRPr="00B06A61">
        <w:rPr>
          <w:rFonts w:ascii="Verdana" w:hAnsi="Verdana"/>
          <w:sz w:val="20"/>
          <w:szCs w:val="20"/>
          <w:shd w:val="clear" w:color="auto" w:fill="FFFFFF"/>
          <w:lang w:val="bg-BG"/>
        </w:rPr>
        <w:t xml:space="preserve"> система за екологично и социално управление (СЕСУ)</w:t>
      </w:r>
      <w:r w:rsidRPr="00B06A61">
        <w:rPr>
          <w:rStyle w:val="FootnoteReference"/>
          <w:rFonts w:ascii="Verdana" w:hAnsi="Verdana"/>
          <w:sz w:val="20"/>
          <w:szCs w:val="20"/>
          <w:shd w:val="clear" w:color="auto" w:fill="FFFFFF"/>
          <w:lang w:val="bg-BG"/>
        </w:rPr>
        <w:footnoteReference w:id="8"/>
      </w:r>
      <w:r w:rsidR="00443E16" w:rsidRPr="00B06A61">
        <w:rPr>
          <w:rFonts w:ascii="Verdana" w:hAnsi="Verdana"/>
          <w:sz w:val="20"/>
          <w:szCs w:val="20"/>
          <w:shd w:val="clear" w:color="auto" w:fill="FFFFFF"/>
          <w:lang w:val="bg-BG"/>
        </w:rPr>
        <w:t>;</w:t>
      </w:r>
    </w:p>
    <w:p w14:paraId="7B060518" w14:textId="52423B71" w:rsidR="0089758E" w:rsidRPr="00B06A61" w:rsidRDefault="0089758E" w:rsidP="0008430F">
      <w:pPr>
        <w:pStyle w:val="ListParagraph"/>
        <w:numPr>
          <w:ilvl w:val="0"/>
          <w:numId w:val="30"/>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 xml:space="preserve">услуги, предоставяни от </w:t>
      </w:r>
      <w:r w:rsidR="00443E16" w:rsidRPr="00B06A61">
        <w:rPr>
          <w:rFonts w:ascii="Verdana" w:hAnsi="Verdana"/>
          <w:sz w:val="20"/>
          <w:szCs w:val="20"/>
          <w:lang w:val="bg-BG"/>
        </w:rPr>
        <w:t>Ф</w:t>
      </w:r>
      <w:r w:rsidRPr="00B06A61">
        <w:rPr>
          <w:rFonts w:ascii="Verdana" w:hAnsi="Verdana"/>
          <w:sz w:val="20"/>
          <w:szCs w:val="20"/>
          <w:lang w:val="bg-BG"/>
        </w:rPr>
        <w:t xml:space="preserve">инансовия посредник на </w:t>
      </w:r>
      <w:r w:rsidR="00CB4538" w:rsidRPr="00B06A61">
        <w:rPr>
          <w:rFonts w:ascii="Verdana" w:hAnsi="Verdana"/>
          <w:sz w:val="20"/>
          <w:szCs w:val="20"/>
          <w:lang w:val="bg-BG"/>
        </w:rPr>
        <w:t>К</w:t>
      </w:r>
      <w:r w:rsidRPr="00B06A61">
        <w:rPr>
          <w:rFonts w:ascii="Verdana" w:hAnsi="Verdana"/>
          <w:sz w:val="20"/>
          <w:szCs w:val="20"/>
          <w:lang w:val="bg-BG"/>
        </w:rPr>
        <w:t>райните получатели, вкл. с подкрепата на ББР.</w:t>
      </w:r>
    </w:p>
    <w:p w14:paraId="3949E62D" w14:textId="77777777" w:rsidR="00B32365" w:rsidRPr="00B06A61" w:rsidRDefault="00B32365" w:rsidP="0008430F">
      <w:pPr>
        <w:pStyle w:val="ListParagraph"/>
        <w:suppressAutoHyphens/>
        <w:spacing w:after="0" w:line="276" w:lineRule="auto"/>
        <w:ind w:left="851"/>
        <w:jc w:val="both"/>
        <w:rPr>
          <w:rFonts w:ascii="Verdana" w:hAnsi="Verdana"/>
          <w:sz w:val="20"/>
          <w:szCs w:val="20"/>
          <w:lang w:val="bg-BG"/>
        </w:rPr>
      </w:pPr>
    </w:p>
    <w:p w14:paraId="61500248" w14:textId="165003D5" w:rsidR="004A08F2" w:rsidRPr="00B06A61" w:rsidRDefault="0089758E" w:rsidP="0008430F">
      <w:pPr>
        <w:spacing w:after="0" w:line="276" w:lineRule="auto"/>
        <w:ind w:firstLine="851"/>
        <w:jc w:val="both"/>
        <w:rPr>
          <w:rFonts w:ascii="Verdana" w:hAnsi="Verdana"/>
          <w:sz w:val="20"/>
          <w:szCs w:val="20"/>
          <w:lang w:val="bg-BG"/>
        </w:rPr>
      </w:pPr>
      <w:r w:rsidRPr="00B06A61">
        <w:rPr>
          <w:rFonts w:ascii="Verdana" w:hAnsi="Verdana"/>
          <w:sz w:val="20"/>
          <w:szCs w:val="20"/>
          <w:lang w:val="bg-BG"/>
        </w:rPr>
        <w:t xml:space="preserve">2. За </w:t>
      </w:r>
      <w:r w:rsidR="00291985" w:rsidRPr="00B06A61">
        <w:rPr>
          <w:rFonts w:ascii="Verdana" w:hAnsi="Verdana"/>
          <w:sz w:val="20"/>
          <w:szCs w:val="20"/>
          <w:lang w:val="bg-BG"/>
        </w:rPr>
        <w:t>П</w:t>
      </w:r>
      <w:r w:rsidRPr="00B06A61">
        <w:rPr>
          <w:rFonts w:ascii="Verdana" w:hAnsi="Verdana"/>
          <w:sz w:val="20"/>
          <w:szCs w:val="20"/>
          <w:lang w:val="bg-BG"/>
        </w:rPr>
        <w:t xml:space="preserve">одпродукти на </w:t>
      </w:r>
      <w:r w:rsidR="007D1C14" w:rsidRPr="00B06A61">
        <w:rPr>
          <w:rFonts w:ascii="Verdana" w:hAnsi="Verdana"/>
          <w:sz w:val="20"/>
          <w:szCs w:val="20"/>
          <w:lang w:val="bg-BG"/>
        </w:rPr>
        <w:t>Гаранционен продукт „Устойчиви инвестиции"</w:t>
      </w:r>
      <w:r w:rsidRPr="00B06A61">
        <w:rPr>
          <w:rFonts w:ascii="Verdana" w:hAnsi="Verdana"/>
          <w:sz w:val="20"/>
          <w:szCs w:val="20"/>
          <w:lang w:val="bg-BG"/>
        </w:rPr>
        <w:t>:</w:t>
      </w:r>
    </w:p>
    <w:p w14:paraId="51825FA0" w14:textId="6CDCA3B6" w:rsidR="0089758E" w:rsidRPr="00B06A61" w:rsidRDefault="0089758E" w:rsidP="0008430F">
      <w:pPr>
        <w:pStyle w:val="ListParagraph"/>
        <w:numPr>
          <w:ilvl w:val="0"/>
          <w:numId w:val="31"/>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Обем на подписаните операции</w:t>
      </w:r>
      <w:r w:rsidR="00443E16" w:rsidRPr="00B06A61">
        <w:rPr>
          <w:rFonts w:ascii="Verdana" w:hAnsi="Verdana"/>
          <w:sz w:val="20"/>
          <w:szCs w:val="20"/>
          <w:lang w:val="bg-BG"/>
        </w:rPr>
        <w:t>;</w:t>
      </w:r>
    </w:p>
    <w:p w14:paraId="119B69ED" w14:textId="6781748D" w:rsidR="0089758E" w:rsidRPr="00B06A61" w:rsidRDefault="0089758E" w:rsidP="0008430F">
      <w:pPr>
        <w:pStyle w:val="ListParagraph"/>
        <w:numPr>
          <w:ilvl w:val="0"/>
          <w:numId w:val="31"/>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Мобилизирани инвестиции</w:t>
      </w:r>
      <w:r w:rsidR="00443E16" w:rsidRPr="00B06A61">
        <w:rPr>
          <w:rFonts w:ascii="Verdana" w:hAnsi="Verdana"/>
          <w:sz w:val="20"/>
          <w:szCs w:val="20"/>
          <w:lang w:val="bg-BG"/>
        </w:rPr>
        <w:t>;</w:t>
      </w:r>
    </w:p>
    <w:p w14:paraId="123B52B0" w14:textId="6C6133BD" w:rsidR="0089758E" w:rsidRPr="00B06A61" w:rsidRDefault="0089758E" w:rsidP="0008430F">
      <w:pPr>
        <w:pStyle w:val="ListParagraph"/>
        <w:numPr>
          <w:ilvl w:val="0"/>
          <w:numId w:val="31"/>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Размер на мобилизираното частно финансиране</w:t>
      </w:r>
      <w:r w:rsidR="00443E16" w:rsidRPr="00B06A61">
        <w:rPr>
          <w:rFonts w:ascii="Verdana" w:hAnsi="Verdana"/>
          <w:sz w:val="20"/>
          <w:szCs w:val="20"/>
          <w:lang w:val="bg-BG"/>
        </w:rPr>
        <w:t>;</w:t>
      </w:r>
    </w:p>
    <w:p w14:paraId="08DFD626" w14:textId="18E53587" w:rsidR="0089758E" w:rsidRPr="00B06A61" w:rsidRDefault="0089758E" w:rsidP="0008430F">
      <w:pPr>
        <w:pStyle w:val="ListParagraph"/>
        <w:numPr>
          <w:ilvl w:val="0"/>
          <w:numId w:val="31"/>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Постигнат ливъридж и мултиплициращ ефект</w:t>
      </w:r>
      <w:r w:rsidR="00443E16" w:rsidRPr="00B06A61">
        <w:rPr>
          <w:rFonts w:ascii="Verdana" w:hAnsi="Verdana"/>
          <w:sz w:val="20"/>
          <w:szCs w:val="20"/>
          <w:lang w:val="bg-BG"/>
        </w:rPr>
        <w:t>;</w:t>
      </w:r>
    </w:p>
    <w:p w14:paraId="457365C4" w14:textId="437AD22C" w:rsidR="00F27CC7" w:rsidRPr="00B06A61" w:rsidRDefault="00F27CC7" w:rsidP="0008430F">
      <w:pPr>
        <w:pStyle w:val="ListParagraph"/>
        <w:numPr>
          <w:ilvl w:val="0"/>
          <w:numId w:val="31"/>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Брой на създадените или подпомогнатите работни места;</w:t>
      </w:r>
    </w:p>
    <w:p w14:paraId="0E2729BA" w14:textId="680AD6CA" w:rsidR="0089758E" w:rsidRPr="00B06A61" w:rsidRDefault="0089758E" w:rsidP="0008430F">
      <w:pPr>
        <w:pStyle w:val="ListParagraph"/>
        <w:numPr>
          <w:ilvl w:val="0"/>
          <w:numId w:val="31"/>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Инвестиции в подкрепа на целите, свързани с климата</w:t>
      </w:r>
      <w:r w:rsidR="00C713F9" w:rsidRPr="00B06A61">
        <w:rPr>
          <w:rFonts w:ascii="Verdana" w:hAnsi="Verdana"/>
          <w:sz w:val="20"/>
          <w:szCs w:val="20"/>
          <w:lang w:val="bg-BG"/>
        </w:rPr>
        <w:t>;</w:t>
      </w:r>
    </w:p>
    <w:p w14:paraId="0F7887B6" w14:textId="02DEEA6A" w:rsidR="0089758E" w:rsidRPr="00B06A61" w:rsidRDefault="00C713F9" w:rsidP="0008430F">
      <w:pPr>
        <w:pStyle w:val="ListParagraph"/>
        <w:numPr>
          <w:ilvl w:val="0"/>
          <w:numId w:val="31"/>
        </w:numPr>
        <w:suppressAutoHyphens/>
        <w:spacing w:after="0" w:line="276" w:lineRule="auto"/>
        <w:ind w:left="0" w:firstLine="851"/>
        <w:jc w:val="both"/>
        <w:rPr>
          <w:rFonts w:ascii="Verdana" w:hAnsi="Verdana"/>
          <w:sz w:val="20"/>
          <w:szCs w:val="20"/>
          <w:lang w:val="bg-BG"/>
        </w:rPr>
      </w:pPr>
      <w:r w:rsidRPr="00B06A61">
        <w:rPr>
          <w:rFonts w:ascii="Verdana" w:hAnsi="Verdana"/>
          <w:sz w:val="20"/>
          <w:szCs w:val="20"/>
          <w:lang w:val="bg-BG"/>
        </w:rPr>
        <w:t>И</w:t>
      </w:r>
      <w:r w:rsidR="0089758E" w:rsidRPr="00B06A61">
        <w:rPr>
          <w:rFonts w:ascii="Verdana" w:hAnsi="Verdana"/>
          <w:sz w:val="20"/>
          <w:szCs w:val="20"/>
          <w:lang w:val="bg-BG"/>
        </w:rPr>
        <w:t>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 като например Плановете за управление на речните басейни, Националния план за управление на отпадъците и Национална програма за предотвратяване на образуването на отпадъци;</w:t>
      </w:r>
      <w:r w:rsidR="0089758E" w:rsidRPr="00B06A61">
        <w:rPr>
          <w:lang w:val="bg-BG"/>
        </w:rPr>
        <w:t xml:space="preserve"> </w:t>
      </w:r>
      <w:r w:rsidR="0089758E" w:rsidRPr="00B06A61">
        <w:rPr>
          <w:rFonts w:ascii="Verdana" w:hAnsi="Verdana"/>
          <w:sz w:val="20"/>
          <w:szCs w:val="20"/>
          <w:lang w:val="bg-BG"/>
        </w:rPr>
        <w:t xml:space="preserve">Национална програма за подобряване качеството на атмосферния въздух; Национална програма за контрол на замърсяването на въздуха; </w:t>
      </w:r>
    </w:p>
    <w:p w14:paraId="7A4D61B2" w14:textId="3CD38E9E" w:rsidR="0089758E" w:rsidRPr="00B06A61" w:rsidRDefault="00C713F9"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У</w:t>
      </w:r>
      <w:r w:rsidR="0089758E" w:rsidRPr="00B06A61">
        <w:rPr>
          <w:rFonts w:ascii="Verdana" w:hAnsi="Verdana"/>
          <w:sz w:val="20"/>
          <w:szCs w:val="20"/>
          <w:lang w:val="bg-BG"/>
        </w:rPr>
        <w:t xml:space="preserve">слуги, предоставяни от </w:t>
      </w:r>
      <w:r w:rsidR="00443E16" w:rsidRPr="00B06A61">
        <w:rPr>
          <w:rFonts w:ascii="Verdana" w:hAnsi="Verdana"/>
          <w:sz w:val="20"/>
          <w:szCs w:val="20"/>
          <w:lang w:val="bg-BG"/>
        </w:rPr>
        <w:t>Ф</w:t>
      </w:r>
      <w:r w:rsidR="0089758E" w:rsidRPr="00B06A61">
        <w:rPr>
          <w:rFonts w:ascii="Verdana" w:hAnsi="Verdana"/>
          <w:sz w:val="20"/>
          <w:szCs w:val="20"/>
          <w:lang w:val="bg-BG"/>
        </w:rPr>
        <w:t xml:space="preserve">инансовия посредник на </w:t>
      </w:r>
      <w:r w:rsidR="00CB4538" w:rsidRPr="00B06A61">
        <w:rPr>
          <w:rFonts w:ascii="Verdana" w:hAnsi="Verdana"/>
          <w:sz w:val="20"/>
          <w:szCs w:val="20"/>
          <w:lang w:val="bg-BG"/>
        </w:rPr>
        <w:t>К</w:t>
      </w:r>
      <w:r w:rsidR="0089758E" w:rsidRPr="00B06A61">
        <w:rPr>
          <w:rFonts w:ascii="Verdana" w:hAnsi="Verdana"/>
          <w:sz w:val="20"/>
          <w:szCs w:val="20"/>
          <w:lang w:val="bg-BG"/>
        </w:rPr>
        <w:t>райните получатели, вкл. с подкрепата на ББР</w:t>
      </w:r>
      <w:r w:rsidR="00443E16" w:rsidRPr="00B06A61">
        <w:rPr>
          <w:rFonts w:ascii="Verdana" w:hAnsi="Verdana"/>
          <w:sz w:val="20"/>
          <w:szCs w:val="20"/>
          <w:lang w:val="bg-BG"/>
        </w:rPr>
        <w:t>;</w:t>
      </w:r>
    </w:p>
    <w:p w14:paraId="05A9E753" w14:textId="228D133C" w:rsidR="0089758E" w:rsidRPr="00B06A61" w:rsidRDefault="0089758E"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 xml:space="preserve">Инвестиции, подкрепящи </w:t>
      </w:r>
      <w:r w:rsidRPr="00B06A61">
        <w:rPr>
          <w:rFonts w:ascii="Verdana" w:hAnsi="Verdana"/>
          <w:sz w:val="20"/>
          <w:szCs w:val="20"/>
          <w:shd w:val="clear" w:color="auto" w:fill="FFFFFF"/>
          <w:lang w:val="bg-BG"/>
        </w:rPr>
        <w:t>смекчаване на изменението на климата</w:t>
      </w:r>
      <w:r w:rsidR="00443E16" w:rsidRPr="00B06A61">
        <w:rPr>
          <w:rFonts w:ascii="Verdana" w:hAnsi="Verdana"/>
          <w:sz w:val="20"/>
          <w:szCs w:val="20"/>
          <w:shd w:val="clear" w:color="auto" w:fill="FFFFFF"/>
          <w:lang w:val="bg-BG"/>
        </w:rPr>
        <w:t>;</w:t>
      </w:r>
    </w:p>
    <w:p w14:paraId="621BFFCA" w14:textId="77777777" w:rsidR="0089758E" w:rsidRPr="00B06A61" w:rsidRDefault="0089758E"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адаптация към последиците от изменението на климата;</w:t>
      </w:r>
    </w:p>
    <w:p w14:paraId="6730E1C4" w14:textId="77777777" w:rsidR="0089758E" w:rsidRPr="00B06A61" w:rsidRDefault="0089758E"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водните ресурси; </w:t>
      </w:r>
    </w:p>
    <w:p w14:paraId="5951FFEE" w14:textId="77777777" w:rsidR="0089758E" w:rsidRPr="00B06A61" w:rsidRDefault="0089758E"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преход към кръговата икономика;</w:t>
      </w:r>
    </w:p>
    <w:p w14:paraId="39D44499" w14:textId="77777777" w:rsidR="0089758E" w:rsidRPr="00B06A61" w:rsidRDefault="0089758E"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предотвратяване и контрол на замърсяването; </w:t>
      </w:r>
    </w:p>
    <w:p w14:paraId="1F587415" w14:textId="64ACDA93" w:rsidR="0089758E" w:rsidRPr="00B06A61" w:rsidRDefault="0089758E"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Инвестиции, подкрепящи</w:t>
      </w:r>
      <w:r w:rsidRPr="00B06A61">
        <w:rPr>
          <w:rFonts w:ascii="Verdana" w:hAnsi="Verdana"/>
          <w:sz w:val="20"/>
          <w:szCs w:val="20"/>
          <w:shd w:val="clear" w:color="auto" w:fill="FFFFFF"/>
          <w:lang w:val="bg-BG"/>
        </w:rPr>
        <w:t xml:space="preserve"> опазване и възстановяване на биологичното разнообразие и екосистемите</w:t>
      </w:r>
      <w:r w:rsidR="00443E16" w:rsidRPr="00B06A61">
        <w:rPr>
          <w:rFonts w:ascii="Verdana" w:hAnsi="Verdana"/>
          <w:sz w:val="20"/>
          <w:szCs w:val="20"/>
          <w:shd w:val="clear" w:color="auto" w:fill="FFFFFF"/>
          <w:lang w:val="bg-BG"/>
        </w:rPr>
        <w:t>;</w:t>
      </w:r>
    </w:p>
    <w:p w14:paraId="1F69FC95" w14:textId="08A6AC2B" w:rsidR="0089758E" w:rsidRPr="00B06A61" w:rsidRDefault="0089758E" w:rsidP="0008430F">
      <w:pPr>
        <w:pStyle w:val="ListParagraph"/>
        <w:numPr>
          <w:ilvl w:val="0"/>
          <w:numId w:val="31"/>
        </w:numPr>
        <w:suppressAutoHyphens/>
        <w:spacing w:after="0" w:line="276" w:lineRule="auto"/>
        <w:ind w:left="142" w:firstLine="709"/>
        <w:jc w:val="both"/>
        <w:rPr>
          <w:rFonts w:ascii="Verdana" w:hAnsi="Verdana"/>
          <w:sz w:val="20"/>
          <w:szCs w:val="20"/>
          <w:lang w:val="bg-BG"/>
        </w:rPr>
      </w:pPr>
      <w:r w:rsidRPr="00B06A61">
        <w:rPr>
          <w:rFonts w:ascii="Verdana" w:hAnsi="Verdana"/>
          <w:sz w:val="20"/>
          <w:szCs w:val="20"/>
          <w:lang w:val="bg-BG"/>
        </w:rPr>
        <w:t>Въведена</w:t>
      </w:r>
      <w:r w:rsidRPr="00B06A61">
        <w:rPr>
          <w:rFonts w:ascii="Verdana" w:hAnsi="Verdana"/>
          <w:sz w:val="20"/>
          <w:szCs w:val="20"/>
          <w:shd w:val="clear" w:color="auto" w:fill="FFFFFF"/>
          <w:lang w:val="bg-BG"/>
        </w:rPr>
        <w:t xml:space="preserve"> система за екологично и социално управление (СЕСУ)</w:t>
      </w:r>
      <w:r w:rsidRPr="00B06A61">
        <w:rPr>
          <w:rStyle w:val="FootnoteReference"/>
          <w:rFonts w:ascii="Verdana" w:hAnsi="Verdana"/>
          <w:sz w:val="20"/>
          <w:szCs w:val="20"/>
          <w:shd w:val="clear" w:color="auto" w:fill="FFFFFF"/>
          <w:lang w:val="bg-BG"/>
        </w:rPr>
        <w:footnoteReference w:id="9"/>
      </w:r>
      <w:r w:rsidR="00443E16" w:rsidRPr="00B06A61">
        <w:rPr>
          <w:rFonts w:ascii="Verdana" w:hAnsi="Verdana"/>
          <w:sz w:val="20"/>
          <w:szCs w:val="20"/>
          <w:shd w:val="clear" w:color="auto" w:fill="FFFFFF"/>
          <w:lang w:val="bg-BG"/>
        </w:rPr>
        <w:t>.</w:t>
      </w:r>
    </w:p>
    <w:p w14:paraId="1A4F8084" w14:textId="77777777" w:rsidR="00B32365" w:rsidRPr="00B06A61" w:rsidRDefault="00B32365" w:rsidP="0008430F">
      <w:pPr>
        <w:spacing w:after="0" w:line="276" w:lineRule="auto"/>
        <w:ind w:firstLine="851"/>
        <w:jc w:val="both"/>
        <w:rPr>
          <w:rFonts w:ascii="Verdana" w:hAnsi="Verdana"/>
          <w:sz w:val="20"/>
          <w:szCs w:val="20"/>
          <w:lang w:val="bg-BG"/>
        </w:rPr>
      </w:pPr>
    </w:p>
    <w:p w14:paraId="4DBF634C" w14:textId="19E8FD70" w:rsidR="0089758E" w:rsidRPr="00B06A61" w:rsidRDefault="0089758E" w:rsidP="0008430F">
      <w:pPr>
        <w:spacing w:after="0" w:line="276" w:lineRule="auto"/>
        <w:ind w:firstLine="851"/>
        <w:jc w:val="both"/>
        <w:rPr>
          <w:rFonts w:ascii="Verdana" w:hAnsi="Verdana"/>
          <w:sz w:val="20"/>
          <w:szCs w:val="20"/>
          <w:lang w:val="bg-BG"/>
        </w:rPr>
      </w:pPr>
      <w:r w:rsidRPr="00B06A61">
        <w:rPr>
          <w:rFonts w:ascii="Verdana" w:hAnsi="Verdana"/>
          <w:b/>
          <w:bCs/>
          <w:sz w:val="20"/>
          <w:szCs w:val="20"/>
          <w:lang w:val="bg-BG"/>
        </w:rPr>
        <w:t>(5)</w:t>
      </w:r>
      <w:r w:rsidRPr="00B06A61">
        <w:rPr>
          <w:rFonts w:ascii="Verdana" w:hAnsi="Verdana"/>
          <w:sz w:val="20"/>
          <w:szCs w:val="20"/>
          <w:lang w:val="bg-BG"/>
        </w:rPr>
        <w:t xml:space="preserve"> Финансовият посредник приема да положи усилия към Крайната дата на Периода на включване:</w:t>
      </w:r>
    </w:p>
    <w:p w14:paraId="1F7F9945" w14:textId="702A83AD" w:rsidR="0089758E" w:rsidRPr="00B06A61" w:rsidRDefault="0089758E" w:rsidP="0008430F">
      <w:pPr>
        <w:spacing w:after="0" w:line="276" w:lineRule="auto"/>
        <w:ind w:firstLine="851"/>
        <w:jc w:val="both"/>
        <w:rPr>
          <w:rFonts w:ascii="Verdana" w:hAnsi="Verdana"/>
          <w:sz w:val="20"/>
          <w:szCs w:val="20"/>
          <w:lang w:val="bg-BG"/>
        </w:rPr>
      </w:pPr>
      <w:r w:rsidRPr="00B06A61">
        <w:rPr>
          <w:rFonts w:ascii="Verdana" w:hAnsi="Verdana"/>
          <w:sz w:val="20"/>
          <w:szCs w:val="20"/>
          <w:lang w:val="bg-BG"/>
        </w:rPr>
        <w:t xml:space="preserve">1. </w:t>
      </w:r>
      <w:bookmarkStart w:id="19" w:name="_Hlk174120121"/>
      <w:r w:rsidRPr="00B06A61">
        <w:rPr>
          <w:rFonts w:ascii="Verdana" w:hAnsi="Verdana"/>
          <w:sz w:val="20"/>
          <w:szCs w:val="20"/>
          <w:lang w:val="bg-BG"/>
        </w:rPr>
        <w:t>Общият размер на Сделките допринасящи към целите в областта на климата</w:t>
      </w:r>
      <w:bookmarkEnd w:id="19"/>
      <w:r w:rsidRPr="00B06A61">
        <w:rPr>
          <w:rFonts w:ascii="Verdana" w:hAnsi="Verdana"/>
          <w:sz w:val="20"/>
          <w:szCs w:val="20"/>
          <w:lang w:val="bg-BG"/>
        </w:rPr>
        <w:t xml:space="preserve">, </w:t>
      </w:r>
      <w:bookmarkStart w:id="20" w:name="_Hlk174120159"/>
      <w:r w:rsidRPr="00B06A61">
        <w:rPr>
          <w:rFonts w:ascii="Verdana" w:hAnsi="Verdana"/>
          <w:sz w:val="20"/>
          <w:szCs w:val="20"/>
          <w:lang w:val="bg-BG"/>
        </w:rPr>
        <w:t xml:space="preserve">включени във всички </w:t>
      </w:r>
      <w:proofErr w:type="spellStart"/>
      <w:r w:rsidR="00C61998" w:rsidRPr="00B06A61">
        <w:rPr>
          <w:rFonts w:ascii="Verdana" w:hAnsi="Verdana"/>
          <w:sz w:val="20"/>
          <w:szCs w:val="20"/>
          <w:lang w:val="bg-BG"/>
        </w:rPr>
        <w:t>П</w:t>
      </w:r>
      <w:r w:rsidRPr="00B06A61">
        <w:rPr>
          <w:rFonts w:ascii="Verdana" w:hAnsi="Verdana"/>
          <w:sz w:val="20"/>
          <w:szCs w:val="20"/>
          <w:lang w:val="bg-BG"/>
        </w:rPr>
        <w:t>одпортфейли</w:t>
      </w:r>
      <w:proofErr w:type="spellEnd"/>
      <w:r w:rsidRPr="00B06A61">
        <w:rPr>
          <w:rFonts w:ascii="Verdana" w:hAnsi="Verdana"/>
          <w:sz w:val="20"/>
          <w:szCs w:val="20"/>
          <w:lang w:val="bg-BG"/>
        </w:rPr>
        <w:t>, изградени от Финансовия посредник</w:t>
      </w:r>
      <w:bookmarkEnd w:id="20"/>
      <w:r w:rsidRPr="00B06A61">
        <w:rPr>
          <w:rFonts w:ascii="Verdana" w:hAnsi="Verdana"/>
          <w:sz w:val="20"/>
          <w:szCs w:val="20"/>
          <w:lang w:val="bg-BG"/>
        </w:rPr>
        <w:t xml:space="preserve">, да достигнат най-малко 30% от общия размер на финансирането по </w:t>
      </w:r>
      <w:r w:rsidR="007D1C14" w:rsidRPr="00B06A61">
        <w:rPr>
          <w:rFonts w:ascii="Verdana" w:hAnsi="Verdana"/>
          <w:sz w:val="20"/>
          <w:szCs w:val="20"/>
          <w:lang w:val="bg-BG"/>
        </w:rPr>
        <w:t xml:space="preserve">Гаранционен </w:t>
      </w:r>
      <w:r w:rsidR="00F06D87" w:rsidRPr="00B06A61">
        <w:rPr>
          <w:rFonts w:ascii="Verdana" w:hAnsi="Verdana"/>
          <w:sz w:val="20"/>
          <w:szCs w:val="20"/>
          <w:lang w:val="bg-BG"/>
        </w:rPr>
        <w:t>п</w:t>
      </w:r>
      <w:r w:rsidRPr="00B06A61">
        <w:rPr>
          <w:rFonts w:ascii="Verdana" w:hAnsi="Verdana"/>
          <w:sz w:val="20"/>
          <w:szCs w:val="20"/>
          <w:lang w:val="bg-BG"/>
        </w:rPr>
        <w:t xml:space="preserve">родукт за МСП и </w:t>
      </w:r>
      <w:r w:rsidR="007D1C14" w:rsidRPr="00B06A61">
        <w:rPr>
          <w:rFonts w:ascii="Verdana" w:hAnsi="Verdana"/>
          <w:sz w:val="20"/>
          <w:szCs w:val="20"/>
          <w:lang w:val="bg-BG"/>
        </w:rPr>
        <w:t>Гаранционен продукт „Устойчиви инвестиции"</w:t>
      </w:r>
      <w:r w:rsidRPr="00B06A61">
        <w:rPr>
          <w:rFonts w:ascii="Verdana" w:hAnsi="Verdana"/>
          <w:sz w:val="20"/>
          <w:szCs w:val="20"/>
          <w:lang w:val="bg-BG"/>
        </w:rPr>
        <w:t>.</w:t>
      </w:r>
    </w:p>
    <w:p w14:paraId="7D27B784" w14:textId="1B132064" w:rsidR="0089758E" w:rsidRPr="00B06A61" w:rsidRDefault="0089758E" w:rsidP="0008430F">
      <w:pPr>
        <w:spacing w:line="276" w:lineRule="auto"/>
        <w:ind w:firstLine="851"/>
        <w:jc w:val="both"/>
        <w:rPr>
          <w:rFonts w:ascii="Verdana" w:hAnsi="Verdana"/>
          <w:sz w:val="20"/>
          <w:szCs w:val="20"/>
          <w:lang w:val="bg-BG"/>
        </w:rPr>
      </w:pPr>
      <w:r w:rsidRPr="00B06A61">
        <w:rPr>
          <w:rFonts w:ascii="Verdana" w:hAnsi="Verdana"/>
          <w:sz w:val="20"/>
          <w:szCs w:val="20"/>
          <w:lang w:val="bg-BG"/>
        </w:rPr>
        <w:t>2. Общият размер на Сделките</w:t>
      </w:r>
      <w:r w:rsidR="000C1C56" w:rsidRPr="00B06A61">
        <w:rPr>
          <w:rFonts w:ascii="Verdana" w:hAnsi="Verdana"/>
          <w:sz w:val="20"/>
          <w:szCs w:val="20"/>
          <w:lang w:val="bg-BG"/>
        </w:rPr>
        <w:t>,</w:t>
      </w:r>
      <w:r w:rsidRPr="00B06A61">
        <w:rPr>
          <w:rFonts w:ascii="Verdana" w:hAnsi="Verdana"/>
          <w:sz w:val="20"/>
          <w:szCs w:val="20"/>
          <w:lang w:val="bg-BG"/>
        </w:rPr>
        <w:t xml:space="preserve"> допринасящи към целите в областта на климата и околната среда, включени във всички </w:t>
      </w:r>
      <w:proofErr w:type="spellStart"/>
      <w:r w:rsidR="00C61998" w:rsidRPr="00B06A61">
        <w:rPr>
          <w:rFonts w:ascii="Verdana" w:hAnsi="Verdana"/>
          <w:sz w:val="20"/>
          <w:szCs w:val="20"/>
          <w:lang w:val="bg-BG"/>
        </w:rPr>
        <w:t>П</w:t>
      </w:r>
      <w:r w:rsidRPr="00B06A61">
        <w:rPr>
          <w:rFonts w:ascii="Verdana" w:hAnsi="Verdana"/>
          <w:sz w:val="20"/>
          <w:szCs w:val="20"/>
          <w:lang w:val="bg-BG"/>
        </w:rPr>
        <w:t>одпортфейли</w:t>
      </w:r>
      <w:proofErr w:type="spellEnd"/>
      <w:r w:rsidRPr="00B06A61">
        <w:rPr>
          <w:rFonts w:ascii="Verdana" w:hAnsi="Verdana"/>
          <w:sz w:val="20"/>
          <w:szCs w:val="20"/>
          <w:lang w:val="bg-BG"/>
        </w:rPr>
        <w:t xml:space="preserve">, изградени от Финансовия посредник по </w:t>
      </w:r>
      <w:r w:rsidR="007D1C14" w:rsidRPr="00B06A61">
        <w:rPr>
          <w:rFonts w:ascii="Verdana" w:hAnsi="Verdana"/>
          <w:sz w:val="20"/>
          <w:szCs w:val="20"/>
          <w:lang w:val="bg-BG"/>
        </w:rPr>
        <w:t>Гаранционен продукт „Устойчиви инвестиции"</w:t>
      </w:r>
      <w:r w:rsidR="00F06D87" w:rsidRPr="00B06A61">
        <w:rPr>
          <w:rFonts w:ascii="Verdana" w:hAnsi="Verdana"/>
          <w:sz w:val="20"/>
          <w:szCs w:val="20"/>
          <w:lang w:val="bg-BG"/>
        </w:rPr>
        <w:t xml:space="preserve"> </w:t>
      </w:r>
      <w:r w:rsidRPr="00B06A61">
        <w:rPr>
          <w:rFonts w:ascii="Verdana" w:hAnsi="Verdana"/>
          <w:sz w:val="20"/>
          <w:szCs w:val="20"/>
          <w:lang w:val="bg-BG"/>
        </w:rPr>
        <w:t xml:space="preserve">да достигнат най-малко 60% от общия размер на предоставеното финансиране по </w:t>
      </w:r>
      <w:r w:rsidR="007D1C14" w:rsidRPr="00B06A61">
        <w:rPr>
          <w:rFonts w:ascii="Verdana" w:hAnsi="Verdana"/>
          <w:sz w:val="20"/>
          <w:szCs w:val="20"/>
          <w:lang w:val="bg-BG"/>
        </w:rPr>
        <w:t>Гаранционен продукт</w:t>
      </w:r>
      <w:r w:rsidRPr="00B06A61">
        <w:rPr>
          <w:rFonts w:ascii="Verdana" w:hAnsi="Verdana"/>
          <w:sz w:val="20"/>
          <w:szCs w:val="20"/>
          <w:lang w:val="bg-BG"/>
        </w:rPr>
        <w:t xml:space="preserve"> </w:t>
      </w:r>
      <w:r w:rsidR="007D1C14" w:rsidRPr="00B06A61">
        <w:rPr>
          <w:rFonts w:ascii="Verdana" w:hAnsi="Verdana"/>
          <w:sz w:val="20"/>
          <w:szCs w:val="20"/>
          <w:lang w:val="bg-BG"/>
        </w:rPr>
        <w:t>„</w:t>
      </w:r>
      <w:r w:rsidRPr="00B06A61">
        <w:rPr>
          <w:rFonts w:ascii="Verdana" w:hAnsi="Verdana"/>
          <w:sz w:val="20"/>
          <w:szCs w:val="20"/>
          <w:lang w:val="bg-BG"/>
        </w:rPr>
        <w:t>Устойчиви инвестиции“.</w:t>
      </w:r>
    </w:p>
    <w:p w14:paraId="740CAB42" w14:textId="18A8F49D" w:rsidR="003F3497" w:rsidRPr="00B06A61" w:rsidRDefault="003F3497" w:rsidP="0008430F">
      <w:pPr>
        <w:spacing w:line="276" w:lineRule="auto"/>
        <w:ind w:firstLine="851"/>
        <w:jc w:val="both"/>
        <w:rPr>
          <w:rFonts w:ascii="Verdana" w:hAnsi="Verdana"/>
          <w:sz w:val="20"/>
          <w:szCs w:val="20"/>
          <w:lang w:val="bg-BG"/>
        </w:rPr>
      </w:pPr>
      <w:r w:rsidRPr="00B06A61">
        <w:rPr>
          <w:rFonts w:ascii="Verdana" w:hAnsi="Verdana"/>
          <w:b/>
          <w:bCs/>
          <w:sz w:val="20"/>
          <w:szCs w:val="20"/>
          <w:lang w:val="bg-BG"/>
        </w:rPr>
        <w:lastRenderedPageBreak/>
        <w:t xml:space="preserve">(6) </w:t>
      </w:r>
      <w:r w:rsidRPr="00B06A61">
        <w:rPr>
          <w:rFonts w:ascii="Verdana" w:hAnsi="Verdana"/>
          <w:sz w:val="20"/>
          <w:szCs w:val="20"/>
          <w:lang w:val="bg-BG"/>
        </w:rPr>
        <w:t>За изпълнение на ангажимента си по ал. 5</w:t>
      </w:r>
      <w:r w:rsidR="00D66022" w:rsidRPr="00B06A61">
        <w:rPr>
          <w:rFonts w:ascii="Verdana" w:hAnsi="Verdana"/>
          <w:sz w:val="20"/>
          <w:szCs w:val="20"/>
          <w:lang w:val="bg-BG"/>
        </w:rPr>
        <w:t>, Финансовия</w:t>
      </w:r>
      <w:r w:rsidR="00C713F9" w:rsidRPr="00B06A61">
        <w:rPr>
          <w:rFonts w:ascii="Verdana" w:hAnsi="Verdana"/>
          <w:sz w:val="20"/>
          <w:szCs w:val="20"/>
          <w:lang w:val="bg-BG"/>
        </w:rPr>
        <w:t>т</w:t>
      </w:r>
      <w:r w:rsidR="00D66022" w:rsidRPr="00B06A61">
        <w:rPr>
          <w:rFonts w:ascii="Verdana" w:hAnsi="Verdana"/>
          <w:sz w:val="20"/>
          <w:szCs w:val="20"/>
          <w:lang w:val="bg-BG"/>
        </w:rPr>
        <w:t xml:space="preserve"> посредник прилага Насоките на ЕК за проследяване на разходите в областта на климата и околната среда по Програма InvestEU</w:t>
      </w:r>
      <w:r w:rsidR="00D66022" w:rsidRPr="00B06A61">
        <w:rPr>
          <w:rStyle w:val="FootnoteReference"/>
          <w:lang w:val="bg-BG"/>
        </w:rPr>
        <w:footnoteReference w:id="10"/>
      </w:r>
      <w:r w:rsidR="00942B53" w:rsidRPr="00B06A61">
        <w:rPr>
          <w:rFonts w:ascii="Verdana" w:hAnsi="Verdana"/>
          <w:sz w:val="20"/>
          <w:szCs w:val="20"/>
          <w:lang w:val="bg-BG"/>
        </w:rPr>
        <w:t>.</w:t>
      </w:r>
    </w:p>
    <w:p w14:paraId="7E772479" w14:textId="50EF6279" w:rsidR="00A108C6" w:rsidRPr="00B06A61" w:rsidRDefault="00942B53" w:rsidP="0008430F">
      <w:pPr>
        <w:pStyle w:val="CommentText"/>
        <w:spacing w:line="276" w:lineRule="auto"/>
        <w:jc w:val="both"/>
        <w:rPr>
          <w:rFonts w:ascii="Verdana" w:hAnsi="Verdana"/>
          <w:lang w:val="bg-BG"/>
        </w:rPr>
      </w:pPr>
      <w:r w:rsidRPr="00B06A61">
        <w:rPr>
          <w:rFonts w:ascii="Verdana" w:hAnsi="Verdana"/>
          <w:b/>
          <w:bCs/>
          <w:lang w:val="bg-BG"/>
        </w:rPr>
        <w:t>(7)</w:t>
      </w:r>
      <w:r w:rsidR="0058429F" w:rsidRPr="00B06A61">
        <w:rPr>
          <w:lang w:val="bg-BG"/>
        </w:rPr>
        <w:t xml:space="preserve"> </w:t>
      </w:r>
      <w:r w:rsidR="0058429F" w:rsidRPr="00B06A61">
        <w:rPr>
          <w:rFonts w:ascii="Verdana" w:hAnsi="Verdana"/>
          <w:lang w:val="bg-BG"/>
        </w:rPr>
        <w:t>Финансовият посредник се задължава в резултат от гаранцията да предостави подобрени условия на К</w:t>
      </w:r>
      <w:r w:rsidR="0012690E" w:rsidRPr="00B06A61">
        <w:rPr>
          <w:rFonts w:ascii="Verdana" w:hAnsi="Verdana"/>
          <w:lang w:val="bg-BG"/>
        </w:rPr>
        <w:t xml:space="preserve">райния получател </w:t>
      </w:r>
      <w:r w:rsidR="0058429F" w:rsidRPr="00B06A61">
        <w:rPr>
          <w:rFonts w:ascii="Verdana" w:hAnsi="Verdana"/>
          <w:lang w:val="bg-BG"/>
        </w:rPr>
        <w:t>в съответствие с одобреното Първоначално предложение</w:t>
      </w:r>
      <w:r w:rsidR="00C53715" w:rsidRPr="00B06A61">
        <w:rPr>
          <w:rFonts w:ascii="Verdana" w:hAnsi="Verdana"/>
          <w:lang w:val="bg-BG"/>
        </w:rPr>
        <w:t xml:space="preserve"> за участие в процедурата за избор на </w:t>
      </w:r>
      <w:r w:rsidR="00B06B53" w:rsidRPr="00B06A61">
        <w:rPr>
          <w:rFonts w:ascii="Verdana" w:hAnsi="Verdana"/>
          <w:lang w:val="bg-BG"/>
        </w:rPr>
        <w:t>Ф</w:t>
      </w:r>
      <w:r w:rsidR="00C53715" w:rsidRPr="00B06A61">
        <w:rPr>
          <w:rFonts w:ascii="Verdana" w:hAnsi="Verdana"/>
          <w:lang w:val="bg-BG"/>
        </w:rPr>
        <w:t>инансови посредници по Програма InvestEU</w:t>
      </w:r>
      <w:r w:rsidR="0058429F" w:rsidRPr="00B06A61">
        <w:rPr>
          <w:rFonts w:ascii="Verdana" w:hAnsi="Verdana"/>
          <w:lang w:val="bg-BG"/>
        </w:rPr>
        <w:t>. Начинът, по който Ф</w:t>
      </w:r>
      <w:r w:rsidR="00E94308" w:rsidRPr="00B06A61">
        <w:rPr>
          <w:rFonts w:ascii="Verdana" w:hAnsi="Verdana"/>
          <w:lang w:val="bg-BG"/>
        </w:rPr>
        <w:t>инансовия</w:t>
      </w:r>
      <w:r w:rsidR="00C713F9" w:rsidRPr="00B06A61">
        <w:rPr>
          <w:rFonts w:ascii="Verdana" w:hAnsi="Verdana"/>
          <w:lang w:val="bg-BG"/>
        </w:rPr>
        <w:t>т</w:t>
      </w:r>
      <w:r w:rsidR="00E94308" w:rsidRPr="00B06A61">
        <w:rPr>
          <w:rFonts w:ascii="Verdana" w:hAnsi="Verdana"/>
          <w:lang w:val="bg-BG"/>
        </w:rPr>
        <w:t xml:space="preserve"> посредник </w:t>
      </w:r>
      <w:r w:rsidR="0058429F" w:rsidRPr="00B06A61">
        <w:rPr>
          <w:rFonts w:ascii="Verdana" w:hAnsi="Verdana"/>
          <w:lang w:val="bg-BG"/>
        </w:rPr>
        <w:t>е прехвърлил ползата и е приложил мярка</w:t>
      </w:r>
      <w:r w:rsidR="00C53715" w:rsidRPr="00B06A61">
        <w:rPr>
          <w:rFonts w:ascii="Verdana" w:hAnsi="Verdana"/>
          <w:lang w:val="bg-BG"/>
        </w:rPr>
        <w:t xml:space="preserve"> </w:t>
      </w:r>
      <w:r w:rsidR="0058429F" w:rsidRPr="00B06A61">
        <w:rPr>
          <w:rFonts w:ascii="Verdana" w:hAnsi="Verdana"/>
          <w:lang w:val="bg-BG"/>
        </w:rPr>
        <w:t xml:space="preserve">(мерки) за подобрен достъп до финансиране, следва да бъде документиран по подходящ начин в споразумението с всеки </w:t>
      </w:r>
      <w:r w:rsidR="00930BB2" w:rsidRPr="00B06A61">
        <w:rPr>
          <w:rFonts w:ascii="Verdana" w:hAnsi="Verdana"/>
          <w:lang w:val="bg-BG"/>
        </w:rPr>
        <w:t>К</w:t>
      </w:r>
      <w:r w:rsidR="0058429F" w:rsidRPr="00B06A61">
        <w:rPr>
          <w:rFonts w:ascii="Verdana" w:hAnsi="Verdana"/>
          <w:lang w:val="bg-BG"/>
        </w:rPr>
        <w:t>раен получател, респективно в споразумението за всяко дългово финансиране“</w:t>
      </w:r>
      <w:r w:rsidR="00E941CF" w:rsidRPr="00B06A61">
        <w:rPr>
          <w:rFonts w:ascii="Verdana" w:hAnsi="Verdana"/>
          <w:lang w:val="bg-BG"/>
        </w:rPr>
        <w:t xml:space="preserve"> в една от следните форми</w:t>
      </w:r>
      <w:r w:rsidR="00A108C6" w:rsidRPr="00B06A61">
        <w:rPr>
          <w:rFonts w:ascii="Verdana" w:hAnsi="Verdana"/>
          <w:lang w:val="bg-BG"/>
        </w:rPr>
        <w:t>:</w:t>
      </w:r>
    </w:p>
    <w:p w14:paraId="2C9719B7" w14:textId="5FDE192E"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1. прехвърляне на финансовото предимство чрез намаляване на обичайния спред на риска, който Финансовият посредник прилага спрямо Крайния получател по съответната Сделка за частта, покрита от гаранцията</w:t>
      </w:r>
      <w:r w:rsidR="00C713F9" w:rsidRPr="00B06A61">
        <w:rPr>
          <w:rFonts w:ascii="Verdana" w:hAnsi="Verdana"/>
          <w:sz w:val="20"/>
          <w:szCs w:val="20"/>
          <w:lang w:val="bg-BG"/>
        </w:rPr>
        <w:t>;</w:t>
      </w:r>
      <w:r w:rsidRPr="00B06A61">
        <w:rPr>
          <w:rFonts w:ascii="Verdana" w:hAnsi="Verdana"/>
          <w:sz w:val="20"/>
          <w:szCs w:val="20"/>
          <w:lang w:val="bg-BG"/>
        </w:rPr>
        <w:t xml:space="preserve"> или </w:t>
      </w:r>
    </w:p>
    <w:p w14:paraId="3BC255DA" w14:textId="77777777" w:rsidR="004B1DDA" w:rsidRPr="00B06A61" w:rsidRDefault="004B1DDA" w:rsidP="004B1DDA">
      <w:pPr>
        <w:ind w:left="131" w:firstLine="720"/>
        <w:jc w:val="both"/>
        <w:rPr>
          <w:rFonts w:ascii="Verdana" w:hAnsi="Verdana"/>
          <w:sz w:val="20"/>
          <w:szCs w:val="20"/>
          <w:lang w:val="bg-BG"/>
        </w:rPr>
      </w:pPr>
      <w:r w:rsidRPr="00B06A61">
        <w:rPr>
          <w:rFonts w:ascii="Verdana" w:hAnsi="Verdana"/>
          <w:sz w:val="20"/>
          <w:szCs w:val="20"/>
          <w:lang w:val="bg-BG"/>
        </w:rPr>
        <w:t>2. някой от следните подходи за подобряване на достъпа до финансиране:</w:t>
      </w:r>
    </w:p>
    <w:p w14:paraId="296453E7" w14:textId="77777777"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а. намаляване на цената или разходите за финансиране;</w:t>
      </w:r>
    </w:p>
    <w:p w14:paraId="08F3983E" w14:textId="77777777"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б. намаляване или ограничаване на изискванията за обезпечение;</w:t>
      </w:r>
    </w:p>
    <w:p w14:paraId="04243567" w14:textId="77777777"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в. прилагане на по-дълъг срок на Сделката;</w:t>
      </w:r>
    </w:p>
    <w:p w14:paraId="7C2170B4" w14:textId="77777777"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г. предоставяне на индивидуални условия за изплащане на Крайните получатели;</w:t>
      </w:r>
    </w:p>
    <w:p w14:paraId="29EDA3C0" w14:textId="77777777"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 от Финансовия посредник;</w:t>
      </w:r>
    </w:p>
    <w:p w14:paraId="1CAFC80E" w14:textId="77777777"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е. намаление на първоначалната вноска по отношение на Сделки с Краен получател, които са под формата на лизинг; или</w:t>
      </w:r>
    </w:p>
    <w:p w14:paraId="1E9A899E" w14:textId="77777777"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ж. следните мерки:</w:t>
      </w:r>
    </w:p>
    <w:p w14:paraId="299E45A5" w14:textId="0AA19ABF"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 по-голяма степен на риск на Краен получател/Сделката</w:t>
      </w:r>
      <w:r w:rsidR="00C713F9" w:rsidRPr="00B06A61">
        <w:rPr>
          <w:rFonts w:ascii="Verdana" w:hAnsi="Verdana"/>
          <w:sz w:val="20"/>
          <w:szCs w:val="20"/>
          <w:lang w:val="bg-BG"/>
        </w:rPr>
        <w:t>;</w:t>
      </w:r>
    </w:p>
    <w:p w14:paraId="37E29D37" w14:textId="74BA3C3E" w:rsidR="004B1DDA" w:rsidRPr="00B06A61" w:rsidRDefault="004B1DDA" w:rsidP="004B1DDA">
      <w:pPr>
        <w:ind w:firstLine="851"/>
        <w:jc w:val="both"/>
        <w:rPr>
          <w:rFonts w:ascii="Verdana" w:hAnsi="Verdana"/>
          <w:sz w:val="20"/>
          <w:szCs w:val="20"/>
          <w:lang w:val="bg-BG"/>
        </w:rPr>
      </w:pPr>
      <w:r w:rsidRPr="00B06A61">
        <w:rPr>
          <w:rFonts w:ascii="Verdana" w:hAnsi="Verdana"/>
          <w:sz w:val="20"/>
          <w:szCs w:val="20"/>
          <w:lang w:val="bg-BG"/>
        </w:rPr>
        <w:t>- по-ниски нива на съфинансиране.</w:t>
      </w:r>
      <w:r w:rsidRPr="00B06A61">
        <w:rPr>
          <w:rStyle w:val="FootnoteReference"/>
          <w:lang w:val="bg-BG"/>
        </w:rPr>
        <w:footnoteReference w:id="11"/>
      </w:r>
    </w:p>
    <w:p w14:paraId="69096927" w14:textId="77777777" w:rsidR="00A108C6" w:rsidRPr="00B06A61" w:rsidRDefault="00A108C6" w:rsidP="0008430F">
      <w:pPr>
        <w:pStyle w:val="CommentText"/>
        <w:spacing w:line="276" w:lineRule="auto"/>
        <w:jc w:val="both"/>
        <w:rPr>
          <w:rFonts w:ascii="Verdana" w:hAnsi="Verdana"/>
          <w:sz w:val="2"/>
          <w:szCs w:val="2"/>
          <w:lang w:val="bg-BG"/>
        </w:rPr>
      </w:pPr>
    </w:p>
    <w:p w14:paraId="66E5024E" w14:textId="7AF4E8F0" w:rsidR="00E75D6C" w:rsidRPr="00B06A61" w:rsidRDefault="00E75D6C" w:rsidP="007F73B8">
      <w:pPr>
        <w:ind w:firstLine="851"/>
        <w:rPr>
          <w:rFonts w:ascii="Verdana" w:hAnsi="Verdana"/>
          <w:b/>
          <w:bCs/>
          <w:sz w:val="20"/>
          <w:szCs w:val="20"/>
          <w:lang w:val="bg-BG"/>
        </w:rPr>
      </w:pPr>
      <w:r w:rsidRPr="00B06A61">
        <w:rPr>
          <w:rFonts w:ascii="Verdana" w:hAnsi="Verdana"/>
          <w:b/>
          <w:bCs/>
          <w:sz w:val="20"/>
          <w:szCs w:val="20"/>
          <w:lang w:val="bg-BG"/>
        </w:rPr>
        <w:t>Процес на включване и изключване</w:t>
      </w:r>
    </w:p>
    <w:p w14:paraId="4B0A015A" w14:textId="5FC4E879" w:rsidR="00CA188C" w:rsidRPr="00B06A61" w:rsidRDefault="00CA188C" w:rsidP="00E75D6C">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1F2038"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 xml:space="preserve"> (1) </w:t>
      </w:r>
      <w:r w:rsidR="007F73B8" w:rsidRPr="00B06A61">
        <w:rPr>
          <w:rFonts w:ascii="Verdana" w:eastAsia="Times New Roman" w:hAnsi="Verdana" w:cstheme="minorHAnsi"/>
          <w:sz w:val="20"/>
          <w:szCs w:val="20"/>
          <w:lang w:val="bg-BG" w:eastAsia="bg-BG"/>
        </w:rPr>
        <w:t xml:space="preserve">Финансовият посредник може </w:t>
      </w:r>
      <w:r w:rsidRPr="00B06A61">
        <w:rPr>
          <w:rFonts w:ascii="Verdana" w:eastAsia="Times New Roman" w:hAnsi="Verdana" w:cstheme="minorHAnsi"/>
          <w:sz w:val="20"/>
          <w:szCs w:val="20"/>
          <w:lang w:val="bg-BG" w:eastAsia="bg-BG"/>
        </w:rPr>
        <w:t xml:space="preserve">да включва в </w:t>
      </w:r>
      <w:r w:rsidR="00395FC2" w:rsidRPr="00B06A61">
        <w:rPr>
          <w:rFonts w:ascii="Verdana" w:eastAsia="Times New Roman" w:hAnsi="Verdana" w:cstheme="minorHAnsi"/>
          <w:sz w:val="20"/>
          <w:szCs w:val="20"/>
          <w:lang w:val="bg-BG" w:eastAsia="bg-BG"/>
        </w:rPr>
        <w:t>Портфейла/</w:t>
      </w:r>
      <w:proofErr w:type="spellStart"/>
      <w:r w:rsidR="005A7BAD"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одпортфейл</w:t>
      </w:r>
      <w:r w:rsidR="00395FC2" w:rsidRPr="00B06A61">
        <w:rPr>
          <w:rFonts w:ascii="Verdana" w:eastAsia="Times New Roman" w:hAnsi="Verdana" w:cstheme="minorHAnsi"/>
          <w:sz w:val="20"/>
          <w:szCs w:val="20"/>
          <w:lang w:val="bg-BG" w:eastAsia="bg-BG"/>
        </w:rPr>
        <w:t>а</w:t>
      </w:r>
      <w:proofErr w:type="spellEnd"/>
      <w:r w:rsidRPr="00B06A61">
        <w:rPr>
          <w:rFonts w:ascii="Verdana" w:eastAsia="Times New Roman" w:hAnsi="Verdana" w:cstheme="minorHAnsi"/>
          <w:sz w:val="20"/>
          <w:szCs w:val="20"/>
          <w:lang w:val="bg-BG" w:eastAsia="bg-BG"/>
        </w:rPr>
        <w:t xml:space="preserve"> </w:t>
      </w:r>
      <w:r w:rsidR="001B240F"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делки, които:</w:t>
      </w:r>
    </w:p>
    <w:p w14:paraId="59E2A825" w14:textId="2FD43AD9" w:rsidR="00CA188C" w:rsidRPr="00B06A61" w:rsidRDefault="00CA188C" w:rsidP="00E75713">
      <w:pPr>
        <w:pStyle w:val="ListParagraph"/>
        <w:numPr>
          <w:ilvl w:val="0"/>
          <w:numId w:val="13"/>
        </w:numPr>
        <w:spacing w:after="0" w:line="240" w:lineRule="auto"/>
        <w:ind w:left="0"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отговарят на </w:t>
      </w:r>
      <w:r w:rsidR="007F73B8" w:rsidRPr="00B06A61">
        <w:rPr>
          <w:rFonts w:ascii="Verdana" w:eastAsia="Times New Roman" w:hAnsi="Verdana" w:cstheme="minorHAnsi"/>
          <w:sz w:val="20"/>
          <w:szCs w:val="20"/>
          <w:lang w:val="bg-BG" w:eastAsia="bg-BG"/>
        </w:rPr>
        <w:t xml:space="preserve">изискванията </w:t>
      </w:r>
      <w:r w:rsidRPr="00B06A61">
        <w:rPr>
          <w:rFonts w:ascii="Verdana" w:eastAsia="Times New Roman" w:hAnsi="Verdana" w:cstheme="minorHAnsi"/>
          <w:sz w:val="20"/>
          <w:szCs w:val="20"/>
          <w:lang w:val="bg-BG" w:eastAsia="bg-BG"/>
        </w:rPr>
        <w:t xml:space="preserve">за допустимост </w:t>
      </w:r>
      <w:r w:rsidR="00987E7B" w:rsidRPr="00B06A61">
        <w:rPr>
          <w:rFonts w:ascii="Verdana" w:eastAsia="Times New Roman" w:hAnsi="Verdana" w:cstheme="minorHAnsi"/>
          <w:sz w:val="20"/>
          <w:szCs w:val="20"/>
          <w:lang w:val="bg-BG" w:eastAsia="bg-BG"/>
        </w:rPr>
        <w:t>по чл. 4</w:t>
      </w:r>
      <w:r w:rsidR="00DF2CDC" w:rsidRPr="00B06A61">
        <w:rPr>
          <w:rFonts w:ascii="Verdana" w:eastAsia="Times New Roman" w:hAnsi="Verdana" w:cstheme="minorHAnsi"/>
          <w:sz w:val="20"/>
          <w:szCs w:val="20"/>
          <w:lang w:val="bg-BG" w:eastAsia="bg-BG"/>
        </w:rPr>
        <w:t xml:space="preserve"> и на останалите изисквания на настоящото споразумение</w:t>
      </w:r>
      <w:r w:rsidRPr="00B06A61">
        <w:rPr>
          <w:rFonts w:ascii="Verdana" w:eastAsia="Times New Roman" w:hAnsi="Verdana" w:cstheme="minorHAnsi"/>
          <w:sz w:val="20"/>
          <w:szCs w:val="20"/>
          <w:lang w:val="bg-BG" w:eastAsia="bg-BG"/>
        </w:rPr>
        <w:t>;</w:t>
      </w:r>
    </w:p>
    <w:p w14:paraId="67597419" w14:textId="64442624" w:rsidR="00CA188C" w:rsidRPr="00B06A61" w:rsidRDefault="00CA188C" w:rsidP="00E75713">
      <w:pPr>
        <w:pStyle w:val="ListParagraph"/>
        <w:numPr>
          <w:ilvl w:val="0"/>
          <w:numId w:val="13"/>
        </w:numPr>
        <w:spacing w:after="0" w:line="240" w:lineRule="auto"/>
        <w:ind w:left="0"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са </w:t>
      </w:r>
      <w:r w:rsidR="00715233" w:rsidRPr="00B06A61">
        <w:rPr>
          <w:rFonts w:ascii="Verdana" w:eastAsia="Times New Roman" w:hAnsi="Verdana" w:cstheme="minorHAnsi"/>
          <w:sz w:val="20"/>
          <w:szCs w:val="20"/>
          <w:lang w:val="bg-BG" w:eastAsia="bg-BG"/>
        </w:rPr>
        <w:t>сключени</w:t>
      </w:r>
      <w:r w:rsidRPr="00B06A61">
        <w:rPr>
          <w:rFonts w:ascii="Verdana" w:eastAsia="Times New Roman" w:hAnsi="Verdana" w:cstheme="minorHAnsi"/>
          <w:sz w:val="20"/>
          <w:szCs w:val="20"/>
          <w:lang w:val="bg-BG" w:eastAsia="bg-BG"/>
        </w:rPr>
        <w:t xml:space="preserve"> в периода на включване </w:t>
      </w:r>
      <w:r w:rsidR="00395FC2" w:rsidRPr="00B06A61">
        <w:rPr>
          <w:rFonts w:ascii="Verdana" w:eastAsia="Times New Roman" w:hAnsi="Verdana" w:cstheme="minorHAnsi"/>
          <w:sz w:val="20"/>
          <w:szCs w:val="20"/>
          <w:lang w:val="bg-BG" w:eastAsia="bg-BG"/>
        </w:rPr>
        <w:t>за съответния Подпродукт</w:t>
      </w:r>
      <w:r w:rsidR="00715233" w:rsidRPr="00B06A61">
        <w:rPr>
          <w:rFonts w:ascii="Verdana" w:eastAsia="Times New Roman" w:hAnsi="Verdana" w:cstheme="minorHAnsi"/>
          <w:sz w:val="20"/>
          <w:szCs w:val="20"/>
          <w:lang w:val="bg-BG" w:eastAsia="bg-BG"/>
        </w:rPr>
        <w:t xml:space="preserve"> или съответно са били одобрени през този период, при условие, че поне първото усвояване по тях е извършено до шест месеца от </w:t>
      </w:r>
      <w:r w:rsidR="008B1E7B" w:rsidRPr="00B06A61">
        <w:rPr>
          <w:rFonts w:ascii="Verdana" w:eastAsia="Times New Roman" w:hAnsi="Verdana" w:cstheme="minorHAnsi"/>
          <w:sz w:val="20"/>
          <w:szCs w:val="20"/>
          <w:lang w:val="bg-BG" w:eastAsia="bg-BG"/>
        </w:rPr>
        <w:t xml:space="preserve">Крайната </w:t>
      </w:r>
      <w:r w:rsidR="00715233" w:rsidRPr="00B06A61">
        <w:rPr>
          <w:rFonts w:ascii="Verdana" w:eastAsia="Times New Roman" w:hAnsi="Verdana" w:cstheme="minorHAnsi"/>
          <w:sz w:val="20"/>
          <w:szCs w:val="20"/>
          <w:lang w:val="bg-BG" w:eastAsia="bg-BG"/>
        </w:rPr>
        <w:t xml:space="preserve">дата на </w:t>
      </w:r>
      <w:r w:rsidR="008B1E7B" w:rsidRPr="00B06A61">
        <w:rPr>
          <w:rFonts w:ascii="Verdana" w:eastAsia="Times New Roman" w:hAnsi="Verdana" w:cstheme="minorHAnsi"/>
          <w:sz w:val="20"/>
          <w:szCs w:val="20"/>
          <w:lang w:val="bg-BG" w:eastAsia="bg-BG"/>
        </w:rPr>
        <w:t xml:space="preserve">периода на </w:t>
      </w:r>
      <w:r w:rsidR="00715233" w:rsidRPr="00B06A61">
        <w:rPr>
          <w:rFonts w:ascii="Verdana" w:eastAsia="Times New Roman" w:hAnsi="Verdana" w:cstheme="minorHAnsi"/>
          <w:sz w:val="20"/>
          <w:szCs w:val="20"/>
          <w:lang w:val="bg-BG" w:eastAsia="bg-BG"/>
        </w:rPr>
        <w:t>включване;</w:t>
      </w:r>
    </w:p>
    <w:p w14:paraId="637B0D0E" w14:textId="12EFEB4D" w:rsidR="00CA188C" w:rsidRPr="00B06A61" w:rsidRDefault="00715233" w:rsidP="00E75713">
      <w:pPr>
        <w:pStyle w:val="ListParagraph"/>
        <w:numPr>
          <w:ilvl w:val="0"/>
          <w:numId w:val="13"/>
        </w:numPr>
        <w:spacing w:after="0" w:line="240" w:lineRule="auto"/>
        <w:ind w:left="0"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не </w:t>
      </w:r>
      <w:r w:rsidR="0031233C" w:rsidRPr="00B06A61">
        <w:rPr>
          <w:rFonts w:ascii="Verdana" w:eastAsia="Times New Roman" w:hAnsi="Verdana" w:cstheme="minorHAnsi"/>
          <w:sz w:val="20"/>
          <w:szCs w:val="20"/>
          <w:lang w:val="bg-BG" w:eastAsia="bg-BG"/>
        </w:rPr>
        <w:t>са</w:t>
      </w:r>
      <w:r w:rsidRPr="00B06A61">
        <w:rPr>
          <w:rFonts w:ascii="Verdana" w:eastAsia="Times New Roman" w:hAnsi="Verdana" w:cstheme="minorHAnsi"/>
          <w:sz w:val="20"/>
          <w:szCs w:val="20"/>
          <w:lang w:val="bg-BG" w:eastAsia="bg-BG"/>
        </w:rPr>
        <w:t xml:space="preserve"> </w:t>
      </w:r>
      <w:r w:rsidR="00CA188C" w:rsidRPr="00B06A61">
        <w:rPr>
          <w:rFonts w:ascii="Verdana" w:eastAsia="Times New Roman" w:hAnsi="Verdana" w:cstheme="minorHAnsi"/>
          <w:sz w:val="20"/>
          <w:szCs w:val="20"/>
          <w:lang w:val="bg-BG" w:eastAsia="bg-BG"/>
        </w:rPr>
        <w:t>включен</w:t>
      </w:r>
      <w:r w:rsidR="0031233C" w:rsidRPr="00B06A61">
        <w:rPr>
          <w:rFonts w:ascii="Verdana" w:eastAsia="Times New Roman" w:hAnsi="Verdana" w:cstheme="minorHAnsi"/>
          <w:sz w:val="20"/>
          <w:szCs w:val="20"/>
          <w:lang w:val="bg-BG" w:eastAsia="bg-BG"/>
        </w:rPr>
        <w:t>и</w:t>
      </w:r>
      <w:r w:rsidR="00CA188C" w:rsidRPr="00B06A61">
        <w:rPr>
          <w:rFonts w:ascii="Verdana" w:eastAsia="Times New Roman" w:hAnsi="Verdana" w:cstheme="minorHAnsi"/>
          <w:sz w:val="20"/>
          <w:szCs w:val="20"/>
          <w:lang w:val="bg-BG" w:eastAsia="bg-BG"/>
        </w:rPr>
        <w:t xml:space="preserve"> в повече от един </w:t>
      </w:r>
      <w:proofErr w:type="spellStart"/>
      <w:r w:rsidR="00F638EF" w:rsidRPr="00B06A61">
        <w:rPr>
          <w:rFonts w:ascii="Verdana" w:eastAsia="Times New Roman" w:hAnsi="Verdana" w:cstheme="minorHAnsi"/>
          <w:sz w:val="20"/>
          <w:szCs w:val="20"/>
          <w:lang w:val="bg-BG" w:eastAsia="bg-BG"/>
        </w:rPr>
        <w:t>Подпортфейл</w:t>
      </w:r>
      <w:proofErr w:type="spellEnd"/>
      <w:r w:rsidR="00CA188C" w:rsidRPr="00B06A61">
        <w:rPr>
          <w:rFonts w:ascii="Verdana" w:eastAsia="Times New Roman" w:hAnsi="Verdana" w:cstheme="minorHAnsi"/>
          <w:sz w:val="20"/>
          <w:szCs w:val="20"/>
          <w:lang w:val="bg-BG" w:eastAsia="bg-BG"/>
        </w:rPr>
        <w:t>.</w:t>
      </w:r>
    </w:p>
    <w:p w14:paraId="3B7F5EB2" w14:textId="66EB3A92" w:rsidR="007F73B8" w:rsidRPr="00B06A61" w:rsidRDefault="00DF2CDC" w:rsidP="00E75D6C">
      <w:pPr>
        <w:spacing w:after="0" w:line="240" w:lineRule="auto"/>
        <w:ind w:firstLine="851"/>
        <w:jc w:val="both"/>
        <w:rPr>
          <w:rFonts w:ascii="Verdana" w:hAnsi="Verdana"/>
          <w:sz w:val="20"/>
          <w:szCs w:val="20"/>
          <w:lang w:val="bg-BG"/>
        </w:rPr>
      </w:pPr>
      <w:r w:rsidRPr="00B06A61">
        <w:rPr>
          <w:rFonts w:ascii="Verdana" w:hAnsi="Verdana"/>
          <w:b/>
          <w:bCs/>
          <w:sz w:val="20"/>
          <w:szCs w:val="20"/>
          <w:lang w:val="bg-BG"/>
        </w:rPr>
        <w:t>(2)</w:t>
      </w:r>
      <w:r w:rsidR="00A12F37" w:rsidRPr="00B06A61">
        <w:rPr>
          <w:rFonts w:ascii="Verdana" w:hAnsi="Verdana"/>
          <w:sz w:val="20"/>
          <w:szCs w:val="20"/>
          <w:lang w:val="bg-BG"/>
        </w:rPr>
        <w:t xml:space="preserve"> Включването </w:t>
      </w:r>
      <w:r w:rsidR="007F73B8" w:rsidRPr="00B06A61">
        <w:rPr>
          <w:rFonts w:ascii="Verdana" w:hAnsi="Verdana"/>
          <w:sz w:val="20"/>
          <w:szCs w:val="20"/>
          <w:lang w:val="bg-BG"/>
        </w:rPr>
        <w:t xml:space="preserve">по ал. 1 </w:t>
      </w:r>
      <w:r w:rsidR="00A12F37" w:rsidRPr="00B06A61">
        <w:rPr>
          <w:rFonts w:ascii="Verdana" w:hAnsi="Verdana"/>
          <w:sz w:val="20"/>
          <w:szCs w:val="20"/>
          <w:lang w:val="bg-BG"/>
        </w:rPr>
        <w:t xml:space="preserve">се извършва чрез </w:t>
      </w:r>
      <w:r w:rsidR="00BE0E73" w:rsidRPr="00B06A61">
        <w:rPr>
          <w:rFonts w:ascii="Verdana" w:hAnsi="Verdana"/>
          <w:sz w:val="20"/>
          <w:szCs w:val="20"/>
          <w:lang w:val="bg-BG"/>
        </w:rPr>
        <w:t xml:space="preserve">представяне на </w:t>
      </w:r>
      <w:r w:rsidR="00CA188C" w:rsidRPr="00B06A61">
        <w:rPr>
          <w:rFonts w:ascii="Verdana" w:hAnsi="Verdana"/>
          <w:sz w:val="20"/>
          <w:szCs w:val="20"/>
          <w:lang w:val="bg-BG"/>
        </w:rPr>
        <w:t xml:space="preserve">Уведомление за включване (Приложение </w:t>
      </w:r>
      <w:r w:rsidR="00ED02D9" w:rsidRPr="00B06A61">
        <w:rPr>
          <w:rFonts w:ascii="Verdana" w:hAnsi="Verdana"/>
          <w:sz w:val="20"/>
          <w:szCs w:val="20"/>
          <w:lang w:val="bg-BG"/>
        </w:rPr>
        <w:t xml:space="preserve">№4 </w:t>
      </w:r>
      <w:r w:rsidR="00CA188C" w:rsidRPr="00B06A61">
        <w:rPr>
          <w:rFonts w:ascii="Verdana" w:hAnsi="Verdana"/>
          <w:sz w:val="20"/>
          <w:szCs w:val="20"/>
          <w:lang w:val="bg-BG"/>
        </w:rPr>
        <w:t xml:space="preserve">от настоящото </w:t>
      </w:r>
      <w:r w:rsidR="007300D2" w:rsidRPr="00B06A61">
        <w:rPr>
          <w:rFonts w:ascii="Verdana" w:hAnsi="Verdana"/>
          <w:sz w:val="20"/>
          <w:szCs w:val="20"/>
          <w:lang w:val="bg-BG"/>
        </w:rPr>
        <w:t>С</w:t>
      </w:r>
      <w:r w:rsidR="00CA188C" w:rsidRPr="00B06A61">
        <w:rPr>
          <w:rFonts w:ascii="Verdana" w:hAnsi="Verdana"/>
          <w:sz w:val="20"/>
          <w:szCs w:val="20"/>
          <w:lang w:val="bg-BG"/>
        </w:rPr>
        <w:t xml:space="preserve">поразумение) и Доклад (Приложение </w:t>
      </w:r>
      <w:r w:rsidR="007300D2" w:rsidRPr="00B06A61">
        <w:rPr>
          <w:rFonts w:ascii="Verdana" w:hAnsi="Verdana"/>
          <w:sz w:val="20"/>
          <w:szCs w:val="20"/>
          <w:lang w:val="bg-BG"/>
        </w:rPr>
        <w:t xml:space="preserve">№5 </w:t>
      </w:r>
      <w:r w:rsidR="00CA188C" w:rsidRPr="00B06A61">
        <w:rPr>
          <w:rFonts w:ascii="Verdana" w:hAnsi="Verdana"/>
          <w:sz w:val="20"/>
          <w:szCs w:val="20"/>
          <w:lang w:val="bg-BG"/>
        </w:rPr>
        <w:t xml:space="preserve">от настоящото оперативно споразумение) на </w:t>
      </w:r>
      <w:r w:rsidR="00BE0E73" w:rsidRPr="00B06A61">
        <w:rPr>
          <w:rFonts w:ascii="Verdana" w:hAnsi="Verdana"/>
          <w:sz w:val="20"/>
          <w:szCs w:val="20"/>
          <w:lang w:val="bg-BG"/>
        </w:rPr>
        <w:t xml:space="preserve">отчетните </w:t>
      </w:r>
      <w:r w:rsidR="00D73191" w:rsidRPr="00B06A61">
        <w:rPr>
          <w:rFonts w:ascii="Verdana" w:hAnsi="Verdana"/>
          <w:sz w:val="20"/>
          <w:szCs w:val="20"/>
          <w:lang w:val="bg-BG"/>
        </w:rPr>
        <w:t>дати</w:t>
      </w:r>
      <w:r w:rsidR="00FA16B0" w:rsidRPr="00B06A61">
        <w:rPr>
          <w:rFonts w:ascii="Verdana" w:hAnsi="Verdana"/>
          <w:sz w:val="20"/>
          <w:szCs w:val="20"/>
          <w:lang w:val="bg-BG"/>
        </w:rPr>
        <w:t>,</w:t>
      </w:r>
      <w:r w:rsidR="00CA188C" w:rsidRPr="00B06A61">
        <w:rPr>
          <w:rFonts w:ascii="Verdana" w:hAnsi="Verdana"/>
          <w:sz w:val="20"/>
          <w:szCs w:val="20"/>
          <w:lang w:val="bg-BG"/>
        </w:rPr>
        <w:t xml:space="preserve"> </w:t>
      </w:r>
      <w:r w:rsidR="00A12F37" w:rsidRPr="00B06A61">
        <w:rPr>
          <w:rFonts w:ascii="Verdana" w:hAnsi="Verdana"/>
          <w:sz w:val="20"/>
          <w:szCs w:val="20"/>
          <w:lang w:val="bg-BG"/>
        </w:rPr>
        <w:t xml:space="preserve">на </w:t>
      </w:r>
      <w:r w:rsidR="00CA188C" w:rsidRPr="00B06A61">
        <w:rPr>
          <w:rFonts w:ascii="Verdana" w:hAnsi="Verdana"/>
          <w:sz w:val="20"/>
          <w:szCs w:val="20"/>
          <w:lang w:val="bg-BG"/>
        </w:rPr>
        <w:t>електронн</w:t>
      </w:r>
      <w:r w:rsidR="00A12F37" w:rsidRPr="00B06A61">
        <w:rPr>
          <w:rFonts w:ascii="Verdana" w:hAnsi="Verdana"/>
          <w:sz w:val="20"/>
          <w:szCs w:val="20"/>
          <w:lang w:val="bg-BG"/>
        </w:rPr>
        <w:t>ия</w:t>
      </w:r>
      <w:r w:rsidR="00CA188C" w:rsidRPr="00B06A61">
        <w:rPr>
          <w:rFonts w:ascii="Verdana" w:hAnsi="Verdana"/>
          <w:sz w:val="20"/>
          <w:szCs w:val="20"/>
          <w:lang w:val="bg-BG"/>
        </w:rPr>
        <w:t xml:space="preserve"> адрес на ББР</w:t>
      </w:r>
      <w:r w:rsidR="00A12F37" w:rsidRPr="00B06A61">
        <w:rPr>
          <w:rFonts w:ascii="Verdana" w:hAnsi="Verdana"/>
          <w:sz w:val="20"/>
          <w:szCs w:val="20"/>
          <w:lang w:val="bg-BG"/>
        </w:rPr>
        <w:t xml:space="preserve"> по чл. </w:t>
      </w:r>
      <w:r w:rsidR="007300D2" w:rsidRPr="00B06A61">
        <w:rPr>
          <w:rFonts w:ascii="Verdana" w:hAnsi="Verdana"/>
          <w:sz w:val="20"/>
          <w:szCs w:val="20"/>
          <w:lang w:val="bg-BG"/>
        </w:rPr>
        <w:t>42.</w:t>
      </w:r>
    </w:p>
    <w:p w14:paraId="53218255" w14:textId="5D0E277F" w:rsidR="00CA188C" w:rsidRPr="00B06A61" w:rsidRDefault="007F73B8" w:rsidP="00E75D6C">
      <w:pPr>
        <w:spacing w:after="0" w:line="240" w:lineRule="auto"/>
        <w:ind w:firstLine="851"/>
        <w:jc w:val="both"/>
        <w:rPr>
          <w:rFonts w:ascii="Verdana" w:hAnsi="Verdana"/>
          <w:sz w:val="20"/>
          <w:szCs w:val="20"/>
          <w:lang w:val="bg-BG"/>
        </w:rPr>
      </w:pPr>
      <w:r w:rsidRPr="00B06A61">
        <w:rPr>
          <w:rFonts w:ascii="Verdana" w:hAnsi="Verdana"/>
          <w:b/>
          <w:bCs/>
          <w:sz w:val="20"/>
          <w:szCs w:val="20"/>
          <w:lang w:val="bg-BG"/>
        </w:rPr>
        <w:t xml:space="preserve">(3) </w:t>
      </w:r>
      <w:r w:rsidR="00CA188C" w:rsidRPr="00B06A61">
        <w:rPr>
          <w:rFonts w:ascii="Verdana" w:hAnsi="Verdana"/>
          <w:sz w:val="20"/>
          <w:szCs w:val="20"/>
          <w:lang w:val="bg-BG"/>
        </w:rPr>
        <w:t xml:space="preserve">Уведомлението за включване и Докладът </w:t>
      </w:r>
      <w:r w:rsidR="00295F3E" w:rsidRPr="00B06A61">
        <w:rPr>
          <w:rFonts w:ascii="Verdana" w:hAnsi="Verdana"/>
          <w:sz w:val="20"/>
          <w:szCs w:val="20"/>
          <w:lang w:val="bg-BG"/>
        </w:rPr>
        <w:t xml:space="preserve">могат да </w:t>
      </w:r>
      <w:r w:rsidR="00CA188C" w:rsidRPr="00B06A61">
        <w:rPr>
          <w:rFonts w:ascii="Verdana" w:hAnsi="Verdana"/>
          <w:sz w:val="20"/>
          <w:szCs w:val="20"/>
          <w:lang w:val="bg-BG"/>
        </w:rPr>
        <w:t xml:space="preserve">включват </w:t>
      </w:r>
      <w:r w:rsidR="001B240F" w:rsidRPr="00B06A61">
        <w:rPr>
          <w:rFonts w:ascii="Verdana" w:hAnsi="Verdana"/>
          <w:sz w:val="20"/>
          <w:szCs w:val="20"/>
          <w:lang w:val="bg-BG"/>
        </w:rPr>
        <w:t>С</w:t>
      </w:r>
      <w:r w:rsidR="00CA188C" w:rsidRPr="00B06A61">
        <w:rPr>
          <w:rFonts w:ascii="Verdana" w:hAnsi="Verdana"/>
          <w:sz w:val="20"/>
          <w:szCs w:val="20"/>
          <w:lang w:val="bg-BG"/>
        </w:rPr>
        <w:t xml:space="preserve">делки, </w:t>
      </w:r>
      <w:r w:rsidR="00295F3E" w:rsidRPr="00B06A61">
        <w:rPr>
          <w:rFonts w:ascii="Verdana" w:hAnsi="Verdana"/>
          <w:sz w:val="20"/>
          <w:szCs w:val="20"/>
          <w:lang w:val="bg-BG"/>
        </w:rPr>
        <w:t>чиято дата на</w:t>
      </w:r>
      <w:r w:rsidR="00CA188C" w:rsidRPr="00B06A61">
        <w:rPr>
          <w:rFonts w:ascii="Verdana" w:hAnsi="Verdana"/>
          <w:sz w:val="20"/>
          <w:szCs w:val="20"/>
          <w:lang w:val="bg-BG"/>
        </w:rPr>
        <w:t xml:space="preserve"> сключ</w:t>
      </w:r>
      <w:r w:rsidR="00295F3E" w:rsidRPr="00B06A61">
        <w:rPr>
          <w:rFonts w:ascii="Verdana" w:hAnsi="Verdana"/>
          <w:sz w:val="20"/>
          <w:szCs w:val="20"/>
          <w:lang w:val="bg-BG"/>
        </w:rPr>
        <w:t>ване попада</w:t>
      </w:r>
      <w:r w:rsidR="00CA188C" w:rsidRPr="00B06A61">
        <w:rPr>
          <w:rFonts w:ascii="Verdana" w:hAnsi="Verdana"/>
          <w:sz w:val="20"/>
          <w:szCs w:val="20"/>
          <w:lang w:val="bg-BG"/>
        </w:rPr>
        <w:t xml:space="preserve"> </w:t>
      </w:r>
      <w:r w:rsidR="00295F3E" w:rsidRPr="00B06A61">
        <w:rPr>
          <w:rFonts w:ascii="Verdana" w:hAnsi="Verdana"/>
          <w:sz w:val="20"/>
          <w:szCs w:val="20"/>
          <w:lang w:val="bg-BG"/>
        </w:rPr>
        <w:t>в рамките на</w:t>
      </w:r>
      <w:r w:rsidR="00CA188C" w:rsidRPr="00B06A61">
        <w:rPr>
          <w:rFonts w:ascii="Verdana" w:hAnsi="Verdana"/>
          <w:sz w:val="20"/>
          <w:szCs w:val="20"/>
          <w:lang w:val="bg-BG"/>
        </w:rPr>
        <w:t xml:space="preserve"> периода от две</w:t>
      </w:r>
      <w:r w:rsidR="00EB77C9" w:rsidRPr="00B06A61">
        <w:rPr>
          <w:rFonts w:ascii="Verdana" w:hAnsi="Verdana"/>
          <w:sz w:val="20"/>
          <w:szCs w:val="20"/>
          <w:lang w:val="bg-BG"/>
        </w:rPr>
        <w:t>те</w:t>
      </w:r>
      <w:r w:rsidR="00CA188C" w:rsidRPr="00B06A61">
        <w:rPr>
          <w:rFonts w:ascii="Verdana" w:hAnsi="Verdana"/>
          <w:sz w:val="20"/>
          <w:szCs w:val="20"/>
          <w:lang w:val="bg-BG"/>
        </w:rPr>
        <w:t xml:space="preserve"> календарни тримесечия, </w:t>
      </w:r>
      <w:r w:rsidR="00FA16B0" w:rsidRPr="00B06A61">
        <w:rPr>
          <w:rFonts w:ascii="Verdana" w:hAnsi="Verdana"/>
          <w:sz w:val="20"/>
          <w:szCs w:val="20"/>
          <w:lang w:val="bg-BG"/>
        </w:rPr>
        <w:t xml:space="preserve">непосредствено </w:t>
      </w:r>
      <w:r w:rsidR="00CA188C" w:rsidRPr="00B06A61">
        <w:rPr>
          <w:rFonts w:ascii="Verdana" w:hAnsi="Verdana"/>
          <w:sz w:val="20"/>
          <w:szCs w:val="20"/>
          <w:lang w:val="bg-BG"/>
        </w:rPr>
        <w:t xml:space="preserve">предхождащи </w:t>
      </w:r>
      <w:r w:rsidR="007B4864" w:rsidRPr="00B06A61">
        <w:rPr>
          <w:rFonts w:ascii="Verdana" w:hAnsi="Verdana"/>
          <w:sz w:val="20"/>
          <w:szCs w:val="20"/>
          <w:lang w:val="bg-BG"/>
        </w:rPr>
        <w:t xml:space="preserve">датата </w:t>
      </w:r>
      <w:r w:rsidR="00CA188C" w:rsidRPr="00B06A61">
        <w:rPr>
          <w:rFonts w:ascii="Verdana" w:hAnsi="Verdana"/>
          <w:sz w:val="20"/>
          <w:szCs w:val="20"/>
          <w:lang w:val="bg-BG"/>
        </w:rPr>
        <w:t>на съответния Доклад</w:t>
      </w:r>
      <w:r w:rsidR="007B4864" w:rsidRPr="00B06A61">
        <w:rPr>
          <w:rFonts w:ascii="Verdana" w:hAnsi="Verdana"/>
          <w:sz w:val="20"/>
          <w:szCs w:val="20"/>
          <w:lang w:val="bg-BG"/>
        </w:rPr>
        <w:t xml:space="preserve"> и</w:t>
      </w:r>
      <w:r w:rsidR="00920B29" w:rsidRPr="00B06A61">
        <w:rPr>
          <w:rFonts w:ascii="Verdana" w:hAnsi="Verdana"/>
          <w:sz w:val="20"/>
          <w:szCs w:val="20"/>
          <w:lang w:val="bg-BG"/>
        </w:rPr>
        <w:t xml:space="preserve"> </w:t>
      </w:r>
      <w:r w:rsidR="00CA188C" w:rsidRPr="00B06A61">
        <w:rPr>
          <w:rFonts w:ascii="Verdana" w:hAnsi="Verdana"/>
          <w:sz w:val="20"/>
          <w:szCs w:val="20"/>
          <w:lang w:val="bg-BG"/>
        </w:rPr>
        <w:t>Уведомление</w:t>
      </w:r>
      <w:r w:rsidR="007B4864" w:rsidRPr="00B06A61">
        <w:rPr>
          <w:rFonts w:ascii="Verdana" w:hAnsi="Verdana"/>
          <w:sz w:val="20"/>
          <w:szCs w:val="20"/>
          <w:lang w:val="bg-BG"/>
        </w:rPr>
        <w:t>то</w:t>
      </w:r>
      <w:r w:rsidR="00CA188C" w:rsidRPr="00B06A61">
        <w:rPr>
          <w:rFonts w:ascii="Verdana" w:hAnsi="Verdana"/>
          <w:sz w:val="20"/>
          <w:szCs w:val="20"/>
          <w:lang w:val="bg-BG"/>
        </w:rPr>
        <w:t xml:space="preserve"> за включване.</w:t>
      </w:r>
      <w:r w:rsidR="00AD5F9E" w:rsidRPr="00B06A61">
        <w:rPr>
          <w:rFonts w:ascii="Verdana" w:hAnsi="Verdana"/>
          <w:sz w:val="20"/>
          <w:szCs w:val="20"/>
          <w:lang w:val="bg-BG"/>
        </w:rPr>
        <w:t xml:space="preserve"> </w:t>
      </w:r>
      <w:r w:rsidR="00AD5F9E" w:rsidRPr="00B06A61">
        <w:rPr>
          <w:rFonts w:ascii="Verdana" w:hAnsi="Verdana"/>
          <w:sz w:val="20"/>
          <w:szCs w:val="20"/>
          <w:lang w:val="bg-BG"/>
        </w:rPr>
        <w:lastRenderedPageBreak/>
        <w:t xml:space="preserve">В случаите, </w:t>
      </w:r>
      <w:r w:rsidR="00041F36" w:rsidRPr="00B06A61">
        <w:rPr>
          <w:rFonts w:ascii="Verdana" w:hAnsi="Verdana"/>
          <w:sz w:val="20"/>
          <w:szCs w:val="20"/>
          <w:lang w:val="bg-BG"/>
        </w:rPr>
        <w:t>когато</w:t>
      </w:r>
      <w:r w:rsidR="00AD5F9E" w:rsidRPr="00B06A61">
        <w:rPr>
          <w:rFonts w:ascii="Verdana" w:hAnsi="Verdana"/>
          <w:sz w:val="20"/>
          <w:szCs w:val="20"/>
          <w:lang w:val="bg-BG"/>
        </w:rPr>
        <w:t xml:space="preserve"> </w:t>
      </w:r>
      <w:r w:rsidR="00F03B61" w:rsidRPr="00B06A61">
        <w:rPr>
          <w:rFonts w:ascii="Verdana" w:hAnsi="Verdana"/>
          <w:sz w:val="20"/>
          <w:szCs w:val="20"/>
          <w:lang w:val="bg-BG"/>
        </w:rPr>
        <w:t xml:space="preserve">към </w:t>
      </w:r>
      <w:r w:rsidR="00D73191" w:rsidRPr="00B06A61">
        <w:rPr>
          <w:rFonts w:ascii="Verdana" w:hAnsi="Verdana"/>
          <w:sz w:val="20"/>
          <w:szCs w:val="20"/>
          <w:lang w:val="bg-BG"/>
        </w:rPr>
        <w:t xml:space="preserve">датата </w:t>
      </w:r>
      <w:r w:rsidR="00F03B61" w:rsidRPr="00B06A61">
        <w:rPr>
          <w:rFonts w:ascii="Verdana" w:hAnsi="Verdana"/>
          <w:sz w:val="20"/>
          <w:szCs w:val="20"/>
          <w:lang w:val="bg-BG"/>
        </w:rPr>
        <w:t>на докладване</w:t>
      </w:r>
      <w:r w:rsidR="00AD5F9E" w:rsidRPr="00B06A61">
        <w:rPr>
          <w:rFonts w:ascii="Verdana" w:hAnsi="Verdana"/>
          <w:sz w:val="20"/>
          <w:szCs w:val="20"/>
          <w:lang w:val="bg-BG"/>
        </w:rPr>
        <w:t xml:space="preserve"> не са налице сключени </w:t>
      </w:r>
      <w:r w:rsidR="001B240F" w:rsidRPr="00B06A61">
        <w:rPr>
          <w:rFonts w:ascii="Verdana" w:hAnsi="Verdana"/>
          <w:sz w:val="20"/>
          <w:szCs w:val="20"/>
          <w:lang w:val="bg-BG"/>
        </w:rPr>
        <w:t>С</w:t>
      </w:r>
      <w:r w:rsidR="00AD5F9E" w:rsidRPr="00B06A61">
        <w:rPr>
          <w:rFonts w:ascii="Verdana" w:hAnsi="Verdana"/>
          <w:sz w:val="20"/>
          <w:szCs w:val="20"/>
          <w:lang w:val="bg-BG"/>
        </w:rPr>
        <w:t xml:space="preserve">делки, посоченото обстоятелство се отбелязва </w:t>
      </w:r>
      <w:r w:rsidR="00F03B61" w:rsidRPr="00B06A61">
        <w:rPr>
          <w:rFonts w:ascii="Verdana" w:hAnsi="Verdana"/>
          <w:sz w:val="20"/>
          <w:szCs w:val="20"/>
          <w:lang w:val="bg-BG"/>
        </w:rPr>
        <w:t>в Доклада</w:t>
      </w:r>
      <w:r w:rsidR="00115CB3" w:rsidRPr="00B06A61">
        <w:rPr>
          <w:rFonts w:ascii="Verdana" w:hAnsi="Verdana"/>
          <w:sz w:val="20"/>
          <w:szCs w:val="20"/>
          <w:lang w:val="bg-BG"/>
        </w:rPr>
        <w:t>.</w:t>
      </w:r>
    </w:p>
    <w:p w14:paraId="408B0550" w14:textId="7D1633D7" w:rsidR="00CA188C" w:rsidRPr="00B06A61" w:rsidRDefault="00CA188C" w:rsidP="002B6DFC">
      <w:pPr>
        <w:spacing w:after="0" w:line="240" w:lineRule="auto"/>
        <w:ind w:firstLine="851"/>
        <w:jc w:val="both"/>
        <w:rPr>
          <w:rFonts w:ascii="Verdana" w:hAnsi="Verdana"/>
          <w:sz w:val="20"/>
          <w:szCs w:val="20"/>
          <w:lang w:val="bg-BG"/>
        </w:rPr>
      </w:pPr>
      <w:r w:rsidRPr="00B06A61">
        <w:rPr>
          <w:rFonts w:ascii="Verdana" w:hAnsi="Verdana"/>
          <w:b/>
          <w:bCs/>
          <w:sz w:val="20"/>
          <w:szCs w:val="20"/>
          <w:lang w:val="bg-BG"/>
        </w:rPr>
        <w:t>(</w:t>
      </w:r>
      <w:r w:rsidR="000C315E" w:rsidRPr="00B06A61">
        <w:rPr>
          <w:rFonts w:ascii="Verdana" w:hAnsi="Verdana"/>
          <w:b/>
          <w:bCs/>
          <w:sz w:val="20"/>
          <w:szCs w:val="20"/>
          <w:lang w:val="bg-BG"/>
        </w:rPr>
        <w:t>4</w:t>
      </w:r>
      <w:r w:rsidRPr="00B06A61">
        <w:rPr>
          <w:rFonts w:ascii="Verdana" w:hAnsi="Verdana"/>
          <w:b/>
          <w:bCs/>
          <w:sz w:val="20"/>
          <w:szCs w:val="20"/>
          <w:lang w:val="bg-BG"/>
        </w:rPr>
        <w:t>)</w:t>
      </w:r>
      <w:r w:rsidRPr="00B06A61">
        <w:rPr>
          <w:rFonts w:ascii="Verdana" w:hAnsi="Verdana"/>
          <w:sz w:val="20"/>
          <w:szCs w:val="20"/>
          <w:lang w:val="bg-BG"/>
        </w:rPr>
        <w:t xml:space="preserve"> Последното уведомление за включване </w:t>
      </w:r>
      <w:r w:rsidR="002A72C5" w:rsidRPr="00B06A61">
        <w:rPr>
          <w:rFonts w:ascii="Verdana" w:hAnsi="Verdana"/>
          <w:sz w:val="20"/>
          <w:szCs w:val="20"/>
          <w:lang w:val="bg-BG"/>
        </w:rPr>
        <w:t>следва да бъде</w:t>
      </w:r>
      <w:r w:rsidRPr="00B06A61">
        <w:rPr>
          <w:rFonts w:ascii="Verdana" w:hAnsi="Verdana"/>
          <w:sz w:val="20"/>
          <w:szCs w:val="20"/>
          <w:lang w:val="bg-BG"/>
        </w:rPr>
        <w:t xml:space="preserve"> изпратено </w:t>
      </w:r>
      <w:r w:rsidR="002A72C5" w:rsidRPr="00B06A61">
        <w:rPr>
          <w:rFonts w:ascii="Verdana" w:hAnsi="Verdana"/>
          <w:sz w:val="20"/>
          <w:szCs w:val="20"/>
          <w:lang w:val="bg-BG"/>
        </w:rPr>
        <w:t xml:space="preserve">не </w:t>
      </w:r>
      <w:r w:rsidRPr="00B06A61">
        <w:rPr>
          <w:rFonts w:ascii="Verdana" w:hAnsi="Verdana"/>
          <w:sz w:val="20"/>
          <w:szCs w:val="20"/>
          <w:lang w:val="bg-BG"/>
        </w:rPr>
        <w:t>по–късно от 6 месеца след края на Периода на включване.</w:t>
      </w:r>
    </w:p>
    <w:p w14:paraId="0F8AE83A" w14:textId="3D50377D" w:rsidR="00D33D17" w:rsidRPr="00B06A61" w:rsidRDefault="00D33D17" w:rsidP="002B6DFC">
      <w:pPr>
        <w:spacing w:after="0" w:line="240" w:lineRule="auto"/>
        <w:ind w:firstLine="851"/>
        <w:jc w:val="both"/>
        <w:rPr>
          <w:rFonts w:ascii="Verdana" w:hAnsi="Verdana"/>
          <w:sz w:val="20"/>
          <w:szCs w:val="20"/>
          <w:lang w:val="bg-BG"/>
        </w:rPr>
      </w:pPr>
      <w:r w:rsidRPr="00B06A61">
        <w:rPr>
          <w:rFonts w:ascii="Verdana" w:hAnsi="Verdana"/>
          <w:b/>
          <w:bCs/>
          <w:sz w:val="20"/>
          <w:szCs w:val="20"/>
          <w:lang w:val="bg-BG"/>
        </w:rPr>
        <w:t>(</w:t>
      </w:r>
      <w:r w:rsidR="000C315E" w:rsidRPr="00B06A61">
        <w:rPr>
          <w:rFonts w:ascii="Verdana" w:hAnsi="Verdana"/>
          <w:b/>
          <w:bCs/>
          <w:sz w:val="20"/>
          <w:szCs w:val="20"/>
          <w:lang w:val="bg-BG"/>
        </w:rPr>
        <w:t>5</w:t>
      </w:r>
      <w:r w:rsidRPr="00B06A61">
        <w:rPr>
          <w:rFonts w:ascii="Verdana" w:hAnsi="Verdana"/>
          <w:b/>
          <w:bCs/>
          <w:sz w:val="20"/>
          <w:szCs w:val="20"/>
          <w:lang w:val="bg-BG"/>
        </w:rPr>
        <w:t>)</w:t>
      </w:r>
      <w:r w:rsidRPr="00B06A61">
        <w:rPr>
          <w:rFonts w:ascii="Verdana" w:hAnsi="Verdana"/>
          <w:sz w:val="20"/>
          <w:szCs w:val="20"/>
          <w:lang w:val="bg-BG"/>
        </w:rPr>
        <w:t xml:space="preserve"> </w:t>
      </w:r>
      <w:r w:rsidR="00EA0813" w:rsidRPr="00B06A61">
        <w:rPr>
          <w:rFonts w:ascii="Verdana" w:hAnsi="Verdana"/>
          <w:sz w:val="20"/>
          <w:szCs w:val="20"/>
          <w:lang w:val="bg-BG"/>
        </w:rPr>
        <w:t xml:space="preserve">ББР има право да възрази относно включването на Сделка в съответния </w:t>
      </w:r>
      <w:proofErr w:type="spellStart"/>
      <w:r w:rsidR="00EA0813" w:rsidRPr="00B06A61">
        <w:rPr>
          <w:rFonts w:ascii="Verdana" w:hAnsi="Verdana"/>
          <w:sz w:val="20"/>
          <w:szCs w:val="20"/>
          <w:lang w:val="bg-BG"/>
        </w:rPr>
        <w:t>Подпортфейл</w:t>
      </w:r>
      <w:proofErr w:type="spellEnd"/>
      <w:r w:rsidR="00EA0813" w:rsidRPr="00B06A61">
        <w:rPr>
          <w:rFonts w:ascii="Verdana" w:hAnsi="Verdana"/>
          <w:sz w:val="20"/>
          <w:szCs w:val="20"/>
          <w:lang w:val="bg-BG"/>
        </w:rPr>
        <w:t xml:space="preserve"> в</w:t>
      </w:r>
      <w:r w:rsidR="007B0AE3" w:rsidRPr="00B06A61">
        <w:rPr>
          <w:rFonts w:ascii="Verdana" w:hAnsi="Verdana"/>
          <w:sz w:val="20"/>
          <w:szCs w:val="20"/>
          <w:lang w:val="bg-BG"/>
        </w:rPr>
        <w:t xml:space="preserve"> 20</w:t>
      </w:r>
      <w:r w:rsidR="00EA0813" w:rsidRPr="00B06A61">
        <w:rPr>
          <w:rFonts w:ascii="Verdana" w:hAnsi="Verdana"/>
          <w:sz w:val="20"/>
          <w:szCs w:val="20"/>
          <w:lang w:val="bg-BG"/>
        </w:rPr>
        <w:t xml:space="preserve"> (двадесет) дневен срок от представяне на </w:t>
      </w:r>
      <w:r w:rsidR="00154CCB" w:rsidRPr="00B06A61">
        <w:rPr>
          <w:rFonts w:ascii="Verdana" w:hAnsi="Verdana"/>
          <w:sz w:val="20"/>
          <w:szCs w:val="20"/>
          <w:lang w:val="bg-BG"/>
        </w:rPr>
        <w:t>Д</w:t>
      </w:r>
      <w:r w:rsidR="00EA0813" w:rsidRPr="00B06A61">
        <w:rPr>
          <w:rFonts w:ascii="Verdana" w:hAnsi="Verdana"/>
          <w:sz w:val="20"/>
          <w:szCs w:val="20"/>
          <w:lang w:val="bg-BG"/>
        </w:rPr>
        <w:t>оклада по ал. 2.</w:t>
      </w:r>
    </w:p>
    <w:p w14:paraId="4DC39469" w14:textId="57CFB09F" w:rsidR="00EA0813" w:rsidRPr="00B06A61" w:rsidRDefault="00EA0813" w:rsidP="002B6DFC">
      <w:pPr>
        <w:spacing w:after="0" w:line="240" w:lineRule="auto"/>
        <w:ind w:firstLine="851"/>
        <w:jc w:val="both"/>
        <w:rPr>
          <w:rFonts w:ascii="Verdana" w:hAnsi="Verdana"/>
          <w:sz w:val="20"/>
          <w:szCs w:val="20"/>
          <w:lang w:val="bg-BG"/>
        </w:rPr>
      </w:pPr>
      <w:r w:rsidRPr="00B06A61">
        <w:rPr>
          <w:rFonts w:ascii="Verdana" w:hAnsi="Verdana"/>
          <w:b/>
          <w:bCs/>
          <w:sz w:val="20"/>
          <w:szCs w:val="20"/>
          <w:lang w:val="bg-BG"/>
        </w:rPr>
        <w:t>(</w:t>
      </w:r>
      <w:r w:rsidR="00CC2030" w:rsidRPr="00B06A61">
        <w:rPr>
          <w:rFonts w:ascii="Verdana" w:hAnsi="Verdana"/>
          <w:b/>
          <w:bCs/>
          <w:sz w:val="20"/>
          <w:szCs w:val="20"/>
          <w:lang w:val="bg-BG"/>
        </w:rPr>
        <w:t>6</w:t>
      </w:r>
      <w:r w:rsidRPr="00B06A61">
        <w:rPr>
          <w:rFonts w:ascii="Verdana" w:hAnsi="Verdana"/>
          <w:b/>
          <w:bCs/>
          <w:sz w:val="20"/>
          <w:szCs w:val="20"/>
          <w:lang w:val="bg-BG"/>
        </w:rPr>
        <w:t>)</w:t>
      </w:r>
      <w:r w:rsidR="00513EA2" w:rsidRPr="00B06A61">
        <w:rPr>
          <w:rFonts w:ascii="Verdana" w:hAnsi="Verdana"/>
          <w:b/>
          <w:bCs/>
          <w:sz w:val="20"/>
          <w:szCs w:val="20"/>
          <w:lang w:val="bg-BG"/>
        </w:rPr>
        <w:t xml:space="preserve"> </w:t>
      </w:r>
      <w:r w:rsidR="00513EA2" w:rsidRPr="00B06A61">
        <w:rPr>
          <w:rFonts w:ascii="Verdana" w:hAnsi="Verdana"/>
          <w:sz w:val="20"/>
          <w:szCs w:val="20"/>
          <w:lang w:val="bg-BG"/>
        </w:rPr>
        <w:t xml:space="preserve">Включването по ал. </w:t>
      </w:r>
      <w:r w:rsidR="000C315E" w:rsidRPr="00B06A61">
        <w:rPr>
          <w:rFonts w:ascii="Verdana" w:hAnsi="Verdana"/>
          <w:sz w:val="20"/>
          <w:szCs w:val="20"/>
          <w:lang w:val="bg-BG"/>
        </w:rPr>
        <w:t xml:space="preserve">1 </w:t>
      </w:r>
      <w:r w:rsidR="00513EA2" w:rsidRPr="00B06A61">
        <w:rPr>
          <w:rFonts w:ascii="Verdana" w:hAnsi="Verdana"/>
          <w:sz w:val="20"/>
          <w:szCs w:val="20"/>
          <w:lang w:val="bg-BG"/>
        </w:rPr>
        <w:t xml:space="preserve">се извършва при условие, че </w:t>
      </w:r>
      <w:bookmarkStart w:id="21" w:name="_Hlk172790250"/>
      <w:r w:rsidR="00513EA2" w:rsidRPr="00B06A61">
        <w:rPr>
          <w:rFonts w:ascii="Verdana" w:hAnsi="Verdana"/>
          <w:sz w:val="20"/>
          <w:szCs w:val="20"/>
          <w:lang w:val="bg-BG"/>
        </w:rPr>
        <w:t xml:space="preserve">не е </w:t>
      </w:r>
      <w:r w:rsidR="00521E76" w:rsidRPr="00B06A61">
        <w:rPr>
          <w:rFonts w:ascii="Verdana" w:hAnsi="Verdana"/>
          <w:sz w:val="20"/>
          <w:szCs w:val="20"/>
          <w:lang w:val="bg-BG"/>
        </w:rPr>
        <w:t xml:space="preserve">налице </w:t>
      </w:r>
      <w:r w:rsidR="00513EA2" w:rsidRPr="00B06A61">
        <w:rPr>
          <w:rFonts w:ascii="Verdana" w:hAnsi="Verdana"/>
          <w:sz w:val="20"/>
          <w:szCs w:val="20"/>
          <w:lang w:val="bg-BG"/>
        </w:rPr>
        <w:t>настъпил</w:t>
      </w:r>
      <w:r w:rsidR="00521E76" w:rsidRPr="00B06A61">
        <w:rPr>
          <w:rFonts w:ascii="Verdana" w:hAnsi="Verdana"/>
          <w:sz w:val="20"/>
          <w:szCs w:val="20"/>
          <w:lang w:val="bg-BG"/>
        </w:rPr>
        <w:t>о</w:t>
      </w:r>
      <w:r w:rsidR="00513EA2" w:rsidRPr="00B06A61">
        <w:rPr>
          <w:rFonts w:ascii="Verdana" w:hAnsi="Verdana"/>
          <w:sz w:val="20"/>
          <w:szCs w:val="20"/>
          <w:lang w:val="bg-BG"/>
        </w:rPr>
        <w:t xml:space="preserve"> или продължаващ</w:t>
      </w:r>
      <w:r w:rsidR="00521E76" w:rsidRPr="00B06A61">
        <w:rPr>
          <w:rFonts w:ascii="Verdana" w:hAnsi="Verdana"/>
          <w:sz w:val="20"/>
          <w:szCs w:val="20"/>
          <w:lang w:val="bg-BG"/>
        </w:rPr>
        <w:t xml:space="preserve">о </w:t>
      </w:r>
      <w:r w:rsidR="00B72126" w:rsidRPr="00B06A61">
        <w:rPr>
          <w:rFonts w:ascii="Verdana" w:hAnsi="Verdana"/>
          <w:sz w:val="20"/>
          <w:szCs w:val="20"/>
          <w:lang w:val="bg-BG"/>
        </w:rPr>
        <w:t>Н</w:t>
      </w:r>
      <w:r w:rsidR="00521E76" w:rsidRPr="00B06A61">
        <w:rPr>
          <w:rFonts w:ascii="Verdana" w:hAnsi="Verdana"/>
          <w:sz w:val="20"/>
          <w:szCs w:val="20"/>
          <w:lang w:val="bg-BG"/>
        </w:rPr>
        <w:t>еизпълнение по настоящ</w:t>
      </w:r>
      <w:r w:rsidR="003B1F7A" w:rsidRPr="00B06A61">
        <w:rPr>
          <w:rFonts w:ascii="Verdana" w:hAnsi="Verdana"/>
          <w:sz w:val="20"/>
          <w:szCs w:val="20"/>
          <w:lang w:val="bg-BG"/>
        </w:rPr>
        <w:t>ото</w:t>
      </w:r>
      <w:r w:rsidR="00521E76" w:rsidRPr="00B06A61">
        <w:rPr>
          <w:rFonts w:ascii="Verdana" w:hAnsi="Verdana"/>
          <w:sz w:val="20"/>
          <w:szCs w:val="20"/>
          <w:lang w:val="bg-BG"/>
        </w:rPr>
        <w:t xml:space="preserve"> </w:t>
      </w:r>
      <w:r w:rsidR="003B1F7A" w:rsidRPr="00B06A61">
        <w:rPr>
          <w:rFonts w:ascii="Verdana" w:hAnsi="Verdana"/>
          <w:sz w:val="20"/>
          <w:szCs w:val="20"/>
          <w:lang w:val="bg-BG"/>
        </w:rPr>
        <w:t>Споразумение</w:t>
      </w:r>
      <w:r w:rsidR="00FD79CD" w:rsidRPr="00B06A61">
        <w:rPr>
          <w:rFonts w:ascii="Verdana" w:hAnsi="Verdana"/>
          <w:sz w:val="20"/>
          <w:szCs w:val="20"/>
          <w:lang w:val="bg-BG"/>
        </w:rPr>
        <w:t xml:space="preserve">, </w:t>
      </w:r>
      <w:r w:rsidR="00521E76" w:rsidRPr="00B06A61">
        <w:rPr>
          <w:rFonts w:ascii="Verdana" w:hAnsi="Verdana"/>
          <w:sz w:val="20"/>
          <w:szCs w:val="20"/>
          <w:lang w:val="bg-BG"/>
        </w:rPr>
        <w:t>от страна на Финансовия посредник</w:t>
      </w:r>
      <w:bookmarkEnd w:id="21"/>
      <w:r w:rsidR="00521E76" w:rsidRPr="00B06A61">
        <w:rPr>
          <w:rFonts w:ascii="Verdana" w:hAnsi="Verdana"/>
          <w:sz w:val="20"/>
          <w:szCs w:val="20"/>
          <w:lang w:val="bg-BG"/>
        </w:rPr>
        <w:t>.</w:t>
      </w:r>
    </w:p>
    <w:p w14:paraId="0788DE60" w14:textId="55B7A4CB" w:rsidR="00FA5D27" w:rsidRPr="00B06A61" w:rsidRDefault="00FA5D27" w:rsidP="002B6DFC">
      <w:pPr>
        <w:spacing w:after="0" w:line="240" w:lineRule="auto"/>
        <w:ind w:firstLine="851"/>
        <w:jc w:val="both"/>
        <w:rPr>
          <w:rFonts w:ascii="Verdana" w:hAnsi="Verdana"/>
          <w:sz w:val="20"/>
          <w:szCs w:val="20"/>
          <w:lang w:val="bg-BG"/>
        </w:rPr>
      </w:pPr>
      <w:r w:rsidRPr="00B06A61">
        <w:rPr>
          <w:rFonts w:ascii="Verdana" w:hAnsi="Verdana"/>
          <w:b/>
          <w:bCs/>
          <w:sz w:val="20"/>
          <w:szCs w:val="20"/>
          <w:lang w:val="bg-BG"/>
        </w:rPr>
        <w:t>(</w:t>
      </w:r>
      <w:r w:rsidR="00CC2030" w:rsidRPr="00B06A61">
        <w:rPr>
          <w:rFonts w:ascii="Verdana" w:hAnsi="Verdana"/>
          <w:b/>
          <w:bCs/>
          <w:sz w:val="20"/>
          <w:szCs w:val="20"/>
          <w:lang w:val="bg-BG"/>
        </w:rPr>
        <w:t>7</w:t>
      </w:r>
      <w:r w:rsidRPr="00B06A61">
        <w:rPr>
          <w:rFonts w:ascii="Verdana" w:hAnsi="Verdana"/>
          <w:b/>
          <w:bCs/>
          <w:sz w:val="20"/>
          <w:szCs w:val="20"/>
          <w:lang w:val="bg-BG"/>
        </w:rPr>
        <w:t>)</w:t>
      </w:r>
      <w:r w:rsidR="00FD226D" w:rsidRPr="00B06A61">
        <w:rPr>
          <w:rFonts w:ascii="Verdana" w:hAnsi="Verdana"/>
          <w:b/>
          <w:bCs/>
          <w:sz w:val="20"/>
          <w:szCs w:val="20"/>
          <w:lang w:val="bg-BG"/>
        </w:rPr>
        <w:t xml:space="preserve"> </w:t>
      </w:r>
      <w:r w:rsidR="00FD226D" w:rsidRPr="00B06A61">
        <w:rPr>
          <w:rFonts w:ascii="Verdana" w:hAnsi="Verdana"/>
          <w:sz w:val="20"/>
          <w:szCs w:val="20"/>
          <w:lang w:val="bg-BG"/>
        </w:rPr>
        <w:t xml:space="preserve">Сделка, която е включена в съответния </w:t>
      </w:r>
      <w:r w:rsidR="00C61998" w:rsidRPr="00B06A61">
        <w:rPr>
          <w:rFonts w:ascii="Verdana" w:hAnsi="Verdana"/>
          <w:sz w:val="20"/>
          <w:szCs w:val="20"/>
          <w:lang w:val="bg-BG"/>
        </w:rPr>
        <w:t>П</w:t>
      </w:r>
      <w:r w:rsidR="00FD226D" w:rsidRPr="00B06A61">
        <w:rPr>
          <w:rFonts w:ascii="Verdana" w:hAnsi="Verdana"/>
          <w:sz w:val="20"/>
          <w:szCs w:val="20"/>
          <w:lang w:val="bg-BG"/>
        </w:rPr>
        <w:t>ортфейл</w:t>
      </w:r>
      <w:r w:rsidR="00163924" w:rsidRPr="00B06A61">
        <w:rPr>
          <w:rFonts w:ascii="Verdana" w:hAnsi="Verdana"/>
          <w:sz w:val="20"/>
          <w:szCs w:val="20"/>
          <w:lang w:val="bg-BG"/>
        </w:rPr>
        <w:t>,</w:t>
      </w:r>
      <w:r w:rsidR="00FD226D" w:rsidRPr="00B06A61">
        <w:rPr>
          <w:rFonts w:ascii="Verdana" w:hAnsi="Verdana"/>
          <w:sz w:val="20"/>
          <w:szCs w:val="20"/>
          <w:lang w:val="bg-BG"/>
        </w:rPr>
        <w:t xml:space="preserve"> се счита за покрита от гаранцията от датата на сключването </w:t>
      </w:r>
      <w:r w:rsidR="00A733F4" w:rsidRPr="00B06A61">
        <w:rPr>
          <w:rFonts w:ascii="Verdana" w:hAnsi="Verdana"/>
          <w:sz w:val="20"/>
          <w:szCs w:val="20"/>
          <w:lang w:val="bg-BG"/>
        </w:rPr>
        <w:t>ѝ</w:t>
      </w:r>
      <w:r w:rsidR="00FD226D" w:rsidRPr="00B06A61">
        <w:rPr>
          <w:rFonts w:ascii="Verdana" w:hAnsi="Verdana"/>
          <w:sz w:val="20"/>
          <w:szCs w:val="20"/>
          <w:lang w:val="bg-BG"/>
        </w:rPr>
        <w:t>.</w:t>
      </w:r>
    </w:p>
    <w:p w14:paraId="7B70F93A" w14:textId="0139E235" w:rsidR="00115CB3" w:rsidRPr="00B06A61" w:rsidRDefault="00115CB3" w:rsidP="002B6DFC">
      <w:pPr>
        <w:spacing w:after="0" w:line="240" w:lineRule="auto"/>
        <w:ind w:firstLine="851"/>
        <w:jc w:val="both"/>
        <w:rPr>
          <w:rFonts w:ascii="Verdana" w:hAnsi="Verdana"/>
          <w:sz w:val="20"/>
          <w:szCs w:val="20"/>
          <w:lang w:val="bg-BG"/>
        </w:rPr>
      </w:pPr>
      <w:r w:rsidRPr="00B06A61">
        <w:rPr>
          <w:rFonts w:ascii="Verdana" w:hAnsi="Verdana"/>
          <w:b/>
          <w:bCs/>
          <w:sz w:val="20"/>
          <w:szCs w:val="20"/>
          <w:lang w:val="bg-BG"/>
        </w:rPr>
        <w:t>(</w:t>
      </w:r>
      <w:r w:rsidR="00CC2030" w:rsidRPr="00B06A61">
        <w:rPr>
          <w:rFonts w:ascii="Verdana" w:hAnsi="Verdana"/>
          <w:b/>
          <w:bCs/>
          <w:sz w:val="20"/>
          <w:szCs w:val="20"/>
          <w:lang w:val="bg-BG"/>
        </w:rPr>
        <w:t>8</w:t>
      </w:r>
      <w:r w:rsidRPr="00B06A61">
        <w:rPr>
          <w:rFonts w:ascii="Verdana" w:hAnsi="Verdana"/>
          <w:b/>
          <w:bCs/>
          <w:sz w:val="20"/>
          <w:szCs w:val="20"/>
          <w:lang w:val="bg-BG"/>
        </w:rPr>
        <w:t xml:space="preserve">) </w:t>
      </w:r>
      <w:r w:rsidRPr="00B06A61">
        <w:rPr>
          <w:rFonts w:ascii="Verdana" w:hAnsi="Verdana"/>
          <w:sz w:val="20"/>
          <w:szCs w:val="20"/>
          <w:lang w:val="bg-BG"/>
        </w:rPr>
        <w:t>В случай че с размера на Сделките</w:t>
      </w:r>
      <w:r w:rsidR="00163924" w:rsidRPr="00B06A61">
        <w:rPr>
          <w:rFonts w:ascii="Verdana" w:hAnsi="Verdana"/>
          <w:sz w:val="20"/>
          <w:szCs w:val="20"/>
          <w:lang w:val="bg-BG"/>
        </w:rPr>
        <w:t>,</w:t>
      </w:r>
      <w:r w:rsidRPr="00B06A61">
        <w:rPr>
          <w:rFonts w:ascii="Verdana" w:hAnsi="Verdana"/>
          <w:sz w:val="20"/>
          <w:szCs w:val="20"/>
          <w:lang w:val="bg-BG"/>
        </w:rPr>
        <w:t xml:space="preserve"> включени в Доклада придружаващ Уведомлението</w:t>
      </w:r>
      <w:r w:rsidR="00163924" w:rsidRPr="00B06A61">
        <w:rPr>
          <w:rFonts w:ascii="Verdana" w:hAnsi="Verdana"/>
          <w:sz w:val="20"/>
          <w:szCs w:val="20"/>
          <w:lang w:val="bg-BG"/>
        </w:rPr>
        <w:t>,</w:t>
      </w:r>
      <w:r w:rsidRPr="00B06A61">
        <w:rPr>
          <w:rFonts w:ascii="Verdana" w:hAnsi="Verdana"/>
          <w:sz w:val="20"/>
          <w:szCs w:val="20"/>
          <w:lang w:val="bg-BG"/>
        </w:rPr>
        <w:t xml:space="preserve"> ще бъде </w:t>
      </w:r>
      <w:bookmarkStart w:id="22" w:name="_Hlk174121603"/>
      <w:r w:rsidRPr="00B06A61">
        <w:rPr>
          <w:rFonts w:ascii="Verdana" w:hAnsi="Verdana"/>
          <w:sz w:val="20"/>
          <w:szCs w:val="20"/>
          <w:lang w:val="bg-BG"/>
        </w:rPr>
        <w:t>надхвърлен Максималния</w:t>
      </w:r>
      <w:r w:rsidR="00163924" w:rsidRPr="00B06A61">
        <w:rPr>
          <w:rFonts w:ascii="Verdana" w:hAnsi="Verdana"/>
          <w:sz w:val="20"/>
          <w:szCs w:val="20"/>
          <w:lang w:val="bg-BG"/>
        </w:rPr>
        <w:t>т</w:t>
      </w:r>
      <w:r w:rsidRPr="00B06A61">
        <w:rPr>
          <w:rFonts w:ascii="Verdana" w:hAnsi="Verdana"/>
          <w:sz w:val="20"/>
          <w:szCs w:val="20"/>
          <w:lang w:val="bg-BG"/>
        </w:rPr>
        <w:t xml:space="preserve"> (Договорения</w:t>
      </w:r>
      <w:r w:rsidR="00163924" w:rsidRPr="00B06A61">
        <w:rPr>
          <w:rFonts w:ascii="Verdana" w:hAnsi="Verdana"/>
          <w:sz w:val="20"/>
          <w:szCs w:val="20"/>
          <w:lang w:val="bg-BG"/>
        </w:rPr>
        <w:t>т</w:t>
      </w:r>
      <w:r w:rsidRPr="00B06A61">
        <w:rPr>
          <w:rFonts w:ascii="Verdana" w:hAnsi="Verdana"/>
          <w:sz w:val="20"/>
          <w:szCs w:val="20"/>
          <w:lang w:val="bg-BG"/>
        </w:rPr>
        <w:t xml:space="preserve">) размер на съответния </w:t>
      </w:r>
      <w:proofErr w:type="spellStart"/>
      <w:r w:rsidRPr="00B06A61">
        <w:rPr>
          <w:rFonts w:ascii="Verdana" w:hAnsi="Verdana"/>
          <w:sz w:val="20"/>
          <w:szCs w:val="20"/>
          <w:lang w:val="bg-BG"/>
        </w:rPr>
        <w:t>Подпортфейл</w:t>
      </w:r>
      <w:bookmarkEnd w:id="22"/>
      <w:proofErr w:type="spellEnd"/>
      <w:r w:rsidRPr="00B06A61">
        <w:rPr>
          <w:rFonts w:ascii="Verdana" w:hAnsi="Verdana"/>
          <w:sz w:val="20"/>
          <w:szCs w:val="20"/>
          <w:lang w:val="bg-BG"/>
        </w:rPr>
        <w:t xml:space="preserve">, ББР </w:t>
      </w:r>
      <w:r w:rsidR="00D9011C" w:rsidRPr="00B06A61">
        <w:rPr>
          <w:rFonts w:ascii="Verdana" w:hAnsi="Verdana"/>
          <w:sz w:val="20"/>
          <w:szCs w:val="20"/>
          <w:lang w:val="bg-BG"/>
        </w:rPr>
        <w:t xml:space="preserve">след обсъждане с Финансовия посредник </w:t>
      </w:r>
      <w:r w:rsidRPr="00B06A61">
        <w:rPr>
          <w:rFonts w:ascii="Verdana" w:hAnsi="Verdana"/>
          <w:sz w:val="20"/>
          <w:szCs w:val="20"/>
          <w:lang w:val="bg-BG"/>
        </w:rPr>
        <w:t>има право да прецени кои от Сделките могат да бъдат включени</w:t>
      </w:r>
      <w:r w:rsidR="00163924" w:rsidRPr="00B06A61">
        <w:rPr>
          <w:rFonts w:ascii="Verdana" w:hAnsi="Verdana"/>
          <w:sz w:val="20"/>
          <w:szCs w:val="20"/>
          <w:lang w:val="bg-BG"/>
        </w:rPr>
        <w:t>,</w:t>
      </w:r>
      <w:r w:rsidRPr="00B06A61">
        <w:rPr>
          <w:rFonts w:ascii="Verdana" w:hAnsi="Verdana"/>
          <w:sz w:val="20"/>
          <w:szCs w:val="20"/>
          <w:lang w:val="bg-BG"/>
        </w:rPr>
        <w:t xml:space="preserve"> с оглед спазване на параметрите по чл. 3.</w:t>
      </w:r>
    </w:p>
    <w:p w14:paraId="30579865" w14:textId="24A7B24B" w:rsidR="00CA188C" w:rsidRPr="00B06A61" w:rsidRDefault="00CA188C" w:rsidP="002B6DFC">
      <w:pPr>
        <w:tabs>
          <w:tab w:val="left" w:pos="993"/>
        </w:tabs>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CC2030" w:rsidRPr="00B06A61">
        <w:rPr>
          <w:rFonts w:ascii="Verdana" w:eastAsia="Times New Roman" w:hAnsi="Verdana" w:cstheme="minorHAnsi"/>
          <w:b/>
          <w:bCs/>
          <w:sz w:val="20"/>
          <w:szCs w:val="20"/>
          <w:lang w:val="bg-BG" w:eastAsia="bg-BG"/>
        </w:rPr>
        <w:t>9</w:t>
      </w:r>
      <w:r w:rsidRPr="00B06A61">
        <w:rPr>
          <w:rFonts w:ascii="Verdana" w:eastAsia="Times New Roman" w:hAnsi="Verdana" w:cstheme="minorHAnsi"/>
          <w:b/>
          <w:bCs/>
          <w:sz w:val="20"/>
          <w:szCs w:val="20"/>
          <w:lang w:val="bg-BG" w:eastAsia="bg-BG"/>
        </w:rPr>
        <w:t xml:space="preserve">) </w:t>
      </w:r>
      <w:r w:rsidRPr="00B06A61">
        <w:rPr>
          <w:rFonts w:ascii="Verdana" w:eastAsia="Times New Roman" w:hAnsi="Verdana" w:cstheme="minorHAnsi"/>
          <w:sz w:val="20"/>
          <w:szCs w:val="20"/>
          <w:lang w:val="bg-BG" w:eastAsia="bg-BG"/>
        </w:rPr>
        <w:t xml:space="preserve">Размерът на включените в </w:t>
      </w:r>
      <w:proofErr w:type="spellStart"/>
      <w:r w:rsidR="00C61998"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одпортфейла</w:t>
      </w:r>
      <w:proofErr w:type="spellEnd"/>
      <w:r w:rsidRPr="00B06A61">
        <w:rPr>
          <w:rFonts w:ascii="Verdana" w:eastAsia="Times New Roman" w:hAnsi="Verdana" w:cstheme="minorHAnsi"/>
          <w:sz w:val="20"/>
          <w:szCs w:val="20"/>
          <w:lang w:val="bg-BG" w:eastAsia="bg-BG"/>
        </w:rPr>
        <w:t xml:space="preserve"> </w:t>
      </w:r>
      <w:r w:rsidR="005D1540"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делки може да се увеличава единствено по време на Периода на включване, при условие че с увеличението Действителният размер на </w:t>
      </w:r>
      <w:proofErr w:type="spellStart"/>
      <w:r w:rsidR="000423B1" w:rsidRPr="00B06A61">
        <w:rPr>
          <w:rFonts w:ascii="Verdana" w:eastAsia="Times New Roman" w:hAnsi="Verdana" w:cstheme="minorHAnsi"/>
          <w:sz w:val="20"/>
          <w:szCs w:val="20"/>
          <w:lang w:val="bg-BG" w:eastAsia="bg-BG"/>
        </w:rPr>
        <w:t>П</w:t>
      </w:r>
      <w:r w:rsidR="000C315E" w:rsidRPr="00B06A61">
        <w:rPr>
          <w:rFonts w:ascii="Verdana" w:eastAsia="Times New Roman" w:hAnsi="Verdana" w:cstheme="minorHAnsi"/>
          <w:sz w:val="20"/>
          <w:szCs w:val="20"/>
          <w:lang w:val="bg-BG" w:eastAsia="bg-BG"/>
        </w:rPr>
        <w:t>од</w:t>
      </w:r>
      <w:r w:rsidRPr="00B06A61">
        <w:rPr>
          <w:rFonts w:ascii="Verdana" w:eastAsia="Times New Roman" w:hAnsi="Verdana" w:cstheme="minorHAnsi"/>
          <w:sz w:val="20"/>
          <w:szCs w:val="20"/>
          <w:lang w:val="bg-BG" w:eastAsia="bg-BG"/>
        </w:rPr>
        <w:t>портфейла</w:t>
      </w:r>
      <w:proofErr w:type="spellEnd"/>
      <w:r w:rsidRPr="00B06A61">
        <w:rPr>
          <w:rFonts w:ascii="Verdana" w:eastAsia="Times New Roman" w:hAnsi="Verdana" w:cstheme="minorHAnsi"/>
          <w:sz w:val="20"/>
          <w:szCs w:val="20"/>
          <w:lang w:val="bg-BG" w:eastAsia="bg-BG"/>
        </w:rPr>
        <w:t xml:space="preserve"> не надвишава </w:t>
      </w:r>
      <w:r w:rsidR="000C315E" w:rsidRPr="00B06A61">
        <w:rPr>
          <w:rFonts w:ascii="Verdana" w:hAnsi="Verdana"/>
          <w:sz w:val="20"/>
          <w:szCs w:val="20"/>
          <w:lang w:val="bg-BG"/>
        </w:rPr>
        <w:t xml:space="preserve">Максималния (Договорения) размер на съответния </w:t>
      </w:r>
      <w:proofErr w:type="spellStart"/>
      <w:r w:rsidR="000C315E" w:rsidRPr="00B06A61">
        <w:rPr>
          <w:rFonts w:ascii="Verdana" w:hAnsi="Verdana"/>
          <w:sz w:val="20"/>
          <w:szCs w:val="20"/>
          <w:lang w:val="bg-BG"/>
        </w:rPr>
        <w:t>Подпортфейл</w:t>
      </w:r>
      <w:proofErr w:type="spellEnd"/>
      <w:r w:rsidRPr="00B06A61">
        <w:rPr>
          <w:rFonts w:ascii="Verdana" w:eastAsia="Times New Roman" w:hAnsi="Verdana" w:cstheme="minorHAnsi"/>
          <w:sz w:val="20"/>
          <w:szCs w:val="20"/>
          <w:lang w:val="bg-BG" w:eastAsia="bg-BG"/>
        </w:rPr>
        <w:t>.</w:t>
      </w:r>
    </w:p>
    <w:p w14:paraId="53B03C0E" w14:textId="4555C0C5" w:rsidR="006A0EDC" w:rsidRPr="00B06A61" w:rsidRDefault="006A0EDC" w:rsidP="002B6DFC">
      <w:pPr>
        <w:tabs>
          <w:tab w:val="left" w:pos="993"/>
        </w:tabs>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CC2030" w:rsidRPr="00B06A61">
        <w:rPr>
          <w:rFonts w:ascii="Verdana" w:eastAsia="Times New Roman" w:hAnsi="Verdana" w:cstheme="minorHAnsi"/>
          <w:b/>
          <w:bCs/>
          <w:sz w:val="20"/>
          <w:szCs w:val="20"/>
          <w:lang w:val="bg-BG" w:eastAsia="bg-BG"/>
        </w:rPr>
        <w:t>10</w:t>
      </w:r>
      <w:r w:rsidRPr="00B06A61">
        <w:rPr>
          <w:rFonts w:ascii="Verdana" w:eastAsia="Times New Roman" w:hAnsi="Verdana" w:cstheme="minorHAnsi"/>
          <w:b/>
          <w:bCs/>
          <w:sz w:val="20"/>
          <w:szCs w:val="20"/>
          <w:lang w:val="bg-BG" w:eastAsia="bg-BG"/>
        </w:rPr>
        <w:t>)</w:t>
      </w:r>
      <w:r w:rsidR="008668D1" w:rsidRPr="00B06A61">
        <w:rPr>
          <w:rFonts w:ascii="Verdana" w:eastAsia="Times New Roman" w:hAnsi="Verdana" w:cstheme="minorHAnsi"/>
          <w:sz w:val="20"/>
          <w:szCs w:val="20"/>
          <w:lang w:val="bg-BG" w:eastAsia="bg-BG"/>
        </w:rPr>
        <w:t xml:space="preserve"> Гаранцията покрива усвоената част от кредитния лимит по револвиращ кредит/ овърдрафт.</w:t>
      </w:r>
    </w:p>
    <w:p w14:paraId="0864536D" w14:textId="34359BAE" w:rsidR="00B76538" w:rsidRPr="00B06A61" w:rsidRDefault="00CA188C" w:rsidP="00CA188C">
      <w:pPr>
        <w:tabs>
          <w:tab w:val="left" w:pos="851"/>
        </w:tabs>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B76538"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b/>
          <w:bCs/>
          <w:sz w:val="20"/>
          <w:szCs w:val="20"/>
          <w:lang w:val="bg-BG" w:eastAsia="bg-BG"/>
        </w:rPr>
        <w:t>. (1)</w:t>
      </w:r>
      <w:r w:rsidRPr="00B06A61">
        <w:rPr>
          <w:rFonts w:ascii="Verdana" w:eastAsia="Times New Roman" w:hAnsi="Verdana" w:cstheme="minorHAnsi"/>
          <w:sz w:val="20"/>
          <w:szCs w:val="20"/>
          <w:lang w:val="bg-BG" w:eastAsia="bg-BG"/>
        </w:rPr>
        <w:t xml:space="preserve"> Периодът на включване започва от датата на влизане в сила на настоящото Споразумение и приключва</w:t>
      </w:r>
      <w:r w:rsidR="00E2772A" w:rsidRPr="00B06A61">
        <w:rPr>
          <w:rFonts w:ascii="Verdana" w:eastAsia="Times New Roman" w:hAnsi="Verdana" w:cstheme="minorHAnsi"/>
          <w:sz w:val="20"/>
          <w:szCs w:val="20"/>
          <w:lang w:val="bg-BG" w:eastAsia="bg-BG"/>
        </w:rPr>
        <w:t>:</w:t>
      </w:r>
    </w:p>
    <w:p w14:paraId="1F064CE1" w14:textId="1DF98BB9" w:rsidR="00CA188C" w:rsidRPr="00B06A61" w:rsidRDefault="00B76538" w:rsidP="00CA188C">
      <w:pPr>
        <w:tabs>
          <w:tab w:val="left" w:pos="851"/>
        </w:tabs>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 </w:t>
      </w:r>
      <w:r w:rsidR="000C315E" w:rsidRPr="00B06A61">
        <w:rPr>
          <w:rFonts w:ascii="Verdana" w:eastAsia="Times New Roman" w:hAnsi="Verdana" w:cstheme="minorHAnsi"/>
          <w:sz w:val="20"/>
          <w:szCs w:val="20"/>
          <w:lang w:val="bg-BG" w:eastAsia="bg-BG"/>
        </w:rPr>
        <w:t xml:space="preserve">За </w:t>
      </w:r>
      <w:proofErr w:type="spellStart"/>
      <w:r w:rsidR="000C315E" w:rsidRPr="00B06A61">
        <w:rPr>
          <w:rFonts w:ascii="Verdana" w:eastAsia="Times New Roman" w:hAnsi="Verdana" w:cstheme="minorHAnsi"/>
          <w:sz w:val="20"/>
          <w:szCs w:val="20"/>
          <w:lang w:val="bg-BG" w:eastAsia="bg-BG"/>
        </w:rPr>
        <w:t>Подпродуктите</w:t>
      </w:r>
      <w:proofErr w:type="spellEnd"/>
      <w:r w:rsidR="000C315E" w:rsidRPr="00B06A61">
        <w:rPr>
          <w:rFonts w:ascii="Verdana" w:eastAsia="Times New Roman" w:hAnsi="Verdana" w:cstheme="minorHAnsi"/>
          <w:sz w:val="20"/>
          <w:szCs w:val="20"/>
          <w:lang w:val="bg-BG" w:eastAsia="bg-BG"/>
        </w:rPr>
        <w:t xml:space="preserve"> по </w:t>
      </w:r>
      <w:r w:rsidR="00084233" w:rsidRPr="00B06A61">
        <w:rPr>
          <w:rFonts w:ascii="Verdana" w:eastAsia="Times New Roman" w:hAnsi="Verdana" w:cstheme="minorHAnsi"/>
          <w:sz w:val="20"/>
          <w:szCs w:val="20"/>
          <w:lang w:val="bg-BG" w:eastAsia="bg-BG"/>
        </w:rPr>
        <w:t>Гаранционен продукт „Устойчиви инвестиции</w:t>
      </w:r>
      <w:r w:rsidR="005C0D84"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в срок до 4 години от влизане в сила на Споразумението;</w:t>
      </w:r>
    </w:p>
    <w:p w14:paraId="03CC3381" w14:textId="3116B2BD" w:rsidR="00B76538" w:rsidRPr="00B06A61" w:rsidRDefault="00B76538" w:rsidP="00B76538">
      <w:pPr>
        <w:tabs>
          <w:tab w:val="left" w:pos="851"/>
        </w:tabs>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w:t>
      </w:r>
      <w:r w:rsidR="000C315E" w:rsidRPr="00B06A61">
        <w:rPr>
          <w:rFonts w:ascii="Verdana" w:eastAsia="Times New Roman" w:hAnsi="Verdana" w:cstheme="minorHAnsi"/>
          <w:sz w:val="20"/>
          <w:szCs w:val="20"/>
          <w:lang w:val="bg-BG" w:eastAsia="bg-BG"/>
        </w:rPr>
        <w:t xml:space="preserve">За </w:t>
      </w:r>
      <w:proofErr w:type="spellStart"/>
      <w:r w:rsidR="000C315E" w:rsidRPr="00B06A61">
        <w:rPr>
          <w:rFonts w:ascii="Verdana" w:eastAsia="Times New Roman" w:hAnsi="Verdana" w:cstheme="minorHAnsi"/>
          <w:sz w:val="20"/>
          <w:szCs w:val="20"/>
          <w:lang w:val="bg-BG" w:eastAsia="bg-BG"/>
        </w:rPr>
        <w:t>Подпродуктите</w:t>
      </w:r>
      <w:proofErr w:type="spellEnd"/>
      <w:r w:rsidR="000C315E" w:rsidRPr="00B06A61">
        <w:rPr>
          <w:rFonts w:ascii="Verdana" w:eastAsia="Times New Roman" w:hAnsi="Verdana" w:cstheme="minorHAnsi"/>
          <w:sz w:val="20"/>
          <w:szCs w:val="20"/>
          <w:lang w:val="bg-BG" w:eastAsia="bg-BG"/>
        </w:rPr>
        <w:t xml:space="preserve"> по</w:t>
      </w:r>
      <w:r w:rsidRPr="00B06A61">
        <w:rPr>
          <w:rFonts w:ascii="Verdana" w:eastAsia="Times New Roman" w:hAnsi="Verdana" w:cstheme="minorHAnsi"/>
          <w:sz w:val="20"/>
          <w:szCs w:val="20"/>
          <w:lang w:val="bg-BG" w:eastAsia="bg-BG"/>
        </w:rPr>
        <w:t xml:space="preserve"> </w:t>
      </w:r>
      <w:r w:rsidR="00084233" w:rsidRPr="00B06A61">
        <w:rPr>
          <w:rFonts w:ascii="Verdana" w:eastAsia="Times New Roman" w:hAnsi="Verdana" w:cstheme="minorHAnsi"/>
          <w:sz w:val="20"/>
          <w:szCs w:val="20"/>
          <w:lang w:val="bg-BG" w:eastAsia="bg-BG"/>
        </w:rPr>
        <w:t xml:space="preserve">Гаранционен продукт </w:t>
      </w:r>
      <w:r w:rsidRPr="00B06A61">
        <w:rPr>
          <w:rFonts w:ascii="Verdana" w:eastAsia="Times New Roman" w:hAnsi="Verdana" w:cstheme="minorHAnsi"/>
          <w:sz w:val="20"/>
          <w:szCs w:val="20"/>
          <w:lang w:val="bg-BG" w:eastAsia="bg-BG"/>
        </w:rPr>
        <w:t>за МСП</w:t>
      </w:r>
      <w:r w:rsidR="009E1634"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в срок до 3 години от влизане в сила на Споразумението;</w:t>
      </w:r>
    </w:p>
    <w:p w14:paraId="7B0CF491" w14:textId="1B0F76C7" w:rsidR="00E2772A" w:rsidRPr="00B06A61" w:rsidRDefault="00E2772A" w:rsidP="00B76538">
      <w:pPr>
        <w:tabs>
          <w:tab w:val="left" w:pos="851"/>
        </w:tabs>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в. на Датата на прекратяване на периода на включване по </w:t>
      </w:r>
      <w:r w:rsidR="00581951" w:rsidRPr="00B06A61">
        <w:rPr>
          <w:rFonts w:ascii="Verdana" w:eastAsia="Times New Roman" w:hAnsi="Verdana" w:cstheme="minorHAnsi"/>
          <w:sz w:val="20"/>
          <w:szCs w:val="20"/>
          <w:lang w:val="bg-BG" w:eastAsia="bg-BG"/>
        </w:rPr>
        <w:t xml:space="preserve">реда на </w:t>
      </w:r>
      <w:r w:rsidRPr="00B06A61">
        <w:rPr>
          <w:rFonts w:ascii="Verdana" w:eastAsia="Times New Roman" w:hAnsi="Verdana" w:cstheme="minorHAnsi"/>
          <w:sz w:val="20"/>
          <w:szCs w:val="20"/>
          <w:lang w:val="bg-BG" w:eastAsia="bg-BG"/>
        </w:rPr>
        <w:t>чл. 7.</w:t>
      </w:r>
    </w:p>
    <w:p w14:paraId="31F93CB6" w14:textId="28C16B7E" w:rsidR="007C08E5" w:rsidRPr="00B06A61" w:rsidRDefault="00B76538" w:rsidP="009131AC">
      <w:pPr>
        <w:spacing w:after="0"/>
        <w:ind w:firstLine="720"/>
        <w:jc w:val="both"/>
        <w:rPr>
          <w:rFonts w:ascii="Verdana" w:hAnsi="Verdana"/>
          <w:sz w:val="20"/>
          <w:szCs w:val="20"/>
          <w:lang w:val="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w:t>
      </w:r>
      <w:r w:rsidR="007C08E5" w:rsidRPr="00B06A61">
        <w:rPr>
          <w:rFonts w:ascii="Verdana" w:hAnsi="Verdana"/>
          <w:sz w:val="20"/>
          <w:szCs w:val="20"/>
          <w:lang w:val="bg-BG"/>
        </w:rPr>
        <w:t>Периодът на включване по ал. 1</w:t>
      </w:r>
      <w:r w:rsidR="000F6A32" w:rsidRPr="00B06A61">
        <w:rPr>
          <w:rFonts w:ascii="Verdana" w:hAnsi="Verdana"/>
          <w:sz w:val="20"/>
          <w:szCs w:val="20"/>
          <w:lang w:val="bg-BG"/>
        </w:rPr>
        <w:t>, букви „а“ и „б“,</w:t>
      </w:r>
      <w:r w:rsidR="007C08E5" w:rsidRPr="00B06A61">
        <w:rPr>
          <w:rFonts w:ascii="Verdana" w:hAnsi="Verdana"/>
          <w:sz w:val="20"/>
          <w:szCs w:val="20"/>
          <w:lang w:val="bg-BG"/>
        </w:rPr>
        <w:t xml:space="preserve"> може да бъде удължаван повече от един път, </w:t>
      </w:r>
      <w:r w:rsidR="00BD33BB" w:rsidRPr="00B06A61">
        <w:rPr>
          <w:rFonts w:ascii="Verdana" w:hAnsi="Verdana"/>
          <w:sz w:val="20"/>
          <w:szCs w:val="20"/>
          <w:lang w:val="bg-BG"/>
        </w:rPr>
        <w:t xml:space="preserve">по предложение на всяка от страните и при постигнато съгласие между тях, </w:t>
      </w:r>
      <w:r w:rsidR="007C08E5" w:rsidRPr="00B06A61">
        <w:rPr>
          <w:rFonts w:ascii="Verdana" w:hAnsi="Verdana"/>
          <w:sz w:val="20"/>
          <w:szCs w:val="20"/>
          <w:lang w:val="bg-BG"/>
        </w:rPr>
        <w:t xml:space="preserve">като удължаването не може да надхвърля Крайната дата </w:t>
      </w:r>
      <w:r w:rsidR="00A733F4" w:rsidRPr="00B06A61">
        <w:rPr>
          <w:rFonts w:ascii="Verdana" w:hAnsi="Verdana"/>
          <w:sz w:val="20"/>
          <w:szCs w:val="20"/>
          <w:lang w:val="bg-BG"/>
        </w:rPr>
        <w:t xml:space="preserve">на </w:t>
      </w:r>
      <w:r w:rsidR="005008B4" w:rsidRPr="00B06A61">
        <w:rPr>
          <w:rFonts w:ascii="Verdana" w:hAnsi="Verdana"/>
          <w:sz w:val="20"/>
          <w:szCs w:val="20"/>
          <w:lang w:val="bg-BG"/>
        </w:rPr>
        <w:t xml:space="preserve">периода </w:t>
      </w:r>
      <w:r w:rsidR="007C08E5" w:rsidRPr="00B06A61">
        <w:rPr>
          <w:rFonts w:ascii="Verdana" w:hAnsi="Verdana"/>
          <w:sz w:val="20"/>
          <w:szCs w:val="20"/>
          <w:lang w:val="bg-BG"/>
        </w:rPr>
        <w:t>на включване.</w:t>
      </w:r>
    </w:p>
    <w:p w14:paraId="419ACD16" w14:textId="506FB313" w:rsidR="007C08E5" w:rsidRPr="00B06A61" w:rsidRDefault="00CB67D5" w:rsidP="009131AC">
      <w:pPr>
        <w:spacing w:after="0"/>
        <w:ind w:firstLine="720"/>
        <w:jc w:val="both"/>
        <w:rPr>
          <w:rFonts w:ascii="Verdana" w:hAnsi="Verdana"/>
          <w:sz w:val="20"/>
          <w:szCs w:val="20"/>
          <w:lang w:val="bg-BG"/>
        </w:rPr>
      </w:pPr>
      <w:r w:rsidRPr="00B06A61">
        <w:rPr>
          <w:rFonts w:ascii="Verdana" w:hAnsi="Verdana"/>
          <w:b/>
          <w:bCs/>
          <w:sz w:val="20"/>
          <w:szCs w:val="20"/>
          <w:lang w:val="bg-BG"/>
        </w:rPr>
        <w:t>(3)</w:t>
      </w:r>
      <w:r w:rsidRPr="00B06A61">
        <w:rPr>
          <w:rFonts w:ascii="Verdana" w:hAnsi="Verdana"/>
          <w:sz w:val="20"/>
          <w:szCs w:val="20"/>
          <w:lang w:val="bg-BG"/>
        </w:rPr>
        <w:t xml:space="preserve"> </w:t>
      </w:r>
      <w:r w:rsidR="007C08E5" w:rsidRPr="00B06A61">
        <w:rPr>
          <w:rFonts w:ascii="Verdana" w:hAnsi="Verdana"/>
          <w:sz w:val="20"/>
          <w:szCs w:val="20"/>
          <w:lang w:val="bg-BG"/>
        </w:rPr>
        <w:t>Крайната дата на</w:t>
      </w:r>
      <w:r w:rsidR="005008B4" w:rsidRPr="00B06A61">
        <w:rPr>
          <w:rFonts w:ascii="Verdana" w:hAnsi="Verdana"/>
          <w:sz w:val="20"/>
          <w:szCs w:val="20"/>
          <w:lang w:val="bg-BG"/>
        </w:rPr>
        <w:t xml:space="preserve"> периода</w:t>
      </w:r>
      <w:r w:rsidR="007C08E5" w:rsidRPr="00B06A61">
        <w:rPr>
          <w:rFonts w:ascii="Verdana" w:hAnsi="Verdana"/>
          <w:sz w:val="20"/>
          <w:szCs w:val="20"/>
          <w:lang w:val="bg-BG"/>
        </w:rPr>
        <w:t xml:space="preserve"> включване </w:t>
      </w:r>
      <w:r w:rsidR="00D201AC" w:rsidRPr="00B06A61">
        <w:rPr>
          <w:rFonts w:ascii="Verdana" w:hAnsi="Verdana"/>
          <w:sz w:val="20"/>
          <w:szCs w:val="20"/>
          <w:lang w:val="bg-BG"/>
        </w:rPr>
        <w:t xml:space="preserve">за целите на настоящото </w:t>
      </w:r>
      <w:r w:rsidR="005E4649" w:rsidRPr="00B06A61">
        <w:rPr>
          <w:rFonts w:ascii="Verdana" w:hAnsi="Verdana"/>
          <w:sz w:val="20"/>
          <w:szCs w:val="20"/>
          <w:lang w:val="bg-BG"/>
        </w:rPr>
        <w:t>С</w:t>
      </w:r>
      <w:r w:rsidR="00D201AC" w:rsidRPr="00B06A61">
        <w:rPr>
          <w:rFonts w:ascii="Verdana" w:hAnsi="Verdana"/>
          <w:sz w:val="20"/>
          <w:szCs w:val="20"/>
          <w:lang w:val="bg-BG"/>
        </w:rPr>
        <w:t xml:space="preserve">поразумение </w:t>
      </w:r>
      <w:r w:rsidR="007C08E5" w:rsidRPr="00B06A61">
        <w:rPr>
          <w:rFonts w:ascii="Verdana" w:hAnsi="Verdana"/>
          <w:sz w:val="20"/>
          <w:szCs w:val="20"/>
          <w:lang w:val="bg-BG"/>
        </w:rPr>
        <w:t xml:space="preserve">е най-късната дата, на която </w:t>
      </w:r>
      <w:r w:rsidR="00163924" w:rsidRPr="00B06A61">
        <w:rPr>
          <w:rFonts w:ascii="Verdana" w:hAnsi="Verdana"/>
          <w:sz w:val="20"/>
          <w:szCs w:val="20"/>
          <w:lang w:val="bg-BG"/>
        </w:rPr>
        <w:t>д</w:t>
      </w:r>
      <w:r w:rsidR="007C08E5" w:rsidRPr="00B06A61">
        <w:rPr>
          <w:rFonts w:ascii="Verdana" w:hAnsi="Verdana"/>
          <w:sz w:val="20"/>
          <w:szCs w:val="20"/>
          <w:lang w:val="bg-BG"/>
        </w:rPr>
        <w:t xml:space="preserve">опустима </w:t>
      </w:r>
      <w:r w:rsidR="00955866" w:rsidRPr="00B06A61">
        <w:rPr>
          <w:rFonts w:ascii="Verdana" w:hAnsi="Verdana"/>
          <w:sz w:val="20"/>
          <w:szCs w:val="20"/>
          <w:lang w:val="bg-BG"/>
        </w:rPr>
        <w:t xml:space="preserve">Сделка </w:t>
      </w:r>
      <w:r w:rsidR="007C08E5" w:rsidRPr="00B06A61">
        <w:rPr>
          <w:rFonts w:ascii="Verdana" w:hAnsi="Verdana"/>
          <w:sz w:val="20"/>
          <w:szCs w:val="20"/>
          <w:lang w:val="bg-BG"/>
        </w:rPr>
        <w:t>може да бъде включена в съответния Портфейл/</w:t>
      </w:r>
      <w:r w:rsidR="00163924" w:rsidRPr="00B06A61">
        <w:rPr>
          <w:rFonts w:ascii="Verdana" w:hAnsi="Verdana"/>
          <w:sz w:val="20"/>
          <w:szCs w:val="20"/>
          <w:lang w:val="bg-BG"/>
        </w:rPr>
        <w:t xml:space="preserve"> </w:t>
      </w:r>
      <w:proofErr w:type="spellStart"/>
      <w:r w:rsidR="007C08E5" w:rsidRPr="00B06A61">
        <w:rPr>
          <w:rFonts w:ascii="Verdana" w:hAnsi="Verdana"/>
          <w:sz w:val="20"/>
          <w:szCs w:val="20"/>
          <w:lang w:val="bg-BG"/>
        </w:rPr>
        <w:t>Подпортфейл</w:t>
      </w:r>
      <w:proofErr w:type="spellEnd"/>
      <w:r w:rsidR="007C08E5" w:rsidRPr="00B06A61">
        <w:rPr>
          <w:rFonts w:ascii="Verdana" w:hAnsi="Verdana"/>
          <w:sz w:val="20"/>
          <w:szCs w:val="20"/>
          <w:lang w:val="bg-BG"/>
        </w:rPr>
        <w:t>, която е по-ранната от:</w:t>
      </w:r>
    </w:p>
    <w:p w14:paraId="6ABA9CF5" w14:textId="639168F1" w:rsidR="007C08E5" w:rsidRPr="00B06A61" w:rsidRDefault="007C08E5" w:rsidP="009131AC">
      <w:pPr>
        <w:spacing w:after="0"/>
        <w:ind w:firstLine="720"/>
        <w:jc w:val="both"/>
        <w:rPr>
          <w:rFonts w:ascii="Verdana" w:hAnsi="Verdana"/>
          <w:sz w:val="20"/>
          <w:szCs w:val="20"/>
          <w:lang w:val="bg-BG"/>
        </w:rPr>
      </w:pPr>
      <w:r w:rsidRPr="00B06A61">
        <w:rPr>
          <w:rFonts w:ascii="Verdana" w:hAnsi="Verdana"/>
          <w:sz w:val="20"/>
          <w:szCs w:val="20"/>
          <w:lang w:val="bg-BG"/>
        </w:rPr>
        <w:t xml:space="preserve">а) пет (5) години след датата на подписване на </w:t>
      </w:r>
      <w:r w:rsidR="00A2283F" w:rsidRPr="00B06A61">
        <w:rPr>
          <w:rFonts w:ascii="Verdana" w:hAnsi="Verdana"/>
          <w:sz w:val="20"/>
          <w:szCs w:val="20"/>
          <w:lang w:val="bg-BG"/>
        </w:rPr>
        <w:t xml:space="preserve">настоящото </w:t>
      </w:r>
      <w:r w:rsidR="005E4649" w:rsidRPr="00B06A61">
        <w:rPr>
          <w:rFonts w:ascii="Verdana" w:hAnsi="Verdana"/>
          <w:sz w:val="20"/>
          <w:szCs w:val="20"/>
          <w:lang w:val="bg-BG"/>
        </w:rPr>
        <w:t>С</w:t>
      </w:r>
      <w:r w:rsidRPr="00B06A61">
        <w:rPr>
          <w:rFonts w:ascii="Verdana" w:hAnsi="Verdana"/>
          <w:sz w:val="20"/>
          <w:szCs w:val="20"/>
          <w:lang w:val="bg-BG"/>
        </w:rPr>
        <w:t>поразумение; и</w:t>
      </w:r>
      <w:r w:rsidR="00163924" w:rsidRPr="00B06A61">
        <w:rPr>
          <w:rFonts w:ascii="Verdana" w:hAnsi="Verdana"/>
          <w:sz w:val="20"/>
          <w:szCs w:val="20"/>
          <w:lang w:val="bg-BG"/>
        </w:rPr>
        <w:t>ли</w:t>
      </w:r>
    </w:p>
    <w:p w14:paraId="0425A908" w14:textId="6835BE59" w:rsidR="00B76538" w:rsidRPr="00B06A61" w:rsidRDefault="00A2283F" w:rsidP="00A2283F">
      <w:pPr>
        <w:spacing w:after="0" w:line="240" w:lineRule="auto"/>
        <w:jc w:val="both"/>
        <w:rPr>
          <w:rFonts w:ascii="Verdana" w:hAnsi="Verdana"/>
          <w:sz w:val="20"/>
          <w:szCs w:val="20"/>
          <w:lang w:val="bg-BG"/>
        </w:rPr>
      </w:pPr>
      <w:r w:rsidRPr="00B06A61">
        <w:rPr>
          <w:rFonts w:ascii="Verdana" w:hAnsi="Verdana"/>
          <w:sz w:val="20"/>
          <w:szCs w:val="20"/>
          <w:lang w:val="bg-BG"/>
        </w:rPr>
        <w:tab/>
      </w:r>
      <w:r w:rsidR="007C08E5" w:rsidRPr="00B06A61">
        <w:rPr>
          <w:rFonts w:ascii="Verdana" w:hAnsi="Verdana"/>
          <w:sz w:val="20"/>
          <w:szCs w:val="20"/>
          <w:lang w:val="bg-BG"/>
        </w:rPr>
        <w:t>б) 31 декември 2030г</w:t>
      </w:r>
      <w:r w:rsidR="0086320D" w:rsidRPr="00B06A61">
        <w:rPr>
          <w:rFonts w:ascii="Verdana" w:hAnsi="Verdana"/>
          <w:sz w:val="20"/>
          <w:szCs w:val="20"/>
          <w:lang w:val="bg-BG"/>
        </w:rPr>
        <w:t>.</w:t>
      </w:r>
    </w:p>
    <w:p w14:paraId="76C84E7C" w14:textId="026641C9" w:rsidR="0086320D" w:rsidRPr="00B06A61" w:rsidRDefault="0086320D" w:rsidP="00EC6234">
      <w:pPr>
        <w:spacing w:after="0" w:line="240" w:lineRule="auto"/>
        <w:ind w:firstLine="720"/>
        <w:jc w:val="both"/>
        <w:rPr>
          <w:rFonts w:ascii="Verdana" w:eastAsia="Times New Roman" w:hAnsi="Verdana" w:cstheme="minorHAnsi"/>
          <w:sz w:val="20"/>
          <w:szCs w:val="20"/>
          <w:lang w:val="bg-BG" w:eastAsia="bg-BG"/>
        </w:rPr>
      </w:pPr>
      <w:r w:rsidRPr="00B06A61">
        <w:rPr>
          <w:rFonts w:ascii="Verdana" w:hAnsi="Verdana"/>
          <w:b/>
          <w:bCs/>
          <w:sz w:val="20"/>
          <w:szCs w:val="20"/>
          <w:lang w:val="bg-BG"/>
        </w:rPr>
        <w:t>(4)</w:t>
      </w:r>
      <w:r w:rsidRPr="00B06A61">
        <w:rPr>
          <w:rFonts w:ascii="Verdana" w:hAnsi="Verdana"/>
          <w:sz w:val="20"/>
          <w:szCs w:val="20"/>
          <w:lang w:val="bg-BG"/>
        </w:rPr>
        <w:t xml:space="preserve"> Удължаването по ал. 2 може да бъде приложено по един или няколко от </w:t>
      </w:r>
      <w:proofErr w:type="spellStart"/>
      <w:r w:rsidRPr="00B06A61">
        <w:rPr>
          <w:rFonts w:ascii="Verdana" w:hAnsi="Verdana"/>
          <w:sz w:val="20"/>
          <w:szCs w:val="20"/>
          <w:lang w:val="bg-BG"/>
        </w:rPr>
        <w:t>Подпродуктите</w:t>
      </w:r>
      <w:proofErr w:type="spellEnd"/>
      <w:r w:rsidRPr="00B06A61">
        <w:rPr>
          <w:rFonts w:ascii="Verdana" w:hAnsi="Verdana"/>
          <w:sz w:val="20"/>
          <w:szCs w:val="20"/>
          <w:lang w:val="bg-BG"/>
        </w:rPr>
        <w:t xml:space="preserve"> по чл. </w:t>
      </w:r>
      <w:r w:rsidR="00D72CCD" w:rsidRPr="00B06A61">
        <w:rPr>
          <w:rFonts w:ascii="Verdana" w:hAnsi="Verdana"/>
          <w:sz w:val="20"/>
          <w:szCs w:val="20"/>
          <w:lang w:val="bg-BG"/>
        </w:rPr>
        <w:t>3, ал. 1.</w:t>
      </w:r>
    </w:p>
    <w:p w14:paraId="6F4D2EDB" w14:textId="77777777" w:rsidR="00163924" w:rsidRPr="00B06A61" w:rsidRDefault="00163924" w:rsidP="00CA188C">
      <w:pPr>
        <w:tabs>
          <w:tab w:val="left" w:pos="851"/>
        </w:tabs>
        <w:spacing w:after="0" w:line="240" w:lineRule="auto"/>
        <w:ind w:firstLine="851"/>
        <w:jc w:val="both"/>
        <w:rPr>
          <w:rFonts w:ascii="Verdana" w:eastAsia="Times New Roman" w:hAnsi="Verdana" w:cstheme="minorHAnsi"/>
          <w:b/>
          <w:bCs/>
          <w:sz w:val="20"/>
          <w:szCs w:val="20"/>
          <w:lang w:val="bg-BG" w:eastAsia="bg-BG"/>
        </w:rPr>
      </w:pPr>
    </w:p>
    <w:p w14:paraId="4C1779DC" w14:textId="69F4CC44" w:rsidR="007B1AAE" w:rsidRPr="00B06A61" w:rsidRDefault="00CA188C" w:rsidP="00CA188C">
      <w:pPr>
        <w:tabs>
          <w:tab w:val="left" w:pos="851"/>
        </w:tabs>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7B1AAE" w:rsidRPr="00B06A61">
        <w:rPr>
          <w:rFonts w:ascii="Verdana" w:eastAsia="Times New Roman" w:hAnsi="Verdana" w:cstheme="minorHAnsi"/>
          <w:b/>
          <w:bCs/>
          <w:sz w:val="20"/>
          <w:szCs w:val="20"/>
          <w:lang w:val="bg-BG" w:eastAsia="bg-BG"/>
        </w:rPr>
        <w:t>7</w:t>
      </w:r>
      <w:r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w:t>
      </w:r>
      <w:r w:rsidR="007B1AAE" w:rsidRPr="00B06A61">
        <w:rPr>
          <w:rFonts w:ascii="Verdana" w:eastAsia="Times New Roman" w:hAnsi="Verdana" w:cstheme="minorHAnsi"/>
          <w:sz w:val="20"/>
          <w:szCs w:val="20"/>
          <w:lang w:val="bg-BG" w:eastAsia="bg-BG"/>
        </w:rPr>
        <w:t xml:space="preserve">Периодът на включване по чл. 6, ал. 1 и ал. 2 може да бъде прекратен с Уведомление за прекратяване </w:t>
      </w:r>
      <w:bookmarkStart w:id="23" w:name="_Hlk172566061"/>
      <w:r w:rsidR="007B1AAE" w:rsidRPr="00B06A61">
        <w:rPr>
          <w:rFonts w:ascii="Verdana" w:eastAsia="Times New Roman" w:hAnsi="Verdana" w:cstheme="minorHAnsi"/>
          <w:sz w:val="20"/>
          <w:szCs w:val="20"/>
          <w:lang w:val="bg-BG" w:eastAsia="bg-BG"/>
        </w:rPr>
        <w:t xml:space="preserve">на </w:t>
      </w:r>
      <w:r w:rsidR="00D33716" w:rsidRPr="00B06A61">
        <w:rPr>
          <w:rFonts w:ascii="Verdana" w:eastAsia="Times New Roman" w:hAnsi="Verdana" w:cstheme="minorHAnsi"/>
          <w:sz w:val="20"/>
          <w:szCs w:val="20"/>
          <w:lang w:val="bg-BG" w:eastAsia="bg-BG"/>
        </w:rPr>
        <w:t xml:space="preserve">периода на </w:t>
      </w:r>
      <w:bookmarkEnd w:id="23"/>
      <w:r w:rsidR="007B1AAE" w:rsidRPr="00B06A61">
        <w:rPr>
          <w:rFonts w:ascii="Verdana" w:eastAsia="Times New Roman" w:hAnsi="Verdana" w:cstheme="minorHAnsi"/>
          <w:sz w:val="20"/>
          <w:szCs w:val="20"/>
          <w:lang w:val="bg-BG" w:eastAsia="bg-BG"/>
        </w:rPr>
        <w:t>включване</w:t>
      </w:r>
      <w:r w:rsidR="00311C8B" w:rsidRPr="00B06A61">
        <w:rPr>
          <w:rFonts w:ascii="Verdana" w:eastAsia="Times New Roman" w:hAnsi="Verdana" w:cstheme="minorHAnsi"/>
          <w:sz w:val="20"/>
          <w:szCs w:val="20"/>
          <w:lang w:val="bg-BG" w:eastAsia="bg-BG"/>
        </w:rPr>
        <w:t xml:space="preserve">. Уведомлението за прекратяване </w:t>
      </w:r>
      <w:r w:rsidR="00D33716" w:rsidRPr="00B06A61">
        <w:rPr>
          <w:rFonts w:ascii="Verdana" w:eastAsia="Times New Roman" w:hAnsi="Verdana" w:cstheme="minorHAnsi"/>
          <w:sz w:val="20"/>
          <w:szCs w:val="20"/>
          <w:lang w:val="bg-BG" w:eastAsia="bg-BG"/>
        </w:rPr>
        <w:t>на периода на</w:t>
      </w:r>
      <w:r w:rsidR="00311C8B" w:rsidRPr="00B06A61">
        <w:rPr>
          <w:rFonts w:ascii="Verdana" w:eastAsia="Times New Roman" w:hAnsi="Verdana" w:cstheme="minorHAnsi"/>
          <w:sz w:val="20"/>
          <w:szCs w:val="20"/>
          <w:lang w:val="bg-BG" w:eastAsia="bg-BG"/>
        </w:rPr>
        <w:t xml:space="preserve"> включване може да бъде направено от всяка от страните до насрещната страна.</w:t>
      </w:r>
    </w:p>
    <w:p w14:paraId="06FB2A8F" w14:textId="2533EE2E" w:rsidR="00311C8B" w:rsidRPr="00B06A61" w:rsidRDefault="00311C8B" w:rsidP="00767BA9">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w:t>
      </w:r>
      <w:r w:rsidR="00D33716" w:rsidRPr="00B06A61">
        <w:rPr>
          <w:rFonts w:ascii="Verdana" w:eastAsia="Times New Roman" w:hAnsi="Verdana" w:cstheme="minorHAnsi"/>
          <w:sz w:val="20"/>
          <w:szCs w:val="20"/>
          <w:lang w:val="bg-BG" w:eastAsia="bg-BG"/>
        </w:rPr>
        <w:t>ББР може, но не е задължена да отправи Уведомление за прекратяване на периода на включване, при настъпване на някое от следните обстоятелства:</w:t>
      </w:r>
    </w:p>
    <w:p w14:paraId="33901820" w14:textId="70D447C7" w:rsidR="00D33716" w:rsidRPr="00B06A61" w:rsidRDefault="00896D15" w:rsidP="00767BA9">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При представяне на тримесечния </w:t>
      </w:r>
      <w:r w:rsidR="00D53821" w:rsidRPr="00B06A61">
        <w:rPr>
          <w:rFonts w:ascii="Verdana" w:eastAsia="Times New Roman" w:hAnsi="Verdana" w:cstheme="minorHAnsi"/>
          <w:sz w:val="20"/>
          <w:szCs w:val="20"/>
          <w:lang w:val="bg-BG" w:eastAsia="bg-BG"/>
        </w:rPr>
        <w:t>доклад</w:t>
      </w:r>
      <w:r w:rsidRPr="00B06A61">
        <w:rPr>
          <w:rFonts w:ascii="Verdana" w:eastAsia="Times New Roman" w:hAnsi="Verdana" w:cstheme="minorHAnsi"/>
          <w:sz w:val="20"/>
          <w:szCs w:val="20"/>
          <w:lang w:val="bg-BG" w:eastAsia="bg-BG"/>
        </w:rPr>
        <w:t xml:space="preserve"> непосредствено следващ настъпването </w:t>
      </w:r>
      <w:r w:rsidR="00A54138" w:rsidRPr="00B06A61">
        <w:rPr>
          <w:rFonts w:ascii="Verdana" w:eastAsia="Times New Roman" w:hAnsi="Verdana" w:cstheme="minorHAnsi"/>
          <w:sz w:val="20"/>
          <w:szCs w:val="20"/>
          <w:lang w:val="bg-BG" w:eastAsia="bg-BG"/>
        </w:rPr>
        <w:t>на [</w:t>
      </w:r>
      <w:r w:rsidRPr="00B06A61">
        <w:rPr>
          <w:rFonts w:ascii="Verdana" w:eastAsia="Times New Roman" w:hAnsi="Verdana" w:cstheme="minorHAnsi"/>
          <w:sz w:val="20"/>
          <w:szCs w:val="20"/>
          <w:lang w:val="bg-BG" w:eastAsia="bg-BG"/>
        </w:rPr>
        <w:t xml:space="preserve">една година и шест месеца от датата на влизане в сила на Споразумението </w:t>
      </w:r>
      <w:r w:rsidR="00326313" w:rsidRPr="00B06A61">
        <w:rPr>
          <w:rFonts w:ascii="Verdana" w:eastAsia="Times New Roman" w:hAnsi="Verdana" w:cstheme="minorHAnsi"/>
          <w:sz w:val="20"/>
          <w:szCs w:val="20"/>
          <w:lang w:val="bg-BG" w:eastAsia="bg-BG"/>
        </w:rPr>
        <w:t xml:space="preserve">за </w:t>
      </w:r>
      <w:r w:rsidR="00084233" w:rsidRPr="00B06A61">
        <w:rPr>
          <w:rFonts w:ascii="Verdana" w:eastAsia="Times New Roman" w:hAnsi="Verdana" w:cstheme="minorHAnsi"/>
          <w:sz w:val="20"/>
          <w:szCs w:val="20"/>
          <w:lang w:val="bg-BG" w:eastAsia="bg-BG"/>
        </w:rPr>
        <w:t xml:space="preserve">Гаранционен продукт </w:t>
      </w:r>
      <w:r w:rsidR="00326313" w:rsidRPr="00B06A61">
        <w:rPr>
          <w:rFonts w:ascii="Verdana" w:eastAsia="Times New Roman" w:hAnsi="Verdana" w:cstheme="minorHAnsi"/>
          <w:sz w:val="20"/>
          <w:szCs w:val="20"/>
          <w:lang w:val="bg-BG" w:eastAsia="bg-BG"/>
        </w:rPr>
        <w:t>за МСП</w:t>
      </w:r>
      <w:r w:rsidR="00A54138" w:rsidRPr="00B06A61">
        <w:rPr>
          <w:rFonts w:ascii="Verdana" w:eastAsia="Times New Roman" w:hAnsi="Verdana" w:cstheme="minorHAnsi"/>
          <w:sz w:val="20"/>
          <w:szCs w:val="20"/>
          <w:lang w:val="bg-BG" w:eastAsia="bg-BG"/>
        </w:rPr>
        <w:t>]</w:t>
      </w:r>
      <w:r w:rsidR="00326313" w:rsidRPr="00B06A61">
        <w:rPr>
          <w:rFonts w:ascii="Verdana" w:eastAsia="Times New Roman" w:hAnsi="Verdana" w:cstheme="minorHAnsi"/>
          <w:sz w:val="20"/>
          <w:szCs w:val="20"/>
          <w:lang w:val="bg-BG" w:eastAsia="bg-BG"/>
        </w:rPr>
        <w:t xml:space="preserve"> и </w:t>
      </w:r>
      <w:r w:rsidR="00A54138" w:rsidRPr="00B06A61">
        <w:rPr>
          <w:rFonts w:ascii="Verdana" w:eastAsia="Times New Roman" w:hAnsi="Verdana" w:cstheme="minorHAnsi"/>
          <w:sz w:val="20"/>
          <w:szCs w:val="20"/>
          <w:lang w:val="bg-BG" w:eastAsia="bg-BG"/>
        </w:rPr>
        <w:t xml:space="preserve">[съответно </w:t>
      </w:r>
      <w:r w:rsidR="00326313" w:rsidRPr="00B06A61">
        <w:rPr>
          <w:rFonts w:ascii="Verdana" w:eastAsia="Times New Roman" w:hAnsi="Verdana" w:cstheme="minorHAnsi"/>
          <w:sz w:val="20"/>
          <w:szCs w:val="20"/>
          <w:lang w:val="bg-BG" w:eastAsia="bg-BG"/>
        </w:rPr>
        <w:t xml:space="preserve">две години за </w:t>
      </w:r>
      <w:r w:rsidR="00084233" w:rsidRPr="00B06A61">
        <w:rPr>
          <w:rFonts w:ascii="Verdana" w:eastAsia="Times New Roman" w:hAnsi="Verdana" w:cstheme="minorHAnsi"/>
          <w:sz w:val="20"/>
          <w:szCs w:val="20"/>
          <w:lang w:val="bg-BG" w:eastAsia="bg-BG"/>
        </w:rPr>
        <w:t>Гаранционен продукт „Устойчиви инвестиции"</w:t>
      </w:r>
      <w:r w:rsidR="00A54138" w:rsidRPr="00B06A61">
        <w:rPr>
          <w:rFonts w:ascii="Verdana" w:eastAsia="Times New Roman" w:hAnsi="Verdana" w:cstheme="minorHAnsi"/>
          <w:sz w:val="20"/>
          <w:szCs w:val="20"/>
          <w:lang w:val="bg-BG" w:eastAsia="bg-BG"/>
        </w:rPr>
        <w:t>],</w:t>
      </w:r>
      <w:r w:rsidR="00326313"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Действителният размер на съответния </w:t>
      </w:r>
      <w:proofErr w:type="spellStart"/>
      <w:r w:rsidRPr="00B06A61">
        <w:rPr>
          <w:rFonts w:ascii="Verdana" w:eastAsia="Times New Roman" w:hAnsi="Verdana" w:cstheme="minorHAnsi"/>
          <w:sz w:val="20"/>
          <w:szCs w:val="20"/>
          <w:lang w:val="bg-BG" w:eastAsia="bg-BG"/>
        </w:rPr>
        <w:t>Подпортфейл</w:t>
      </w:r>
      <w:proofErr w:type="spellEnd"/>
      <w:r w:rsidRPr="00B06A61">
        <w:rPr>
          <w:rFonts w:ascii="Verdana" w:eastAsia="Times New Roman" w:hAnsi="Verdana" w:cstheme="minorHAnsi"/>
          <w:sz w:val="20"/>
          <w:szCs w:val="20"/>
          <w:lang w:val="bg-BG" w:eastAsia="bg-BG"/>
        </w:rPr>
        <w:t xml:space="preserve"> не е достигнал 30% от Максималния (Договорения</w:t>
      </w:r>
      <w:r w:rsidR="00A54138"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размер на </w:t>
      </w:r>
      <w:proofErr w:type="spellStart"/>
      <w:r w:rsidRPr="00B06A61">
        <w:rPr>
          <w:rFonts w:ascii="Verdana" w:eastAsia="Times New Roman" w:hAnsi="Verdana" w:cstheme="minorHAnsi"/>
          <w:sz w:val="20"/>
          <w:szCs w:val="20"/>
          <w:lang w:val="bg-BG" w:eastAsia="bg-BG"/>
        </w:rPr>
        <w:t>Подпортфейла</w:t>
      </w:r>
      <w:proofErr w:type="spellEnd"/>
      <w:r w:rsidR="003071A0" w:rsidRPr="00B06A61">
        <w:rPr>
          <w:rFonts w:ascii="Verdana" w:eastAsia="Times New Roman" w:hAnsi="Verdana" w:cstheme="minorHAnsi"/>
          <w:sz w:val="20"/>
          <w:szCs w:val="20"/>
          <w:lang w:val="bg-BG" w:eastAsia="bg-BG"/>
        </w:rPr>
        <w:t>;</w:t>
      </w:r>
    </w:p>
    <w:p w14:paraId="15B79EF1" w14:textId="25182C5B" w:rsidR="003071A0" w:rsidRPr="00B06A61" w:rsidRDefault="003071A0" w:rsidP="00767BA9">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2. На следните дати</w:t>
      </w:r>
      <w:r w:rsidR="00D53821" w:rsidRPr="00B06A61">
        <w:rPr>
          <w:rFonts w:ascii="Verdana" w:eastAsia="Times New Roman" w:hAnsi="Verdana" w:cstheme="minorHAnsi"/>
          <w:sz w:val="20"/>
          <w:szCs w:val="20"/>
          <w:lang w:val="bg-BG" w:eastAsia="bg-BG"/>
        </w:rPr>
        <w:t xml:space="preserve"> в рамките на Периода на включване, Непогасените суми надхвърлят следните прагове:</w:t>
      </w:r>
    </w:p>
    <w:p w14:paraId="5B56A6D7" w14:textId="1AD28944" w:rsidR="00D53821" w:rsidRPr="00B06A61" w:rsidRDefault="00D53821" w:rsidP="00767BA9">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 на отчетната дата за тримесечния доклад непосредствено следващ настъпването </w:t>
      </w:r>
      <w:r w:rsidR="00F62A6D" w:rsidRPr="00B06A61">
        <w:rPr>
          <w:rFonts w:ascii="Verdana" w:eastAsia="Times New Roman" w:hAnsi="Verdana" w:cstheme="minorHAnsi"/>
          <w:sz w:val="20"/>
          <w:szCs w:val="20"/>
          <w:lang w:val="bg-BG" w:eastAsia="bg-BG"/>
        </w:rPr>
        <w:t>на [</w:t>
      </w:r>
      <w:r w:rsidRPr="00B06A61">
        <w:rPr>
          <w:rFonts w:ascii="Verdana" w:eastAsia="Times New Roman" w:hAnsi="Verdana" w:cstheme="minorHAnsi"/>
          <w:sz w:val="20"/>
          <w:szCs w:val="20"/>
          <w:lang w:val="bg-BG" w:eastAsia="bg-BG"/>
        </w:rPr>
        <w:t>една година и шест месеца от датата на влизане в сила на Споразумението</w:t>
      </w:r>
      <w:r w:rsidR="00F62A6D" w:rsidRPr="00B06A61">
        <w:rPr>
          <w:rFonts w:ascii="Verdana" w:eastAsia="Times New Roman" w:hAnsi="Verdana" w:cstheme="minorHAnsi"/>
          <w:sz w:val="20"/>
          <w:szCs w:val="20"/>
          <w:lang w:val="bg-BG" w:eastAsia="bg-BG"/>
        </w:rPr>
        <w:t xml:space="preserve"> по </w:t>
      </w:r>
      <w:r w:rsidR="00084233" w:rsidRPr="00B06A61">
        <w:rPr>
          <w:rFonts w:ascii="Verdana" w:eastAsia="Times New Roman" w:hAnsi="Verdana" w:cstheme="minorHAnsi"/>
          <w:sz w:val="20"/>
          <w:szCs w:val="20"/>
          <w:lang w:val="bg-BG" w:eastAsia="bg-BG"/>
        </w:rPr>
        <w:t xml:space="preserve">Гаранционен продукт </w:t>
      </w:r>
      <w:r w:rsidR="00F62A6D" w:rsidRPr="00B06A61">
        <w:rPr>
          <w:rFonts w:ascii="Verdana" w:eastAsia="Times New Roman" w:hAnsi="Verdana" w:cstheme="minorHAnsi"/>
          <w:sz w:val="20"/>
          <w:szCs w:val="20"/>
          <w:lang w:val="bg-BG" w:eastAsia="bg-BG"/>
        </w:rPr>
        <w:t>за МСП], [две години от датата на влизане в сила на Споразумението по</w:t>
      </w:r>
      <w:r w:rsidR="00A733F4" w:rsidRPr="00B06A61">
        <w:rPr>
          <w:rFonts w:ascii="Verdana" w:eastAsia="Times New Roman" w:hAnsi="Verdana" w:cstheme="minorHAnsi"/>
          <w:sz w:val="20"/>
          <w:szCs w:val="20"/>
          <w:lang w:val="bg-BG" w:eastAsia="bg-BG"/>
        </w:rPr>
        <w:t xml:space="preserve"> </w:t>
      </w:r>
      <w:r w:rsidR="00084233" w:rsidRPr="00B06A61">
        <w:rPr>
          <w:rFonts w:ascii="Verdana" w:eastAsia="Times New Roman" w:hAnsi="Verdana" w:cstheme="minorHAnsi"/>
          <w:sz w:val="20"/>
          <w:szCs w:val="20"/>
          <w:lang w:val="bg-BG" w:eastAsia="bg-BG"/>
        </w:rPr>
        <w:t>Гаранционен продукт „Устойчиви инвестиции"</w:t>
      </w:r>
      <w:r w:rsidR="00F62A6D"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w:t>
      </w:r>
      <w:r w:rsidR="00163924" w:rsidRPr="00B06A61">
        <w:rPr>
          <w:rFonts w:ascii="Verdana" w:eastAsia="Times New Roman" w:hAnsi="Verdana" w:cstheme="minorHAnsi"/>
          <w:sz w:val="20"/>
          <w:szCs w:val="20"/>
          <w:lang w:val="bg-BG" w:eastAsia="bg-BG"/>
        </w:rPr>
        <w:t>н</w:t>
      </w:r>
      <w:r w:rsidRPr="00B06A61">
        <w:rPr>
          <w:rFonts w:ascii="Verdana" w:eastAsia="Times New Roman" w:hAnsi="Verdana" w:cstheme="minorHAnsi"/>
          <w:sz w:val="20"/>
          <w:szCs w:val="20"/>
          <w:lang w:val="bg-BG" w:eastAsia="bg-BG"/>
        </w:rPr>
        <w:t xml:space="preserve">епогасените суми достигнат процент от </w:t>
      </w:r>
      <w:bookmarkStart w:id="24" w:name="_Hlk178269788"/>
      <w:r w:rsidRPr="00B06A61">
        <w:rPr>
          <w:rFonts w:ascii="Verdana" w:eastAsia="Times New Roman" w:hAnsi="Verdana" w:cstheme="minorHAnsi"/>
          <w:sz w:val="20"/>
          <w:szCs w:val="20"/>
          <w:lang w:val="bg-BG" w:eastAsia="bg-BG"/>
        </w:rPr>
        <w:lastRenderedPageBreak/>
        <w:t>Действителния размер</w:t>
      </w:r>
      <w:r w:rsidR="00DB7D16" w:rsidRPr="00B06A61">
        <w:rPr>
          <w:rFonts w:ascii="Verdana" w:eastAsia="Times New Roman" w:hAnsi="Verdana" w:cstheme="minorHAnsi"/>
          <w:sz w:val="20"/>
          <w:szCs w:val="20"/>
          <w:lang w:val="bg-BG" w:eastAsia="bg-BG"/>
        </w:rPr>
        <w:t xml:space="preserve"> на съответния </w:t>
      </w:r>
      <w:proofErr w:type="spellStart"/>
      <w:r w:rsidR="00DB7D16" w:rsidRPr="00B06A61">
        <w:rPr>
          <w:rFonts w:ascii="Verdana" w:eastAsia="Times New Roman" w:hAnsi="Verdana" w:cstheme="minorHAnsi"/>
          <w:sz w:val="20"/>
          <w:szCs w:val="20"/>
          <w:lang w:val="bg-BG" w:eastAsia="bg-BG"/>
        </w:rPr>
        <w:t>Подпортфейл</w:t>
      </w:r>
      <w:bookmarkEnd w:id="24"/>
      <w:proofErr w:type="spellEnd"/>
      <w:r w:rsidR="006343EE" w:rsidRPr="00B06A61">
        <w:rPr>
          <w:rFonts w:ascii="Verdana" w:eastAsia="Times New Roman" w:hAnsi="Verdana" w:cstheme="minorHAnsi"/>
          <w:sz w:val="20"/>
          <w:szCs w:val="20"/>
          <w:lang w:val="bg-BG" w:eastAsia="bg-BG"/>
        </w:rPr>
        <w:t xml:space="preserve">, равняващ се на 70% от </w:t>
      </w:r>
      <w:r w:rsidR="00A87A75" w:rsidRPr="00B06A61">
        <w:rPr>
          <w:rFonts w:ascii="Verdana" w:eastAsia="Times New Roman" w:hAnsi="Verdana" w:cstheme="minorHAnsi"/>
          <w:sz w:val="20"/>
          <w:szCs w:val="20"/>
          <w:lang w:val="bg-BG" w:eastAsia="bg-BG"/>
        </w:rPr>
        <w:t xml:space="preserve">Прогнозираните </w:t>
      </w:r>
      <w:r w:rsidR="00DB2428" w:rsidRPr="00B06A61">
        <w:rPr>
          <w:rFonts w:ascii="Verdana" w:eastAsia="Times New Roman" w:hAnsi="Verdana" w:cstheme="minorHAnsi"/>
          <w:sz w:val="20"/>
          <w:szCs w:val="20"/>
          <w:lang w:val="bg-BG" w:eastAsia="bg-BG"/>
        </w:rPr>
        <w:t>очаквани загуби в процентно изражение за съответния Подпродукт</w:t>
      </w:r>
      <w:r w:rsidR="00326313" w:rsidRPr="00B06A61">
        <w:rPr>
          <w:rFonts w:ascii="Verdana" w:eastAsia="Times New Roman" w:hAnsi="Verdana" w:cstheme="minorHAnsi"/>
          <w:sz w:val="20"/>
          <w:szCs w:val="20"/>
          <w:lang w:val="bg-BG" w:eastAsia="bg-BG"/>
        </w:rPr>
        <w:t>;</w:t>
      </w:r>
    </w:p>
    <w:p w14:paraId="42663157" w14:textId="26D48293" w:rsidR="00326313" w:rsidRPr="00B06A61" w:rsidRDefault="00326313" w:rsidP="00767BA9">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w:t>
      </w:r>
      <w:r w:rsidR="00A54138" w:rsidRPr="00B06A61">
        <w:rPr>
          <w:rFonts w:ascii="Verdana" w:eastAsia="Times New Roman" w:hAnsi="Verdana" w:cstheme="minorHAnsi"/>
          <w:sz w:val="20"/>
          <w:szCs w:val="20"/>
          <w:lang w:val="bg-BG" w:eastAsia="bg-BG"/>
        </w:rPr>
        <w:t xml:space="preserve">на отчетната дата за тримесечния доклад, предхождащ с поне шест месеца Крайната дата на </w:t>
      </w:r>
      <w:r w:rsidR="005008B4" w:rsidRPr="00B06A61">
        <w:rPr>
          <w:rFonts w:ascii="Verdana" w:eastAsia="Times New Roman" w:hAnsi="Verdana" w:cstheme="minorHAnsi"/>
          <w:sz w:val="20"/>
          <w:szCs w:val="20"/>
          <w:lang w:val="bg-BG" w:eastAsia="bg-BG"/>
        </w:rPr>
        <w:t xml:space="preserve">периода на </w:t>
      </w:r>
      <w:r w:rsidR="00A54138" w:rsidRPr="00B06A61">
        <w:rPr>
          <w:rFonts w:ascii="Verdana" w:eastAsia="Times New Roman" w:hAnsi="Verdana" w:cstheme="minorHAnsi"/>
          <w:sz w:val="20"/>
          <w:szCs w:val="20"/>
          <w:lang w:val="bg-BG" w:eastAsia="bg-BG"/>
        </w:rPr>
        <w:t>включване</w:t>
      </w:r>
      <w:r w:rsidR="0041092A" w:rsidRPr="00B06A61">
        <w:rPr>
          <w:rFonts w:ascii="Verdana" w:eastAsia="Times New Roman" w:hAnsi="Verdana" w:cstheme="minorHAnsi"/>
          <w:sz w:val="20"/>
          <w:szCs w:val="20"/>
          <w:lang w:val="bg-BG" w:eastAsia="bg-BG"/>
        </w:rPr>
        <w:t>,</w:t>
      </w:r>
      <w:r w:rsidR="00A54138" w:rsidRPr="00B06A61">
        <w:rPr>
          <w:rFonts w:ascii="Verdana" w:eastAsia="Times New Roman" w:hAnsi="Verdana" w:cstheme="minorHAnsi"/>
          <w:sz w:val="20"/>
          <w:szCs w:val="20"/>
          <w:lang w:val="bg-BG" w:eastAsia="bg-BG"/>
        </w:rPr>
        <w:t xml:space="preserve"> </w:t>
      </w:r>
      <w:r w:rsidR="0041092A" w:rsidRPr="00B06A61">
        <w:rPr>
          <w:rFonts w:ascii="Verdana" w:eastAsia="Times New Roman" w:hAnsi="Verdana" w:cstheme="minorHAnsi"/>
          <w:sz w:val="20"/>
          <w:szCs w:val="20"/>
          <w:lang w:val="bg-BG" w:eastAsia="bg-BG"/>
        </w:rPr>
        <w:t>Непогасените суми достигнат процент от Действителния размер</w:t>
      </w:r>
      <w:r w:rsidR="00C414B8" w:rsidRPr="00B06A61">
        <w:rPr>
          <w:rFonts w:ascii="Verdana" w:eastAsia="Times New Roman" w:hAnsi="Verdana" w:cstheme="minorHAnsi"/>
          <w:sz w:val="20"/>
          <w:szCs w:val="20"/>
          <w:lang w:val="bg-BG" w:eastAsia="bg-BG"/>
        </w:rPr>
        <w:t xml:space="preserve"> на съответния </w:t>
      </w:r>
      <w:proofErr w:type="spellStart"/>
      <w:r w:rsidR="00C414B8" w:rsidRPr="00B06A61">
        <w:rPr>
          <w:rFonts w:ascii="Verdana" w:eastAsia="Times New Roman" w:hAnsi="Verdana" w:cstheme="minorHAnsi"/>
          <w:sz w:val="20"/>
          <w:szCs w:val="20"/>
          <w:lang w:val="bg-BG" w:eastAsia="bg-BG"/>
        </w:rPr>
        <w:t>Подпортфейл</w:t>
      </w:r>
      <w:proofErr w:type="spellEnd"/>
      <w:r w:rsidR="0041092A" w:rsidRPr="00B06A61">
        <w:rPr>
          <w:rFonts w:ascii="Verdana" w:eastAsia="Times New Roman" w:hAnsi="Verdana" w:cstheme="minorHAnsi"/>
          <w:sz w:val="20"/>
          <w:szCs w:val="20"/>
          <w:lang w:val="bg-BG" w:eastAsia="bg-BG"/>
        </w:rPr>
        <w:t xml:space="preserve">, по-голям или равен на </w:t>
      </w:r>
      <w:r w:rsidR="00A87A75" w:rsidRPr="00B06A61">
        <w:rPr>
          <w:rFonts w:ascii="Verdana" w:eastAsia="Times New Roman" w:hAnsi="Verdana" w:cstheme="minorHAnsi"/>
          <w:sz w:val="20"/>
          <w:szCs w:val="20"/>
          <w:lang w:val="bg-BG" w:eastAsia="bg-BG"/>
        </w:rPr>
        <w:t xml:space="preserve">Прогнозираните </w:t>
      </w:r>
      <w:r w:rsidR="0041092A" w:rsidRPr="00B06A61">
        <w:rPr>
          <w:rFonts w:ascii="Verdana" w:eastAsia="Times New Roman" w:hAnsi="Verdana" w:cstheme="minorHAnsi"/>
          <w:sz w:val="20"/>
          <w:szCs w:val="20"/>
          <w:lang w:val="bg-BG" w:eastAsia="bg-BG"/>
        </w:rPr>
        <w:t>очаквани загуби за съответния Подпродукт</w:t>
      </w:r>
      <w:r w:rsidR="00803D38" w:rsidRPr="00B06A61">
        <w:rPr>
          <w:rFonts w:ascii="Verdana" w:eastAsia="Times New Roman" w:hAnsi="Verdana" w:cstheme="minorHAnsi"/>
          <w:sz w:val="20"/>
          <w:szCs w:val="20"/>
          <w:lang w:val="bg-BG" w:eastAsia="bg-BG"/>
        </w:rPr>
        <w:t>.</w:t>
      </w:r>
    </w:p>
    <w:p w14:paraId="0517615E" w14:textId="19E8C5CE" w:rsidR="00F62A6D" w:rsidRPr="00B06A61" w:rsidRDefault="00F62A6D" w:rsidP="00767BA9">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в. на отчетната дата непосредствено следваща </w:t>
      </w:r>
      <w:r w:rsidR="005330B2" w:rsidRPr="00B06A61">
        <w:rPr>
          <w:rFonts w:ascii="Verdana" w:eastAsia="Times New Roman" w:hAnsi="Verdana" w:cstheme="minorHAnsi"/>
          <w:sz w:val="20"/>
          <w:szCs w:val="20"/>
          <w:lang w:val="bg-BG" w:eastAsia="bg-BG"/>
        </w:rPr>
        <w:t>датата, на която Действителния</w:t>
      </w:r>
      <w:r w:rsidR="005E4649" w:rsidRPr="00B06A61">
        <w:rPr>
          <w:rFonts w:ascii="Verdana" w:eastAsia="Times New Roman" w:hAnsi="Verdana" w:cstheme="minorHAnsi"/>
          <w:sz w:val="20"/>
          <w:szCs w:val="20"/>
          <w:lang w:val="bg-BG" w:eastAsia="bg-BG"/>
        </w:rPr>
        <w:t>т</w:t>
      </w:r>
      <w:r w:rsidR="005330B2" w:rsidRPr="00B06A61">
        <w:rPr>
          <w:rFonts w:ascii="Verdana" w:eastAsia="Times New Roman" w:hAnsi="Verdana" w:cstheme="minorHAnsi"/>
          <w:sz w:val="20"/>
          <w:szCs w:val="20"/>
          <w:lang w:val="bg-BG" w:eastAsia="bg-BG"/>
        </w:rPr>
        <w:t xml:space="preserve"> размер на съответния </w:t>
      </w:r>
      <w:proofErr w:type="spellStart"/>
      <w:r w:rsidR="005330B2" w:rsidRPr="00B06A61">
        <w:rPr>
          <w:rFonts w:ascii="Verdana" w:eastAsia="Times New Roman" w:hAnsi="Verdana" w:cstheme="minorHAnsi"/>
          <w:sz w:val="20"/>
          <w:szCs w:val="20"/>
          <w:lang w:val="bg-BG" w:eastAsia="bg-BG"/>
        </w:rPr>
        <w:t>Подпортфейл</w:t>
      </w:r>
      <w:proofErr w:type="spellEnd"/>
      <w:r w:rsidR="005330B2" w:rsidRPr="00B06A61">
        <w:rPr>
          <w:rFonts w:ascii="Verdana" w:eastAsia="Times New Roman" w:hAnsi="Verdana" w:cstheme="minorHAnsi"/>
          <w:sz w:val="20"/>
          <w:szCs w:val="20"/>
          <w:lang w:val="bg-BG" w:eastAsia="bg-BG"/>
        </w:rPr>
        <w:t xml:space="preserve"> е достигал</w:t>
      </w:r>
      <w:r w:rsidRPr="00B06A61">
        <w:rPr>
          <w:rFonts w:ascii="Verdana" w:eastAsia="Times New Roman" w:hAnsi="Verdana" w:cstheme="minorHAnsi"/>
          <w:sz w:val="20"/>
          <w:szCs w:val="20"/>
          <w:lang w:val="bg-BG" w:eastAsia="bg-BG"/>
        </w:rPr>
        <w:t xml:space="preserve"> 50% или повече от Максималния (Договорения) размер на </w:t>
      </w:r>
      <w:proofErr w:type="spellStart"/>
      <w:r w:rsidRPr="00B06A61">
        <w:rPr>
          <w:rFonts w:ascii="Verdana" w:eastAsia="Times New Roman" w:hAnsi="Verdana" w:cstheme="minorHAnsi"/>
          <w:sz w:val="20"/>
          <w:szCs w:val="20"/>
          <w:lang w:val="bg-BG" w:eastAsia="bg-BG"/>
        </w:rPr>
        <w:t>Подпортфейла</w:t>
      </w:r>
      <w:proofErr w:type="spellEnd"/>
      <w:r w:rsidRPr="00B06A61">
        <w:rPr>
          <w:rFonts w:ascii="Verdana" w:eastAsia="Times New Roman" w:hAnsi="Verdana" w:cstheme="minorHAnsi"/>
          <w:sz w:val="20"/>
          <w:szCs w:val="20"/>
          <w:lang w:val="bg-BG" w:eastAsia="bg-BG"/>
        </w:rPr>
        <w:t>, Непогасените суми са достигнали стойността по буква б.</w:t>
      </w:r>
    </w:p>
    <w:p w14:paraId="3EA6C272" w14:textId="43990655" w:rsidR="00CA188C" w:rsidRPr="00B06A61" w:rsidRDefault="0061635A" w:rsidP="00767BA9">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00CA188C" w:rsidRPr="00B06A61">
        <w:rPr>
          <w:rFonts w:ascii="Verdana" w:eastAsia="Times New Roman" w:hAnsi="Verdana" w:cstheme="minorHAnsi"/>
          <w:b/>
          <w:bCs/>
          <w:sz w:val="20"/>
          <w:szCs w:val="20"/>
          <w:lang w:val="bg-BG" w:eastAsia="bg-BG"/>
        </w:rPr>
        <w:t xml:space="preserve"> </w:t>
      </w:r>
      <w:r w:rsidR="00C644BA" w:rsidRPr="00B06A61">
        <w:rPr>
          <w:rFonts w:ascii="Verdana" w:eastAsia="Times New Roman" w:hAnsi="Verdana" w:cstheme="minorHAnsi"/>
          <w:sz w:val="20"/>
          <w:szCs w:val="20"/>
          <w:lang w:val="bg-BG" w:eastAsia="bg-BG"/>
        </w:rPr>
        <w:t>При настъпване на обстоятелствата по ал. 2</w:t>
      </w:r>
      <w:r w:rsidR="00EB5D2A" w:rsidRPr="00B06A61">
        <w:rPr>
          <w:rFonts w:ascii="Verdana" w:eastAsia="Times New Roman" w:hAnsi="Verdana" w:cstheme="minorHAnsi"/>
          <w:sz w:val="20"/>
          <w:szCs w:val="20"/>
          <w:lang w:val="bg-BG" w:eastAsia="bg-BG"/>
        </w:rPr>
        <w:t>, Периодът на включване може да не бъде автоматично прекратен</w:t>
      </w:r>
      <w:r w:rsidR="00E2772A" w:rsidRPr="00B06A61">
        <w:rPr>
          <w:rFonts w:ascii="Verdana" w:eastAsia="Times New Roman" w:hAnsi="Verdana" w:cstheme="minorHAnsi"/>
          <w:sz w:val="20"/>
          <w:szCs w:val="20"/>
          <w:lang w:val="bg-BG" w:eastAsia="bg-BG"/>
        </w:rPr>
        <w:t xml:space="preserve">, а след обсъждане на причините за настъпване на посочените обстоятелства, страните да определят друга по-късна </w:t>
      </w:r>
      <w:r w:rsidR="006D75F9" w:rsidRPr="00B06A61">
        <w:rPr>
          <w:rFonts w:ascii="Verdana" w:eastAsia="Times New Roman" w:hAnsi="Verdana" w:cstheme="minorHAnsi"/>
          <w:sz w:val="20"/>
          <w:szCs w:val="20"/>
          <w:lang w:val="bg-BG" w:eastAsia="bg-BG"/>
        </w:rPr>
        <w:t>д</w:t>
      </w:r>
      <w:r w:rsidR="00E2772A" w:rsidRPr="00B06A61">
        <w:rPr>
          <w:rFonts w:ascii="Verdana" w:eastAsia="Times New Roman" w:hAnsi="Verdana" w:cstheme="minorHAnsi"/>
          <w:sz w:val="20"/>
          <w:szCs w:val="20"/>
          <w:lang w:val="bg-BG" w:eastAsia="bg-BG"/>
        </w:rPr>
        <w:t xml:space="preserve">ата на </w:t>
      </w:r>
      <w:r w:rsidR="006D75F9" w:rsidRPr="00B06A61">
        <w:rPr>
          <w:rFonts w:ascii="Verdana" w:eastAsia="Times New Roman" w:hAnsi="Verdana" w:cstheme="minorHAnsi"/>
          <w:sz w:val="20"/>
          <w:szCs w:val="20"/>
          <w:lang w:val="bg-BG" w:eastAsia="bg-BG"/>
        </w:rPr>
        <w:t xml:space="preserve">прекратяване </w:t>
      </w:r>
      <w:r w:rsidR="002B0938" w:rsidRPr="00B06A61">
        <w:rPr>
          <w:rFonts w:ascii="Verdana" w:eastAsia="Times New Roman" w:hAnsi="Verdana" w:cstheme="minorHAnsi"/>
          <w:sz w:val="20"/>
          <w:szCs w:val="20"/>
          <w:lang w:val="bg-BG" w:eastAsia="bg-BG"/>
        </w:rPr>
        <w:t>П</w:t>
      </w:r>
      <w:r w:rsidR="00E2772A" w:rsidRPr="00B06A61">
        <w:rPr>
          <w:rFonts w:ascii="Verdana" w:eastAsia="Times New Roman" w:hAnsi="Verdana" w:cstheme="minorHAnsi"/>
          <w:sz w:val="20"/>
          <w:szCs w:val="20"/>
          <w:lang w:val="bg-BG" w:eastAsia="bg-BG"/>
        </w:rPr>
        <w:t>ериода на включване</w:t>
      </w:r>
      <w:r w:rsidR="00C507B7" w:rsidRPr="00B06A61">
        <w:rPr>
          <w:rFonts w:ascii="Verdana" w:eastAsia="Times New Roman" w:hAnsi="Verdana" w:cstheme="minorHAnsi"/>
          <w:sz w:val="20"/>
          <w:szCs w:val="20"/>
          <w:lang w:val="bg-BG" w:eastAsia="bg-BG"/>
        </w:rPr>
        <w:t>.</w:t>
      </w:r>
    </w:p>
    <w:p w14:paraId="7A4119CA" w14:textId="77777777" w:rsidR="00131094" w:rsidRPr="00B06A61" w:rsidRDefault="00131094" w:rsidP="00CA188C">
      <w:pPr>
        <w:spacing w:after="0" w:line="240" w:lineRule="auto"/>
        <w:ind w:firstLine="851"/>
        <w:jc w:val="both"/>
        <w:rPr>
          <w:rFonts w:ascii="Verdana" w:eastAsia="Times New Roman" w:hAnsi="Verdana" w:cstheme="minorHAnsi"/>
          <w:b/>
          <w:bCs/>
          <w:sz w:val="14"/>
          <w:szCs w:val="14"/>
          <w:lang w:val="bg-BG" w:eastAsia="bg-BG"/>
        </w:rPr>
      </w:pPr>
    </w:p>
    <w:p w14:paraId="62AF6B06" w14:textId="11F929FC" w:rsidR="00B07B48" w:rsidRPr="00B06A61" w:rsidRDefault="00CA188C" w:rsidP="00CA188C">
      <w:pPr>
        <w:spacing w:after="0" w:line="240" w:lineRule="auto"/>
        <w:ind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C507B7" w:rsidRPr="00B06A61">
        <w:rPr>
          <w:rFonts w:ascii="Verdana" w:eastAsia="Times New Roman" w:hAnsi="Verdana" w:cstheme="minorHAnsi"/>
          <w:b/>
          <w:bCs/>
          <w:sz w:val="20"/>
          <w:szCs w:val="20"/>
          <w:lang w:val="bg-BG" w:eastAsia="bg-BG"/>
        </w:rPr>
        <w:t>8</w:t>
      </w:r>
      <w:r w:rsidRPr="00B06A61">
        <w:rPr>
          <w:rFonts w:ascii="Verdana" w:eastAsia="Times New Roman" w:hAnsi="Verdana" w:cstheme="minorHAnsi"/>
          <w:b/>
          <w:bCs/>
          <w:sz w:val="20"/>
          <w:szCs w:val="20"/>
          <w:lang w:val="bg-BG" w:eastAsia="bg-BG"/>
        </w:rPr>
        <w:t xml:space="preserve">. (1) </w:t>
      </w:r>
      <w:r w:rsidRPr="00B06A61">
        <w:rPr>
          <w:rFonts w:ascii="Verdana" w:eastAsia="Times New Roman" w:hAnsi="Verdana" w:cstheme="minorHAnsi"/>
          <w:sz w:val="20"/>
          <w:szCs w:val="20"/>
          <w:lang w:val="bg-BG" w:eastAsia="bg-BG"/>
        </w:rPr>
        <w:t xml:space="preserve">ББР </w:t>
      </w:r>
      <w:r w:rsidR="00C716B5" w:rsidRPr="00B06A61">
        <w:rPr>
          <w:rFonts w:ascii="Verdana" w:eastAsia="Times New Roman" w:hAnsi="Verdana" w:cstheme="minorHAnsi"/>
          <w:sz w:val="20"/>
          <w:szCs w:val="20"/>
          <w:lang w:val="bg-BG" w:eastAsia="bg-BG"/>
        </w:rPr>
        <w:t>може</w:t>
      </w:r>
      <w:r w:rsidRPr="00B06A61">
        <w:rPr>
          <w:rFonts w:ascii="Verdana" w:eastAsia="Times New Roman" w:hAnsi="Verdana" w:cstheme="minorHAnsi"/>
          <w:sz w:val="20"/>
          <w:szCs w:val="20"/>
          <w:lang w:val="bg-BG" w:eastAsia="bg-BG"/>
        </w:rPr>
        <w:t xml:space="preserve"> по всяко време да </w:t>
      </w:r>
      <w:r w:rsidR="00287757" w:rsidRPr="00B06A61">
        <w:rPr>
          <w:rFonts w:ascii="Verdana" w:eastAsia="Times New Roman" w:hAnsi="Verdana" w:cstheme="minorHAnsi"/>
          <w:sz w:val="20"/>
          <w:szCs w:val="20"/>
          <w:lang w:val="bg-BG" w:eastAsia="bg-BG"/>
        </w:rPr>
        <w:t>провери</w:t>
      </w:r>
      <w:r w:rsidRPr="00B06A61">
        <w:rPr>
          <w:rFonts w:ascii="Verdana" w:eastAsia="Times New Roman" w:hAnsi="Verdana" w:cstheme="minorHAnsi"/>
          <w:sz w:val="20"/>
          <w:szCs w:val="20"/>
          <w:lang w:val="bg-BG" w:eastAsia="bg-BG"/>
        </w:rPr>
        <w:t xml:space="preserve"> (и/или да поиска информация от Финансовия посредник) </w:t>
      </w:r>
      <w:r w:rsidR="00E17DBF" w:rsidRPr="00B06A61">
        <w:rPr>
          <w:rFonts w:ascii="Verdana" w:eastAsia="Times New Roman" w:hAnsi="Verdana" w:cstheme="minorHAnsi"/>
          <w:sz w:val="20"/>
          <w:szCs w:val="20"/>
          <w:lang w:val="bg-BG" w:eastAsia="bg-BG"/>
        </w:rPr>
        <w:t xml:space="preserve">за </w:t>
      </w:r>
      <w:r w:rsidR="009609B0" w:rsidRPr="00B06A61">
        <w:rPr>
          <w:rFonts w:ascii="Verdana" w:eastAsia="SimSun" w:hAnsi="Verdana" w:cs="Times New Roman"/>
          <w:sz w:val="20"/>
          <w:szCs w:val="20"/>
          <w:lang w:val="bg-BG" w:eastAsia="zh-CN" w:bidi="he-IL"/>
        </w:rPr>
        <w:t xml:space="preserve">съответствието на Сделките и Крайните получатели със съответните изисквания за допустимост и </w:t>
      </w:r>
      <w:r w:rsidR="009609B0" w:rsidRPr="00B06A61">
        <w:rPr>
          <w:rFonts w:ascii="Verdana" w:eastAsia="Times New Roman" w:hAnsi="Verdana" w:cstheme="minorHAnsi"/>
          <w:sz w:val="20"/>
          <w:szCs w:val="20"/>
          <w:lang w:val="bg-BG" w:eastAsia="bg-BG"/>
        </w:rPr>
        <w:t xml:space="preserve">дали включването на съответната Сделка в </w:t>
      </w:r>
      <w:r w:rsidR="00C61998" w:rsidRPr="00B06A61">
        <w:rPr>
          <w:rFonts w:ascii="Verdana" w:eastAsia="Times New Roman" w:hAnsi="Verdana" w:cstheme="minorHAnsi"/>
          <w:sz w:val="20"/>
          <w:szCs w:val="20"/>
          <w:lang w:val="bg-BG" w:eastAsia="bg-BG"/>
        </w:rPr>
        <w:t>П</w:t>
      </w:r>
      <w:r w:rsidR="009609B0" w:rsidRPr="00B06A61">
        <w:rPr>
          <w:rFonts w:ascii="Verdana" w:eastAsia="Times New Roman" w:hAnsi="Verdana" w:cstheme="minorHAnsi"/>
          <w:sz w:val="20"/>
          <w:szCs w:val="20"/>
          <w:lang w:val="bg-BG" w:eastAsia="bg-BG"/>
        </w:rPr>
        <w:t>ортфейла е в съответствие с условията на оперативното споразумение.</w:t>
      </w:r>
      <w:r w:rsidR="009609B0" w:rsidRPr="00B06A61">
        <w:rPr>
          <w:rFonts w:ascii="Verdana" w:eastAsia="SimSun" w:hAnsi="Verdana" w:cs="Times New Roman"/>
          <w:sz w:val="20"/>
          <w:szCs w:val="20"/>
          <w:lang w:val="bg-BG" w:eastAsia="zh-CN" w:bidi="he-IL"/>
        </w:rPr>
        <w:t xml:space="preserve"> Финансовия</w:t>
      </w:r>
      <w:r w:rsidR="00EB65D6" w:rsidRPr="00B06A61">
        <w:rPr>
          <w:rFonts w:ascii="Verdana" w:eastAsia="SimSun" w:hAnsi="Verdana" w:cs="Times New Roman"/>
          <w:sz w:val="20"/>
          <w:szCs w:val="20"/>
          <w:lang w:val="bg-BG" w:eastAsia="zh-CN" w:bidi="he-IL"/>
        </w:rPr>
        <w:t>т</w:t>
      </w:r>
      <w:r w:rsidR="009609B0" w:rsidRPr="00B06A61">
        <w:rPr>
          <w:rFonts w:ascii="Verdana" w:eastAsia="SimSun" w:hAnsi="Verdana" w:cs="Times New Roman"/>
          <w:sz w:val="20"/>
          <w:szCs w:val="20"/>
          <w:lang w:val="bg-BG" w:eastAsia="zh-CN" w:bidi="he-IL"/>
        </w:rPr>
        <w:t xml:space="preserve"> посредник се </w:t>
      </w:r>
      <w:r w:rsidR="00B07B48" w:rsidRPr="00B06A61">
        <w:rPr>
          <w:rFonts w:ascii="Verdana" w:eastAsia="SimSun" w:hAnsi="Verdana" w:cs="Times New Roman"/>
          <w:sz w:val="20"/>
          <w:szCs w:val="20"/>
          <w:lang w:val="bg-BG" w:eastAsia="zh-CN" w:bidi="he-IL"/>
        </w:rPr>
        <w:t>задължава</w:t>
      </w:r>
      <w:r w:rsidR="009609B0" w:rsidRPr="00B06A61">
        <w:rPr>
          <w:rFonts w:ascii="Verdana" w:eastAsia="SimSun" w:hAnsi="Verdana" w:cs="Times New Roman"/>
          <w:sz w:val="20"/>
          <w:szCs w:val="20"/>
          <w:lang w:val="bg-BG" w:eastAsia="zh-CN" w:bidi="he-IL"/>
        </w:rPr>
        <w:t xml:space="preserve"> да предостави поисканата информация</w:t>
      </w:r>
      <w:r w:rsidR="00EB65D6" w:rsidRPr="00B06A61">
        <w:rPr>
          <w:rFonts w:ascii="Verdana" w:eastAsia="SimSun" w:hAnsi="Verdana" w:cs="Times New Roman"/>
          <w:sz w:val="20"/>
          <w:szCs w:val="20"/>
          <w:lang w:val="bg-BG" w:eastAsia="zh-CN" w:bidi="he-IL"/>
        </w:rPr>
        <w:t xml:space="preserve"> в срок, указан от </w:t>
      </w:r>
      <w:r w:rsidR="00592D3D" w:rsidRPr="00B06A61">
        <w:rPr>
          <w:rFonts w:ascii="Verdana" w:eastAsia="SimSun" w:hAnsi="Verdana" w:cs="Times New Roman"/>
          <w:sz w:val="20"/>
          <w:szCs w:val="20"/>
          <w:lang w:val="bg-BG" w:eastAsia="zh-CN" w:bidi="he-IL"/>
        </w:rPr>
        <w:t>ББР</w:t>
      </w:r>
      <w:r w:rsidR="009609B0" w:rsidRPr="00B06A61">
        <w:rPr>
          <w:rFonts w:ascii="Verdana" w:eastAsia="SimSun" w:hAnsi="Verdana" w:cs="Times New Roman"/>
          <w:sz w:val="20"/>
          <w:szCs w:val="20"/>
          <w:lang w:val="bg-BG" w:eastAsia="zh-CN" w:bidi="he-IL"/>
        </w:rPr>
        <w:t>.</w:t>
      </w:r>
    </w:p>
    <w:p w14:paraId="43C86684" w14:textId="1ECC5A3A" w:rsidR="00EC58E8" w:rsidRPr="00B06A61" w:rsidRDefault="0030599A" w:rsidP="00767BA9">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w:t>
      </w:r>
      <w:r w:rsidR="00EC58E8" w:rsidRPr="00B06A61">
        <w:rPr>
          <w:rFonts w:ascii="Verdana" w:eastAsia="Times New Roman" w:hAnsi="Verdana" w:cstheme="minorHAnsi"/>
          <w:sz w:val="20"/>
          <w:szCs w:val="20"/>
          <w:lang w:val="bg-BG" w:eastAsia="bg-BG"/>
        </w:rPr>
        <w:t>Неспазването на ко</w:t>
      </w:r>
      <w:r w:rsidR="00A76BCB" w:rsidRPr="00B06A61">
        <w:rPr>
          <w:rFonts w:ascii="Verdana" w:eastAsia="Times New Roman" w:hAnsi="Verdana" w:cstheme="minorHAnsi"/>
          <w:sz w:val="20"/>
          <w:szCs w:val="20"/>
          <w:lang w:val="bg-BG" w:eastAsia="bg-BG"/>
        </w:rPr>
        <w:t>е</w:t>
      </w:r>
      <w:r w:rsidR="00EC58E8" w:rsidRPr="00B06A61">
        <w:rPr>
          <w:rFonts w:ascii="Verdana" w:eastAsia="Times New Roman" w:hAnsi="Verdana" w:cstheme="minorHAnsi"/>
          <w:sz w:val="20"/>
          <w:szCs w:val="20"/>
          <w:lang w:val="bg-BG" w:eastAsia="bg-BG"/>
        </w:rPr>
        <w:t xml:space="preserve">то и да е от </w:t>
      </w:r>
      <w:r w:rsidR="00BE5A89" w:rsidRPr="00B06A61">
        <w:rPr>
          <w:rFonts w:ascii="Verdana" w:eastAsia="Times New Roman" w:hAnsi="Verdana" w:cstheme="minorHAnsi"/>
          <w:sz w:val="20"/>
          <w:szCs w:val="20"/>
          <w:lang w:val="bg-BG" w:eastAsia="bg-BG"/>
        </w:rPr>
        <w:t xml:space="preserve">изискванията </w:t>
      </w:r>
      <w:r w:rsidR="00EC58E8" w:rsidRPr="00B06A61">
        <w:rPr>
          <w:rFonts w:ascii="Verdana" w:eastAsia="Times New Roman" w:hAnsi="Verdana" w:cstheme="minorHAnsi"/>
          <w:sz w:val="20"/>
          <w:szCs w:val="20"/>
          <w:lang w:val="bg-BG" w:eastAsia="bg-BG"/>
        </w:rPr>
        <w:t xml:space="preserve">за допустимост </w:t>
      </w:r>
      <w:r w:rsidR="00C86D39" w:rsidRPr="00B06A61">
        <w:rPr>
          <w:rFonts w:ascii="Verdana" w:eastAsia="Times New Roman" w:hAnsi="Verdana" w:cstheme="minorHAnsi"/>
          <w:sz w:val="20"/>
          <w:szCs w:val="20"/>
          <w:lang w:val="bg-BG" w:eastAsia="bg-BG"/>
        </w:rPr>
        <w:t xml:space="preserve">по чл. 4, </w:t>
      </w:r>
      <w:r w:rsidR="00EC58E8" w:rsidRPr="00B06A61">
        <w:rPr>
          <w:rFonts w:ascii="Verdana" w:eastAsia="Times New Roman" w:hAnsi="Verdana" w:cstheme="minorHAnsi"/>
          <w:sz w:val="20"/>
          <w:szCs w:val="20"/>
          <w:lang w:val="bg-BG" w:eastAsia="bg-BG"/>
        </w:rPr>
        <w:t xml:space="preserve">и </w:t>
      </w:r>
      <w:r w:rsidR="00592D3D" w:rsidRPr="00B06A61">
        <w:rPr>
          <w:rFonts w:ascii="Verdana" w:eastAsia="Times New Roman" w:hAnsi="Verdana" w:cstheme="minorHAnsi"/>
          <w:sz w:val="20"/>
          <w:szCs w:val="20"/>
          <w:lang w:val="bg-BG" w:eastAsia="bg-BG"/>
        </w:rPr>
        <w:t>Нередностите</w:t>
      </w:r>
      <w:r w:rsidR="00EC58E8" w:rsidRPr="00B06A61">
        <w:rPr>
          <w:rFonts w:ascii="Verdana" w:eastAsia="Times New Roman" w:hAnsi="Verdana" w:cstheme="minorHAnsi"/>
          <w:sz w:val="20"/>
          <w:szCs w:val="20"/>
          <w:lang w:val="bg-BG" w:eastAsia="bg-BG"/>
        </w:rPr>
        <w:t xml:space="preserve">, които не могат да бъдат отстранени в </w:t>
      </w:r>
      <w:r w:rsidR="00C86D39" w:rsidRPr="00B06A61">
        <w:rPr>
          <w:rFonts w:ascii="Verdana" w:eastAsia="Times New Roman" w:hAnsi="Verdana" w:cstheme="minorHAnsi"/>
          <w:sz w:val="20"/>
          <w:szCs w:val="20"/>
          <w:lang w:val="bg-BG" w:eastAsia="bg-BG"/>
        </w:rPr>
        <w:t xml:space="preserve">рамките на предоставен от </w:t>
      </w:r>
      <w:r w:rsidR="00592D3D" w:rsidRPr="00B06A61">
        <w:rPr>
          <w:rFonts w:ascii="Verdana" w:eastAsia="Times New Roman" w:hAnsi="Verdana" w:cstheme="minorHAnsi"/>
          <w:sz w:val="20"/>
          <w:szCs w:val="20"/>
          <w:lang w:val="bg-BG" w:eastAsia="bg-BG"/>
        </w:rPr>
        <w:t>ББР</w:t>
      </w:r>
      <w:r w:rsidR="00EC58E8" w:rsidRPr="00B06A61">
        <w:rPr>
          <w:rFonts w:ascii="Verdana" w:eastAsia="Times New Roman" w:hAnsi="Verdana" w:cstheme="minorHAnsi"/>
          <w:sz w:val="20"/>
          <w:szCs w:val="20"/>
          <w:lang w:val="bg-BG" w:eastAsia="bg-BG"/>
        </w:rPr>
        <w:t xml:space="preserve"> срок</w:t>
      </w:r>
      <w:r w:rsidR="00EB65D6" w:rsidRPr="00B06A61">
        <w:rPr>
          <w:rFonts w:ascii="Verdana" w:eastAsia="Times New Roman" w:hAnsi="Verdana" w:cstheme="minorHAnsi"/>
          <w:sz w:val="20"/>
          <w:szCs w:val="20"/>
          <w:lang w:val="bg-BG" w:eastAsia="bg-BG"/>
        </w:rPr>
        <w:t>,</w:t>
      </w:r>
      <w:r w:rsidR="00A76BCB" w:rsidRPr="00B06A61">
        <w:rPr>
          <w:rFonts w:ascii="Verdana" w:eastAsia="Times New Roman" w:hAnsi="Verdana" w:cstheme="minorHAnsi"/>
          <w:sz w:val="20"/>
          <w:szCs w:val="20"/>
          <w:lang w:val="bg-BG" w:eastAsia="bg-BG"/>
        </w:rPr>
        <w:t xml:space="preserve"> представляват основание</w:t>
      </w:r>
      <w:r w:rsidR="00EC58E8" w:rsidRPr="00B06A61">
        <w:rPr>
          <w:rFonts w:ascii="Verdana" w:eastAsia="Times New Roman" w:hAnsi="Verdana" w:cstheme="minorHAnsi"/>
          <w:sz w:val="20"/>
          <w:szCs w:val="20"/>
          <w:lang w:val="bg-BG" w:eastAsia="bg-BG"/>
        </w:rPr>
        <w:t xml:space="preserve"> </w:t>
      </w:r>
      <w:r w:rsidR="00EB65D6" w:rsidRPr="00B06A61">
        <w:rPr>
          <w:rFonts w:ascii="Verdana" w:eastAsia="Times New Roman" w:hAnsi="Verdana" w:cstheme="minorHAnsi"/>
          <w:sz w:val="20"/>
          <w:szCs w:val="20"/>
          <w:lang w:val="bg-BG" w:eastAsia="bg-BG"/>
        </w:rPr>
        <w:t xml:space="preserve">за </w:t>
      </w:r>
      <w:r w:rsidR="00EC58E8" w:rsidRPr="00B06A61">
        <w:rPr>
          <w:rFonts w:ascii="Verdana" w:eastAsia="Times New Roman" w:hAnsi="Verdana" w:cstheme="minorHAnsi"/>
          <w:sz w:val="20"/>
          <w:szCs w:val="20"/>
          <w:lang w:val="bg-BG" w:eastAsia="bg-BG"/>
        </w:rPr>
        <w:t xml:space="preserve">изключване на </w:t>
      </w:r>
      <w:r w:rsidR="00A76BCB" w:rsidRPr="00B06A61">
        <w:rPr>
          <w:rFonts w:ascii="Verdana" w:eastAsia="Times New Roman" w:hAnsi="Verdana" w:cstheme="minorHAnsi"/>
          <w:sz w:val="20"/>
          <w:szCs w:val="20"/>
          <w:lang w:val="bg-BG" w:eastAsia="bg-BG"/>
        </w:rPr>
        <w:t>Сделка</w:t>
      </w:r>
      <w:r w:rsidR="00A95CEE" w:rsidRPr="00B06A61">
        <w:rPr>
          <w:rFonts w:ascii="Verdana" w:eastAsia="Times New Roman" w:hAnsi="Verdana" w:cstheme="minorHAnsi"/>
          <w:sz w:val="20"/>
          <w:szCs w:val="20"/>
          <w:lang w:val="bg-BG" w:eastAsia="bg-BG"/>
        </w:rPr>
        <w:t>та</w:t>
      </w:r>
      <w:r w:rsidR="00EC58E8" w:rsidRPr="00B06A61">
        <w:rPr>
          <w:rFonts w:ascii="Verdana" w:eastAsia="Times New Roman" w:hAnsi="Verdana" w:cstheme="minorHAnsi"/>
          <w:sz w:val="20"/>
          <w:szCs w:val="20"/>
          <w:lang w:val="bg-BG" w:eastAsia="bg-BG"/>
        </w:rPr>
        <w:t xml:space="preserve"> от </w:t>
      </w:r>
      <w:r w:rsidR="00A76BCB" w:rsidRPr="00B06A61">
        <w:rPr>
          <w:rFonts w:ascii="Verdana" w:eastAsia="Times New Roman" w:hAnsi="Verdana" w:cstheme="minorHAnsi"/>
          <w:sz w:val="20"/>
          <w:szCs w:val="20"/>
          <w:lang w:val="bg-BG" w:eastAsia="bg-BG"/>
        </w:rPr>
        <w:t xml:space="preserve">съответния </w:t>
      </w:r>
      <w:proofErr w:type="spellStart"/>
      <w:r w:rsidR="00A76BCB" w:rsidRPr="00B06A61">
        <w:rPr>
          <w:rFonts w:ascii="Verdana" w:eastAsia="Times New Roman" w:hAnsi="Verdana" w:cstheme="minorHAnsi"/>
          <w:sz w:val="20"/>
          <w:szCs w:val="20"/>
          <w:lang w:val="bg-BG" w:eastAsia="bg-BG"/>
        </w:rPr>
        <w:t>Под</w:t>
      </w:r>
      <w:r w:rsidR="00EC58E8" w:rsidRPr="00B06A61">
        <w:rPr>
          <w:rFonts w:ascii="Verdana" w:eastAsia="Times New Roman" w:hAnsi="Verdana" w:cstheme="minorHAnsi"/>
          <w:sz w:val="20"/>
          <w:szCs w:val="20"/>
          <w:lang w:val="bg-BG" w:eastAsia="bg-BG"/>
        </w:rPr>
        <w:t>портфейл</w:t>
      </w:r>
      <w:proofErr w:type="spellEnd"/>
      <w:r w:rsidR="00EC58E8" w:rsidRPr="00B06A61">
        <w:rPr>
          <w:rFonts w:ascii="Verdana" w:eastAsia="Times New Roman" w:hAnsi="Verdana" w:cstheme="minorHAnsi"/>
          <w:sz w:val="20"/>
          <w:szCs w:val="20"/>
          <w:lang w:val="bg-BG" w:eastAsia="bg-BG"/>
        </w:rPr>
        <w:t xml:space="preserve"> </w:t>
      </w:r>
      <w:r w:rsidR="00A76BCB" w:rsidRPr="00B06A61">
        <w:rPr>
          <w:rFonts w:ascii="Verdana" w:eastAsia="Times New Roman" w:hAnsi="Verdana" w:cstheme="minorHAnsi"/>
          <w:sz w:val="20"/>
          <w:szCs w:val="20"/>
          <w:lang w:val="bg-BG" w:eastAsia="bg-BG"/>
        </w:rPr>
        <w:t xml:space="preserve">по реда на </w:t>
      </w:r>
      <w:r w:rsidR="00F62A6D" w:rsidRPr="00B06A61">
        <w:rPr>
          <w:rFonts w:ascii="Verdana" w:eastAsia="Times New Roman" w:hAnsi="Verdana" w:cstheme="minorHAnsi"/>
          <w:sz w:val="20"/>
          <w:szCs w:val="20"/>
          <w:lang w:val="bg-BG" w:eastAsia="bg-BG"/>
        </w:rPr>
        <w:t xml:space="preserve">този </w:t>
      </w:r>
      <w:r w:rsidR="00C86D39" w:rsidRPr="00B06A61">
        <w:rPr>
          <w:rFonts w:ascii="Verdana" w:eastAsia="Times New Roman" w:hAnsi="Verdana" w:cstheme="minorHAnsi"/>
          <w:sz w:val="20"/>
          <w:szCs w:val="20"/>
          <w:lang w:val="bg-BG" w:eastAsia="bg-BG"/>
        </w:rPr>
        <w:t>член</w:t>
      </w:r>
      <w:r w:rsidR="00EC58E8" w:rsidRPr="00B06A61">
        <w:rPr>
          <w:rFonts w:ascii="Verdana" w:eastAsia="Times New Roman" w:hAnsi="Verdana" w:cstheme="minorHAnsi"/>
          <w:sz w:val="20"/>
          <w:szCs w:val="20"/>
          <w:lang w:val="bg-BG" w:eastAsia="bg-BG"/>
        </w:rPr>
        <w:t>.</w:t>
      </w:r>
    </w:p>
    <w:p w14:paraId="0DA66D11" w14:textId="51BE2319" w:rsidR="003F4122" w:rsidRPr="00B06A61" w:rsidRDefault="00CA188C" w:rsidP="00767BA9">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6A7956"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По всяко време</w:t>
      </w:r>
      <w:r w:rsidR="006A7956" w:rsidRPr="00B06A61">
        <w:rPr>
          <w:rFonts w:ascii="Verdana" w:eastAsia="Times New Roman" w:hAnsi="Verdana" w:cstheme="minorHAnsi"/>
          <w:sz w:val="20"/>
          <w:szCs w:val="20"/>
          <w:lang w:val="bg-BG" w:eastAsia="bg-BG"/>
        </w:rPr>
        <w:t xml:space="preserve">, когато установи, че по отношение на една или повече </w:t>
      </w:r>
      <w:r w:rsidR="00767BA9" w:rsidRPr="00B06A61">
        <w:rPr>
          <w:rFonts w:ascii="Verdana" w:eastAsia="Times New Roman" w:hAnsi="Verdana" w:cstheme="minorHAnsi"/>
          <w:sz w:val="20"/>
          <w:szCs w:val="20"/>
          <w:lang w:val="bg-BG" w:eastAsia="bg-BG"/>
        </w:rPr>
        <w:t xml:space="preserve">Сделки </w:t>
      </w:r>
      <w:r w:rsidR="006A7956" w:rsidRPr="00B06A61">
        <w:rPr>
          <w:rFonts w:ascii="Verdana" w:eastAsia="Times New Roman" w:hAnsi="Verdana" w:cstheme="minorHAnsi"/>
          <w:sz w:val="20"/>
          <w:szCs w:val="20"/>
          <w:lang w:val="bg-BG" w:eastAsia="bg-BG"/>
        </w:rPr>
        <w:t>не са спазени изискванията за допустимост</w:t>
      </w:r>
      <w:r w:rsidR="00592D3D" w:rsidRPr="00B06A61">
        <w:rPr>
          <w:rFonts w:ascii="Verdana" w:eastAsia="Times New Roman" w:hAnsi="Verdana" w:cstheme="minorHAnsi"/>
          <w:sz w:val="20"/>
          <w:szCs w:val="20"/>
          <w:lang w:val="bg-BG" w:eastAsia="bg-BG"/>
        </w:rPr>
        <w:t xml:space="preserve"> </w:t>
      </w:r>
      <w:r w:rsidR="006A7956" w:rsidRPr="00B06A61">
        <w:rPr>
          <w:rFonts w:ascii="Verdana" w:eastAsia="Times New Roman" w:hAnsi="Verdana" w:cstheme="minorHAnsi"/>
          <w:sz w:val="20"/>
          <w:szCs w:val="20"/>
          <w:lang w:val="bg-BG" w:eastAsia="bg-BG"/>
        </w:rPr>
        <w:t xml:space="preserve">или е налице </w:t>
      </w:r>
      <w:r w:rsidR="00592D3D" w:rsidRPr="00B06A61">
        <w:rPr>
          <w:rFonts w:ascii="Verdana" w:eastAsia="Times New Roman" w:hAnsi="Verdana" w:cstheme="minorHAnsi"/>
          <w:sz w:val="20"/>
          <w:szCs w:val="20"/>
          <w:lang w:val="bg-BG" w:eastAsia="bg-BG"/>
        </w:rPr>
        <w:t>Нередност</w:t>
      </w:r>
      <w:r w:rsidR="006A7956" w:rsidRPr="00B06A61">
        <w:rPr>
          <w:rFonts w:ascii="Verdana" w:eastAsia="Times New Roman" w:hAnsi="Verdana" w:cstheme="minorHAnsi"/>
          <w:sz w:val="20"/>
          <w:szCs w:val="20"/>
          <w:lang w:val="bg-BG" w:eastAsia="bg-BG"/>
        </w:rPr>
        <w:t xml:space="preserve">, </w:t>
      </w:r>
      <w:r w:rsidR="00AA0496" w:rsidRPr="00B06A61">
        <w:rPr>
          <w:rFonts w:ascii="Verdana" w:eastAsia="Times New Roman" w:hAnsi="Verdana" w:cstheme="minorHAnsi"/>
          <w:sz w:val="20"/>
          <w:szCs w:val="20"/>
          <w:lang w:val="bg-BG" w:eastAsia="bg-BG"/>
        </w:rPr>
        <w:t xml:space="preserve">ББР </w:t>
      </w:r>
      <w:r w:rsidR="003F15DB" w:rsidRPr="00B06A61">
        <w:rPr>
          <w:rFonts w:ascii="Verdana" w:eastAsia="Times New Roman" w:hAnsi="Verdana" w:cstheme="minorHAnsi"/>
          <w:sz w:val="20"/>
          <w:szCs w:val="20"/>
          <w:lang w:val="bg-BG" w:eastAsia="bg-BG"/>
        </w:rPr>
        <w:t xml:space="preserve">има право </w:t>
      </w:r>
      <w:r w:rsidR="00AA0496" w:rsidRPr="00B06A61">
        <w:rPr>
          <w:rFonts w:ascii="Verdana" w:eastAsia="Times New Roman" w:hAnsi="Verdana" w:cstheme="minorHAnsi"/>
          <w:sz w:val="20"/>
          <w:szCs w:val="20"/>
          <w:lang w:val="bg-BG" w:eastAsia="bg-BG"/>
        </w:rPr>
        <w:t xml:space="preserve">да </w:t>
      </w:r>
      <w:r w:rsidR="0061471E" w:rsidRPr="00B06A61">
        <w:rPr>
          <w:rFonts w:ascii="Verdana" w:eastAsia="Times New Roman" w:hAnsi="Verdana" w:cstheme="minorHAnsi"/>
          <w:sz w:val="20"/>
          <w:szCs w:val="20"/>
          <w:lang w:val="bg-BG" w:eastAsia="bg-BG"/>
        </w:rPr>
        <w:t>изключи</w:t>
      </w:r>
      <w:r w:rsidR="00AA0496" w:rsidRPr="00B06A61">
        <w:rPr>
          <w:rFonts w:ascii="Verdana" w:eastAsia="Times New Roman" w:hAnsi="Verdana" w:cstheme="minorHAnsi"/>
          <w:sz w:val="20"/>
          <w:szCs w:val="20"/>
          <w:lang w:val="bg-BG" w:eastAsia="bg-BG"/>
        </w:rPr>
        <w:t xml:space="preserve"> </w:t>
      </w:r>
      <w:r w:rsidR="006A7956" w:rsidRPr="00B06A61">
        <w:rPr>
          <w:rFonts w:ascii="Verdana" w:eastAsia="Times New Roman" w:hAnsi="Verdana" w:cstheme="minorHAnsi"/>
          <w:sz w:val="20"/>
          <w:szCs w:val="20"/>
          <w:lang w:val="bg-BG" w:eastAsia="bg-BG"/>
        </w:rPr>
        <w:t xml:space="preserve">посочените </w:t>
      </w:r>
      <w:r w:rsidR="00767BA9" w:rsidRPr="00B06A61">
        <w:rPr>
          <w:rFonts w:ascii="Verdana" w:eastAsia="Times New Roman" w:hAnsi="Verdana" w:cstheme="minorHAnsi"/>
          <w:sz w:val="20"/>
          <w:szCs w:val="20"/>
          <w:lang w:val="bg-BG" w:eastAsia="bg-BG"/>
        </w:rPr>
        <w:t xml:space="preserve">Сделки </w:t>
      </w:r>
      <w:r w:rsidR="00AA0496" w:rsidRPr="00B06A61">
        <w:rPr>
          <w:rFonts w:ascii="Verdana" w:eastAsia="Times New Roman" w:hAnsi="Verdana" w:cstheme="minorHAnsi"/>
          <w:sz w:val="20"/>
          <w:szCs w:val="20"/>
          <w:lang w:val="bg-BG" w:eastAsia="bg-BG"/>
        </w:rPr>
        <w:t xml:space="preserve">от съответния </w:t>
      </w:r>
      <w:proofErr w:type="spellStart"/>
      <w:r w:rsidR="00AA0496" w:rsidRPr="00B06A61">
        <w:rPr>
          <w:rFonts w:ascii="Verdana" w:eastAsia="Times New Roman" w:hAnsi="Verdana" w:cstheme="minorHAnsi"/>
          <w:sz w:val="20"/>
          <w:szCs w:val="20"/>
          <w:lang w:val="bg-BG" w:eastAsia="bg-BG"/>
        </w:rPr>
        <w:t>Под</w:t>
      </w:r>
      <w:r w:rsidR="006A7956" w:rsidRPr="00B06A61">
        <w:rPr>
          <w:rFonts w:ascii="Verdana" w:eastAsia="Times New Roman" w:hAnsi="Verdana" w:cstheme="minorHAnsi"/>
          <w:sz w:val="20"/>
          <w:szCs w:val="20"/>
          <w:lang w:val="bg-BG" w:eastAsia="bg-BG"/>
        </w:rPr>
        <w:t>портфейл</w:t>
      </w:r>
      <w:proofErr w:type="spellEnd"/>
      <w:r w:rsidR="006A7956" w:rsidRPr="00B06A61">
        <w:rPr>
          <w:rFonts w:ascii="Verdana" w:eastAsia="Times New Roman" w:hAnsi="Verdana" w:cstheme="minorHAnsi"/>
          <w:sz w:val="20"/>
          <w:szCs w:val="20"/>
          <w:lang w:val="bg-BG" w:eastAsia="bg-BG"/>
        </w:rPr>
        <w:t>.</w:t>
      </w:r>
    </w:p>
    <w:p w14:paraId="72FA2B34" w14:textId="69DA32D9" w:rsidR="00CA188C" w:rsidRPr="00B06A61" w:rsidRDefault="005C3644" w:rsidP="00767BA9">
      <w:pPr>
        <w:spacing w:after="0" w:line="240" w:lineRule="auto"/>
        <w:ind w:firstLine="567"/>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w:t>
      </w:r>
      <w:r w:rsidR="00AA0496"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CA188C" w:rsidRPr="00B06A61">
        <w:rPr>
          <w:rFonts w:ascii="Verdana" w:eastAsia="Times New Roman" w:hAnsi="Verdana" w:cstheme="minorHAnsi"/>
          <w:sz w:val="20"/>
          <w:szCs w:val="20"/>
          <w:lang w:val="bg-BG" w:eastAsia="bg-BG"/>
        </w:rPr>
        <w:t>Финансовия</w:t>
      </w:r>
      <w:r w:rsidR="000A0180" w:rsidRPr="00B06A61">
        <w:rPr>
          <w:rFonts w:ascii="Verdana" w:eastAsia="Times New Roman" w:hAnsi="Verdana" w:cstheme="minorHAnsi"/>
          <w:sz w:val="20"/>
          <w:szCs w:val="20"/>
          <w:lang w:val="bg-BG" w:eastAsia="bg-BG"/>
        </w:rPr>
        <w:t>т</w:t>
      </w:r>
      <w:r w:rsidR="00CA188C" w:rsidRPr="00B06A61">
        <w:rPr>
          <w:rFonts w:ascii="Verdana" w:eastAsia="Times New Roman" w:hAnsi="Verdana" w:cstheme="minorHAnsi"/>
          <w:sz w:val="20"/>
          <w:szCs w:val="20"/>
          <w:lang w:val="bg-BG" w:eastAsia="bg-BG"/>
        </w:rPr>
        <w:t xml:space="preserve"> посредник </w:t>
      </w:r>
      <w:r w:rsidRPr="00B06A61">
        <w:rPr>
          <w:rFonts w:ascii="Verdana" w:eastAsia="Times New Roman" w:hAnsi="Verdana" w:cstheme="minorHAnsi"/>
          <w:sz w:val="20"/>
          <w:szCs w:val="20"/>
          <w:lang w:val="bg-BG" w:eastAsia="bg-BG"/>
        </w:rPr>
        <w:t xml:space="preserve">се задължава, в случай че </w:t>
      </w:r>
      <w:r w:rsidR="00CA188C" w:rsidRPr="00B06A61">
        <w:rPr>
          <w:rFonts w:ascii="Verdana" w:eastAsia="Times New Roman" w:hAnsi="Verdana" w:cstheme="minorHAnsi"/>
          <w:sz w:val="20"/>
          <w:szCs w:val="20"/>
          <w:lang w:val="bg-BG" w:eastAsia="bg-BG"/>
        </w:rPr>
        <w:t xml:space="preserve">му стане известно, че </w:t>
      </w:r>
      <w:r w:rsidRPr="00B06A61">
        <w:rPr>
          <w:rFonts w:ascii="Verdana" w:eastAsia="Times New Roman" w:hAnsi="Verdana" w:cstheme="minorHAnsi"/>
          <w:sz w:val="20"/>
          <w:szCs w:val="20"/>
          <w:lang w:val="bg-BG" w:eastAsia="bg-BG"/>
        </w:rPr>
        <w:t xml:space="preserve">по отношение на </w:t>
      </w:r>
      <w:r w:rsidR="00CA188C" w:rsidRPr="00B06A61">
        <w:rPr>
          <w:rFonts w:ascii="Verdana" w:eastAsia="Times New Roman" w:hAnsi="Verdana" w:cstheme="minorHAnsi"/>
          <w:sz w:val="20"/>
          <w:szCs w:val="20"/>
          <w:lang w:val="bg-BG" w:eastAsia="bg-BG"/>
        </w:rPr>
        <w:t xml:space="preserve">дадена </w:t>
      </w:r>
      <w:r w:rsidRPr="00B06A61">
        <w:rPr>
          <w:rFonts w:ascii="Verdana" w:eastAsia="Times New Roman" w:hAnsi="Verdana" w:cstheme="minorHAnsi"/>
          <w:sz w:val="20"/>
          <w:szCs w:val="20"/>
          <w:lang w:val="bg-BG" w:eastAsia="bg-BG"/>
        </w:rPr>
        <w:t>С</w:t>
      </w:r>
      <w:r w:rsidR="00CA188C" w:rsidRPr="00B06A61">
        <w:rPr>
          <w:rFonts w:ascii="Verdana" w:eastAsia="Times New Roman" w:hAnsi="Verdana" w:cstheme="minorHAnsi"/>
          <w:sz w:val="20"/>
          <w:szCs w:val="20"/>
          <w:lang w:val="bg-BG" w:eastAsia="bg-BG"/>
        </w:rPr>
        <w:t xml:space="preserve">делка </w:t>
      </w:r>
      <w:r w:rsidRPr="00B06A61">
        <w:rPr>
          <w:rFonts w:ascii="Verdana" w:eastAsia="Times New Roman" w:hAnsi="Verdana" w:cstheme="minorHAnsi"/>
          <w:sz w:val="20"/>
          <w:szCs w:val="20"/>
          <w:lang w:val="bg-BG" w:eastAsia="bg-BG"/>
        </w:rPr>
        <w:t xml:space="preserve">не са спазени </w:t>
      </w:r>
      <w:r w:rsidR="00767BA9" w:rsidRPr="00B06A61">
        <w:rPr>
          <w:rFonts w:ascii="Verdana" w:eastAsia="Times New Roman" w:hAnsi="Verdana" w:cstheme="minorHAnsi"/>
          <w:sz w:val="20"/>
          <w:szCs w:val="20"/>
          <w:lang w:val="bg-BG" w:eastAsia="bg-BG"/>
        </w:rPr>
        <w:t xml:space="preserve">изискванията </w:t>
      </w:r>
      <w:r w:rsidRPr="00B06A61">
        <w:rPr>
          <w:rFonts w:ascii="Verdana" w:eastAsia="Times New Roman" w:hAnsi="Verdana" w:cstheme="minorHAnsi"/>
          <w:sz w:val="20"/>
          <w:szCs w:val="20"/>
          <w:lang w:val="bg-BG" w:eastAsia="bg-BG"/>
        </w:rPr>
        <w:t>за допустимост</w:t>
      </w:r>
      <w:r w:rsidR="00CA188C" w:rsidRPr="00B06A61">
        <w:rPr>
          <w:rFonts w:ascii="Verdana" w:eastAsia="Times New Roman" w:hAnsi="Verdana" w:cstheme="minorHAnsi"/>
          <w:sz w:val="20"/>
          <w:szCs w:val="20"/>
          <w:lang w:val="bg-BG" w:eastAsia="bg-BG"/>
        </w:rPr>
        <w:t xml:space="preserve"> или </w:t>
      </w:r>
      <w:r w:rsidR="00592D3D" w:rsidRPr="00B06A61">
        <w:rPr>
          <w:rFonts w:ascii="Verdana" w:eastAsia="Times New Roman" w:hAnsi="Verdana" w:cstheme="minorHAnsi"/>
          <w:sz w:val="20"/>
          <w:szCs w:val="20"/>
          <w:lang w:val="bg-BG" w:eastAsia="bg-BG"/>
        </w:rPr>
        <w:t xml:space="preserve">са допуснати Нередности </w:t>
      </w:r>
      <w:r w:rsidR="00CA188C" w:rsidRPr="00B06A61">
        <w:rPr>
          <w:rFonts w:ascii="Verdana" w:eastAsia="Times New Roman" w:hAnsi="Verdana" w:cstheme="minorHAnsi"/>
          <w:sz w:val="20"/>
          <w:szCs w:val="20"/>
          <w:lang w:val="bg-BG" w:eastAsia="bg-BG"/>
        </w:rPr>
        <w:t xml:space="preserve">във връзка със Сделка, които не могат да бъдат отстранени в разумен срок, </w:t>
      </w:r>
      <w:r w:rsidR="00F62A6D" w:rsidRPr="00B06A61">
        <w:rPr>
          <w:rFonts w:ascii="Verdana" w:eastAsia="Times New Roman" w:hAnsi="Verdana" w:cstheme="minorHAnsi"/>
          <w:sz w:val="20"/>
          <w:szCs w:val="20"/>
          <w:lang w:val="bg-BG" w:eastAsia="bg-BG"/>
        </w:rPr>
        <w:t xml:space="preserve">да </w:t>
      </w:r>
      <w:r w:rsidR="00CA188C" w:rsidRPr="00B06A61">
        <w:rPr>
          <w:rFonts w:ascii="Verdana" w:eastAsia="Times New Roman" w:hAnsi="Verdana" w:cstheme="minorHAnsi"/>
          <w:sz w:val="20"/>
          <w:szCs w:val="20"/>
          <w:lang w:val="bg-BG" w:eastAsia="bg-BG"/>
        </w:rPr>
        <w:t>уведом</w:t>
      </w:r>
      <w:r w:rsidR="00F62A6D" w:rsidRPr="00B06A61">
        <w:rPr>
          <w:rFonts w:ascii="Verdana" w:eastAsia="Times New Roman" w:hAnsi="Verdana" w:cstheme="minorHAnsi"/>
          <w:sz w:val="20"/>
          <w:szCs w:val="20"/>
          <w:lang w:val="bg-BG" w:eastAsia="bg-BG"/>
        </w:rPr>
        <w:t>и</w:t>
      </w:r>
      <w:r w:rsidR="00CA188C" w:rsidRPr="00B06A61">
        <w:rPr>
          <w:rFonts w:ascii="Verdana" w:eastAsia="Times New Roman" w:hAnsi="Verdana" w:cstheme="minorHAnsi"/>
          <w:sz w:val="20"/>
          <w:szCs w:val="20"/>
          <w:lang w:val="bg-BG" w:eastAsia="bg-BG"/>
        </w:rPr>
        <w:t xml:space="preserve"> ББР незабавно, но във всички случаи в рамките на двадесет (20) работни дни от датата, на която Финансовият посредник е установил съответната недопустимост или </w:t>
      </w:r>
      <w:r w:rsidR="003E23C6" w:rsidRPr="00B06A61">
        <w:rPr>
          <w:rFonts w:ascii="Verdana" w:eastAsia="Times New Roman" w:hAnsi="Verdana" w:cstheme="minorHAnsi"/>
          <w:sz w:val="20"/>
          <w:szCs w:val="20"/>
          <w:lang w:val="bg-BG" w:eastAsia="bg-BG"/>
        </w:rPr>
        <w:t>Н</w:t>
      </w:r>
      <w:r w:rsidR="00CA188C" w:rsidRPr="00B06A61">
        <w:rPr>
          <w:rFonts w:ascii="Verdana" w:eastAsia="Times New Roman" w:hAnsi="Verdana" w:cstheme="minorHAnsi"/>
          <w:sz w:val="20"/>
          <w:szCs w:val="20"/>
          <w:lang w:val="bg-BG" w:eastAsia="bg-BG"/>
        </w:rPr>
        <w:t>ередност.</w:t>
      </w:r>
    </w:p>
    <w:p w14:paraId="72939D72" w14:textId="12C53874" w:rsidR="00AA0496" w:rsidRPr="00B06A61" w:rsidRDefault="00AA0496" w:rsidP="00767BA9">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sz w:val="20"/>
          <w:szCs w:val="20"/>
          <w:lang w:val="bg-BG" w:eastAsia="bg-BG"/>
        </w:rPr>
        <w:t xml:space="preserve"> Изключването по ал. 3 или 4 се извършва чрез Уведомление за изключване</w:t>
      </w:r>
      <w:r w:rsidR="00FE53C9" w:rsidRPr="00B06A61">
        <w:rPr>
          <w:rFonts w:ascii="Verdana" w:eastAsia="Times New Roman" w:hAnsi="Verdana" w:cstheme="minorHAnsi"/>
          <w:sz w:val="20"/>
          <w:szCs w:val="20"/>
          <w:lang w:val="bg-BG" w:eastAsia="bg-BG"/>
        </w:rPr>
        <w:t xml:space="preserve"> Приложение №11</w:t>
      </w:r>
      <w:r w:rsidRPr="00B06A61">
        <w:rPr>
          <w:rFonts w:ascii="Verdana" w:eastAsia="Times New Roman" w:hAnsi="Verdana" w:cstheme="minorHAnsi"/>
          <w:sz w:val="20"/>
          <w:szCs w:val="20"/>
          <w:lang w:val="bg-BG" w:eastAsia="bg-BG"/>
        </w:rPr>
        <w:t>. Уведомлението за изключване може да бъде направено от всяка от страните.</w:t>
      </w:r>
    </w:p>
    <w:p w14:paraId="6C251FA9" w14:textId="3C9F48CE" w:rsidR="00107520" w:rsidRPr="00B06A61" w:rsidRDefault="00F5025F" w:rsidP="00767BA9">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sz w:val="20"/>
          <w:szCs w:val="20"/>
          <w:lang w:val="bg-BG" w:eastAsia="bg-BG"/>
        </w:rPr>
        <w:t xml:space="preserve"> </w:t>
      </w:r>
      <w:r w:rsidR="00AA0496" w:rsidRPr="00B06A61">
        <w:rPr>
          <w:rFonts w:ascii="Verdana" w:eastAsia="Times New Roman" w:hAnsi="Verdana" w:cstheme="minorHAnsi"/>
          <w:sz w:val="20"/>
          <w:szCs w:val="20"/>
          <w:lang w:val="bg-BG" w:eastAsia="bg-BG"/>
        </w:rPr>
        <w:t>В случаите по ал. 5</w:t>
      </w:r>
      <w:r w:rsidR="001E2C78" w:rsidRPr="00B06A61">
        <w:rPr>
          <w:rFonts w:ascii="Verdana" w:eastAsia="Times New Roman" w:hAnsi="Verdana" w:cstheme="minorHAnsi"/>
          <w:sz w:val="20"/>
          <w:szCs w:val="20"/>
          <w:lang w:val="bg-BG" w:eastAsia="bg-BG"/>
        </w:rPr>
        <w:t>,</w:t>
      </w:r>
      <w:r w:rsidR="00AA0496" w:rsidRPr="00B06A61">
        <w:rPr>
          <w:rFonts w:ascii="Verdana" w:eastAsia="Times New Roman" w:hAnsi="Verdana" w:cstheme="minorHAnsi"/>
          <w:sz w:val="20"/>
          <w:szCs w:val="20"/>
          <w:lang w:val="bg-BG" w:eastAsia="bg-BG"/>
        </w:rPr>
        <w:t xml:space="preserve"> Сделката се счита за изключена от датата, на която е станала недопустима </w:t>
      </w:r>
      <w:r w:rsidR="00141B19" w:rsidRPr="00B06A61">
        <w:rPr>
          <w:rFonts w:ascii="Verdana" w:eastAsia="Times New Roman" w:hAnsi="Verdana" w:cstheme="minorHAnsi"/>
          <w:sz w:val="20"/>
          <w:szCs w:val="20"/>
          <w:lang w:val="bg-BG" w:eastAsia="bg-BG"/>
        </w:rPr>
        <w:t>С</w:t>
      </w:r>
      <w:r w:rsidR="00AA0496" w:rsidRPr="00B06A61">
        <w:rPr>
          <w:rFonts w:ascii="Verdana" w:eastAsia="Times New Roman" w:hAnsi="Verdana" w:cstheme="minorHAnsi"/>
          <w:sz w:val="20"/>
          <w:szCs w:val="20"/>
          <w:lang w:val="bg-BG" w:eastAsia="bg-BG"/>
        </w:rPr>
        <w:t xml:space="preserve">делка (или, по отношение на изискванията за допустимост, които не са били спазени на датата на включване в съответния </w:t>
      </w:r>
      <w:proofErr w:type="spellStart"/>
      <w:r w:rsidR="00AA0496" w:rsidRPr="00B06A61">
        <w:rPr>
          <w:rFonts w:ascii="Verdana" w:eastAsia="Times New Roman" w:hAnsi="Verdana" w:cstheme="minorHAnsi"/>
          <w:sz w:val="20"/>
          <w:szCs w:val="20"/>
          <w:lang w:val="bg-BG" w:eastAsia="bg-BG"/>
        </w:rPr>
        <w:t>П</w:t>
      </w:r>
      <w:r w:rsidR="00107520" w:rsidRPr="00B06A61">
        <w:rPr>
          <w:rFonts w:ascii="Verdana" w:eastAsia="Times New Roman" w:hAnsi="Verdana" w:cstheme="minorHAnsi"/>
          <w:sz w:val="20"/>
          <w:szCs w:val="20"/>
          <w:lang w:val="bg-BG" w:eastAsia="bg-BG"/>
        </w:rPr>
        <w:t>одп</w:t>
      </w:r>
      <w:r w:rsidR="00AA0496" w:rsidRPr="00B06A61">
        <w:rPr>
          <w:rFonts w:ascii="Verdana" w:eastAsia="Times New Roman" w:hAnsi="Verdana" w:cstheme="minorHAnsi"/>
          <w:sz w:val="20"/>
          <w:szCs w:val="20"/>
          <w:lang w:val="bg-BG" w:eastAsia="bg-BG"/>
        </w:rPr>
        <w:t>ортфейл</w:t>
      </w:r>
      <w:proofErr w:type="spellEnd"/>
      <w:r w:rsidR="00AA0496" w:rsidRPr="00B06A61">
        <w:rPr>
          <w:rFonts w:ascii="Verdana" w:eastAsia="Times New Roman" w:hAnsi="Verdana" w:cstheme="minorHAnsi"/>
          <w:sz w:val="20"/>
          <w:szCs w:val="20"/>
          <w:lang w:val="bg-BG" w:eastAsia="bg-BG"/>
        </w:rPr>
        <w:t xml:space="preserve">, на датата, на която съответната Сделка е била включена в </w:t>
      </w:r>
      <w:proofErr w:type="spellStart"/>
      <w:r w:rsidR="00AA0496" w:rsidRPr="00B06A61">
        <w:rPr>
          <w:rFonts w:ascii="Verdana" w:eastAsia="Times New Roman" w:hAnsi="Verdana" w:cstheme="minorHAnsi"/>
          <w:sz w:val="20"/>
          <w:szCs w:val="20"/>
          <w:lang w:val="bg-BG" w:eastAsia="bg-BG"/>
        </w:rPr>
        <w:t>П</w:t>
      </w:r>
      <w:r w:rsidR="00107520" w:rsidRPr="00B06A61">
        <w:rPr>
          <w:rFonts w:ascii="Verdana" w:eastAsia="Times New Roman" w:hAnsi="Verdana" w:cstheme="minorHAnsi"/>
          <w:sz w:val="20"/>
          <w:szCs w:val="20"/>
          <w:lang w:val="bg-BG" w:eastAsia="bg-BG"/>
        </w:rPr>
        <w:t>одп</w:t>
      </w:r>
      <w:r w:rsidR="00AA0496" w:rsidRPr="00B06A61">
        <w:rPr>
          <w:rFonts w:ascii="Verdana" w:eastAsia="Times New Roman" w:hAnsi="Verdana" w:cstheme="minorHAnsi"/>
          <w:sz w:val="20"/>
          <w:szCs w:val="20"/>
          <w:lang w:val="bg-BG" w:eastAsia="bg-BG"/>
        </w:rPr>
        <w:t>ортфейла</w:t>
      </w:r>
      <w:proofErr w:type="spellEnd"/>
      <w:r w:rsidR="00AA0496" w:rsidRPr="00B06A61">
        <w:rPr>
          <w:rFonts w:ascii="Verdana" w:eastAsia="Times New Roman" w:hAnsi="Verdana" w:cstheme="minorHAnsi"/>
          <w:sz w:val="20"/>
          <w:szCs w:val="20"/>
          <w:lang w:val="bg-BG" w:eastAsia="bg-BG"/>
        </w:rPr>
        <w:t>).</w:t>
      </w:r>
      <w:r w:rsidR="00BB06B4" w:rsidRPr="00B06A61">
        <w:rPr>
          <w:rFonts w:ascii="Verdana" w:eastAsia="Times New Roman" w:hAnsi="Verdana" w:cstheme="minorHAnsi"/>
          <w:sz w:val="20"/>
          <w:szCs w:val="20"/>
          <w:lang w:val="bg-BG" w:eastAsia="bg-BG"/>
        </w:rPr>
        <w:t xml:space="preserve"> В случай че недопустимостта или съответно </w:t>
      </w:r>
      <w:r w:rsidR="003E23C6" w:rsidRPr="00B06A61">
        <w:rPr>
          <w:rFonts w:ascii="Verdana" w:eastAsia="Times New Roman" w:hAnsi="Verdana" w:cstheme="minorHAnsi"/>
          <w:sz w:val="20"/>
          <w:szCs w:val="20"/>
          <w:lang w:val="bg-BG" w:eastAsia="bg-BG"/>
        </w:rPr>
        <w:t>Н</w:t>
      </w:r>
      <w:r w:rsidR="00BB06B4" w:rsidRPr="00B06A61">
        <w:rPr>
          <w:rFonts w:ascii="Verdana" w:eastAsia="Times New Roman" w:hAnsi="Verdana" w:cstheme="minorHAnsi"/>
          <w:sz w:val="20"/>
          <w:szCs w:val="20"/>
          <w:lang w:val="bg-BG" w:eastAsia="bg-BG"/>
        </w:rPr>
        <w:t xml:space="preserve">ередността е засегнала само част от размера на Сделката, то </w:t>
      </w:r>
      <w:r w:rsidR="001E2C78" w:rsidRPr="00B06A61">
        <w:rPr>
          <w:rFonts w:ascii="Verdana" w:eastAsia="Times New Roman" w:hAnsi="Verdana" w:cstheme="minorHAnsi"/>
          <w:sz w:val="20"/>
          <w:szCs w:val="20"/>
          <w:lang w:val="bg-BG" w:eastAsia="bg-BG"/>
        </w:rPr>
        <w:t xml:space="preserve">може </w:t>
      </w:r>
      <w:r w:rsidR="00BB06B4" w:rsidRPr="00B06A61">
        <w:rPr>
          <w:rFonts w:ascii="Verdana" w:eastAsia="Times New Roman" w:hAnsi="Verdana" w:cstheme="minorHAnsi"/>
          <w:sz w:val="20"/>
          <w:szCs w:val="20"/>
          <w:lang w:val="bg-BG" w:eastAsia="bg-BG"/>
        </w:rPr>
        <w:t xml:space="preserve">ал. 7 </w:t>
      </w:r>
      <w:r w:rsidR="001E2C78" w:rsidRPr="00B06A61">
        <w:rPr>
          <w:rFonts w:ascii="Verdana" w:eastAsia="Times New Roman" w:hAnsi="Verdana" w:cstheme="minorHAnsi"/>
          <w:sz w:val="20"/>
          <w:szCs w:val="20"/>
          <w:lang w:val="bg-BG" w:eastAsia="bg-BG"/>
        </w:rPr>
        <w:t xml:space="preserve">да </w:t>
      </w:r>
      <w:r w:rsidR="00BB06B4" w:rsidRPr="00B06A61">
        <w:rPr>
          <w:rFonts w:ascii="Verdana" w:eastAsia="Times New Roman" w:hAnsi="Verdana" w:cstheme="minorHAnsi"/>
          <w:sz w:val="20"/>
          <w:szCs w:val="20"/>
          <w:lang w:val="bg-BG" w:eastAsia="bg-BG"/>
        </w:rPr>
        <w:t xml:space="preserve">се </w:t>
      </w:r>
      <w:r w:rsidR="001E2C78" w:rsidRPr="00B06A61">
        <w:rPr>
          <w:rFonts w:ascii="Verdana" w:eastAsia="Times New Roman" w:hAnsi="Verdana" w:cstheme="minorHAnsi"/>
          <w:sz w:val="20"/>
          <w:szCs w:val="20"/>
          <w:lang w:val="bg-BG" w:eastAsia="bg-BG"/>
        </w:rPr>
        <w:t xml:space="preserve">приложи </w:t>
      </w:r>
      <w:r w:rsidR="00BB06B4" w:rsidRPr="00B06A61">
        <w:rPr>
          <w:rFonts w:ascii="Verdana" w:eastAsia="Times New Roman" w:hAnsi="Verdana" w:cstheme="minorHAnsi"/>
          <w:sz w:val="20"/>
          <w:szCs w:val="20"/>
          <w:lang w:val="bg-BG" w:eastAsia="bg-BG"/>
        </w:rPr>
        <w:t xml:space="preserve">само по отношение на недопустимата, съответно засегнатата от </w:t>
      </w:r>
      <w:r w:rsidR="003E23C6" w:rsidRPr="00B06A61">
        <w:rPr>
          <w:rFonts w:ascii="Verdana" w:eastAsia="Times New Roman" w:hAnsi="Verdana" w:cstheme="minorHAnsi"/>
          <w:sz w:val="20"/>
          <w:szCs w:val="20"/>
          <w:lang w:val="bg-BG" w:eastAsia="bg-BG"/>
        </w:rPr>
        <w:t>Н</w:t>
      </w:r>
      <w:r w:rsidR="00BB06B4" w:rsidRPr="00B06A61">
        <w:rPr>
          <w:rFonts w:ascii="Verdana" w:eastAsia="Times New Roman" w:hAnsi="Verdana" w:cstheme="minorHAnsi"/>
          <w:sz w:val="20"/>
          <w:szCs w:val="20"/>
          <w:lang w:val="bg-BG" w:eastAsia="bg-BG"/>
        </w:rPr>
        <w:t>ередността част от Сделката.</w:t>
      </w:r>
    </w:p>
    <w:p w14:paraId="0539F33C" w14:textId="391F1DD2" w:rsidR="00AA0496" w:rsidRPr="00B06A61" w:rsidRDefault="00107520" w:rsidP="0010752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(7)</w:t>
      </w:r>
      <w:r w:rsidRPr="00B06A61">
        <w:rPr>
          <w:rFonts w:ascii="Verdana" w:eastAsia="Times New Roman" w:hAnsi="Verdana" w:cstheme="minorHAnsi"/>
          <w:sz w:val="20"/>
          <w:szCs w:val="20"/>
          <w:lang w:val="bg-BG" w:eastAsia="bg-BG"/>
        </w:rPr>
        <w:t xml:space="preserve"> </w:t>
      </w:r>
      <w:r w:rsidR="00AA0496" w:rsidRPr="00B06A61">
        <w:rPr>
          <w:rFonts w:ascii="Verdana" w:eastAsia="Times New Roman" w:hAnsi="Verdana" w:cstheme="minorHAnsi"/>
          <w:sz w:val="20"/>
          <w:szCs w:val="20"/>
          <w:lang w:val="bg-BG" w:eastAsia="bg-BG"/>
        </w:rPr>
        <w:t>Считано от датата на изключване</w:t>
      </w:r>
      <w:r w:rsidRPr="00B06A61">
        <w:rPr>
          <w:rFonts w:ascii="Verdana" w:eastAsia="Times New Roman" w:hAnsi="Verdana" w:cstheme="minorHAnsi"/>
          <w:sz w:val="20"/>
          <w:szCs w:val="20"/>
          <w:lang w:val="bg-BG" w:eastAsia="bg-BG"/>
        </w:rPr>
        <w:t xml:space="preserve"> по ал. 6</w:t>
      </w:r>
      <w:r w:rsidR="00AA0496" w:rsidRPr="00B06A61">
        <w:rPr>
          <w:rFonts w:ascii="Verdana" w:eastAsia="Times New Roman" w:hAnsi="Verdana" w:cstheme="minorHAnsi"/>
          <w:sz w:val="20"/>
          <w:szCs w:val="20"/>
          <w:lang w:val="bg-BG" w:eastAsia="bg-BG"/>
        </w:rPr>
        <w:t xml:space="preserve">, </w:t>
      </w:r>
      <w:bookmarkStart w:id="25" w:name="_Hlk172651994"/>
      <w:r w:rsidRPr="00B06A61">
        <w:rPr>
          <w:rFonts w:ascii="Verdana" w:eastAsia="Times New Roman" w:hAnsi="Verdana" w:cstheme="minorHAnsi"/>
          <w:sz w:val="20"/>
          <w:szCs w:val="20"/>
          <w:lang w:val="bg-BG" w:eastAsia="bg-BG"/>
        </w:rPr>
        <w:t>Действителния</w:t>
      </w:r>
      <w:r w:rsidR="00C30D41"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размер</w:t>
      </w:r>
      <w:r w:rsidR="00AA0496" w:rsidRPr="00B06A61">
        <w:rPr>
          <w:rFonts w:ascii="Verdana" w:eastAsia="Times New Roman" w:hAnsi="Verdana" w:cstheme="minorHAnsi"/>
          <w:sz w:val="20"/>
          <w:szCs w:val="20"/>
          <w:lang w:val="bg-BG" w:eastAsia="bg-BG"/>
        </w:rPr>
        <w:t xml:space="preserve"> на </w:t>
      </w:r>
      <w:r w:rsidRPr="00B06A61">
        <w:rPr>
          <w:rFonts w:ascii="Verdana" w:eastAsia="Times New Roman" w:hAnsi="Verdana" w:cstheme="minorHAnsi"/>
          <w:sz w:val="20"/>
          <w:szCs w:val="20"/>
          <w:lang w:val="bg-BG" w:eastAsia="bg-BG"/>
        </w:rPr>
        <w:t xml:space="preserve">съответния </w:t>
      </w:r>
      <w:proofErr w:type="spellStart"/>
      <w:r w:rsidRPr="00B06A61">
        <w:rPr>
          <w:rFonts w:ascii="Verdana" w:eastAsia="Times New Roman" w:hAnsi="Verdana" w:cstheme="minorHAnsi"/>
          <w:sz w:val="20"/>
          <w:szCs w:val="20"/>
          <w:lang w:val="bg-BG" w:eastAsia="bg-BG"/>
        </w:rPr>
        <w:t>Подпортфейл</w:t>
      </w:r>
      <w:bookmarkEnd w:id="25"/>
      <w:proofErr w:type="spellEnd"/>
      <w:r w:rsidR="00AA0496" w:rsidRPr="00B06A61">
        <w:rPr>
          <w:rFonts w:ascii="Verdana" w:eastAsia="Times New Roman" w:hAnsi="Verdana" w:cstheme="minorHAnsi"/>
          <w:sz w:val="20"/>
          <w:szCs w:val="20"/>
          <w:lang w:val="bg-BG" w:eastAsia="bg-BG"/>
        </w:rPr>
        <w:t xml:space="preserve"> ще бъде намален пропорционално (т.е. като от </w:t>
      </w:r>
      <w:r w:rsidRPr="00B06A61">
        <w:rPr>
          <w:rFonts w:ascii="Verdana" w:eastAsia="Times New Roman" w:hAnsi="Verdana" w:cstheme="minorHAnsi"/>
          <w:sz w:val="20"/>
          <w:szCs w:val="20"/>
          <w:lang w:val="bg-BG" w:eastAsia="bg-BG"/>
        </w:rPr>
        <w:t xml:space="preserve">Действителния размер на съответния </w:t>
      </w:r>
      <w:proofErr w:type="spellStart"/>
      <w:r w:rsidRPr="00B06A61">
        <w:rPr>
          <w:rFonts w:ascii="Verdana" w:eastAsia="Times New Roman" w:hAnsi="Verdana" w:cstheme="minorHAnsi"/>
          <w:sz w:val="20"/>
          <w:szCs w:val="20"/>
          <w:lang w:val="bg-BG" w:eastAsia="bg-BG"/>
        </w:rPr>
        <w:t>Подпортфейл</w:t>
      </w:r>
      <w:proofErr w:type="spellEnd"/>
      <w:r w:rsidRPr="00B06A61">
        <w:rPr>
          <w:rFonts w:ascii="Verdana" w:eastAsia="Times New Roman" w:hAnsi="Verdana" w:cstheme="minorHAnsi"/>
          <w:sz w:val="20"/>
          <w:szCs w:val="20"/>
          <w:lang w:val="bg-BG" w:eastAsia="bg-BG"/>
        </w:rPr>
        <w:t xml:space="preserve"> </w:t>
      </w:r>
      <w:r w:rsidR="00AA0496" w:rsidRPr="00B06A61">
        <w:rPr>
          <w:rFonts w:ascii="Verdana" w:eastAsia="Times New Roman" w:hAnsi="Verdana" w:cstheme="minorHAnsi"/>
          <w:sz w:val="20"/>
          <w:szCs w:val="20"/>
          <w:lang w:val="bg-BG" w:eastAsia="bg-BG"/>
        </w:rPr>
        <w:t>се извад</w:t>
      </w:r>
      <w:r w:rsidRPr="00B06A61">
        <w:rPr>
          <w:rFonts w:ascii="Verdana" w:eastAsia="Times New Roman" w:hAnsi="Verdana" w:cstheme="minorHAnsi"/>
          <w:sz w:val="20"/>
          <w:szCs w:val="20"/>
          <w:lang w:val="bg-BG" w:eastAsia="bg-BG"/>
        </w:rPr>
        <w:t xml:space="preserve">и </w:t>
      </w:r>
      <w:r w:rsidR="00AA0496" w:rsidRPr="00B06A61">
        <w:rPr>
          <w:rFonts w:ascii="Verdana" w:eastAsia="Times New Roman" w:hAnsi="Verdana" w:cstheme="minorHAnsi"/>
          <w:sz w:val="20"/>
          <w:szCs w:val="20"/>
          <w:lang w:val="bg-BG" w:eastAsia="bg-BG"/>
        </w:rPr>
        <w:t xml:space="preserve">главницата на изключената </w:t>
      </w:r>
      <w:r w:rsidRPr="00B06A61">
        <w:rPr>
          <w:rFonts w:ascii="Verdana" w:eastAsia="Times New Roman" w:hAnsi="Verdana" w:cstheme="minorHAnsi"/>
          <w:sz w:val="20"/>
          <w:szCs w:val="20"/>
          <w:lang w:val="bg-BG" w:eastAsia="bg-BG"/>
        </w:rPr>
        <w:t>Сделка</w:t>
      </w:r>
      <w:r w:rsidR="00AA0496" w:rsidRPr="00B06A61">
        <w:rPr>
          <w:rFonts w:ascii="Verdana" w:eastAsia="Times New Roman" w:hAnsi="Verdana" w:cstheme="minorHAnsi"/>
          <w:sz w:val="20"/>
          <w:szCs w:val="20"/>
          <w:lang w:val="bg-BG" w:eastAsia="bg-BG"/>
        </w:rPr>
        <w:t>).</w:t>
      </w:r>
      <w:r w:rsidR="009A0730" w:rsidRPr="00B06A61">
        <w:rPr>
          <w:rFonts w:ascii="Verdana" w:eastAsia="Times New Roman" w:hAnsi="Verdana" w:cstheme="minorHAnsi"/>
          <w:sz w:val="20"/>
          <w:szCs w:val="20"/>
          <w:lang w:val="bg-BG" w:eastAsia="bg-BG"/>
        </w:rPr>
        <w:t xml:space="preserve"> При Процент на покритие на гаранцията, който не е с фиксирана стойност</w:t>
      </w:r>
      <w:r w:rsidR="00F62A6D" w:rsidRPr="00B06A61">
        <w:rPr>
          <w:rFonts w:ascii="Verdana" w:eastAsia="Times New Roman" w:hAnsi="Verdana" w:cstheme="minorHAnsi"/>
          <w:sz w:val="20"/>
          <w:szCs w:val="20"/>
          <w:lang w:val="bg-BG" w:eastAsia="bg-BG"/>
        </w:rPr>
        <w:t>,</w:t>
      </w:r>
      <w:r w:rsidR="009A0730" w:rsidRPr="00B06A61">
        <w:rPr>
          <w:rFonts w:ascii="Verdana" w:eastAsia="Times New Roman" w:hAnsi="Verdana" w:cstheme="minorHAnsi"/>
          <w:sz w:val="20"/>
          <w:szCs w:val="20"/>
          <w:lang w:val="bg-BG" w:eastAsia="bg-BG"/>
        </w:rPr>
        <w:t xml:space="preserve"> от Действителния размер на Гарантираната сума се изважда частта от главницата, покрита от гаранцията</w:t>
      </w:r>
      <w:r w:rsidR="00D91FF2" w:rsidRPr="00B06A61">
        <w:rPr>
          <w:rFonts w:ascii="Verdana" w:eastAsia="Times New Roman" w:hAnsi="Verdana" w:cstheme="minorHAnsi"/>
          <w:sz w:val="20"/>
          <w:szCs w:val="20"/>
          <w:lang w:val="bg-BG" w:eastAsia="bg-BG"/>
        </w:rPr>
        <w:t xml:space="preserve"> и </w:t>
      </w:r>
      <w:bookmarkStart w:id="26" w:name="_Hlk176975502"/>
      <w:r w:rsidR="00D91FF2" w:rsidRPr="00B06A61">
        <w:rPr>
          <w:rFonts w:ascii="Verdana" w:eastAsia="Times New Roman" w:hAnsi="Verdana" w:cstheme="minorHAnsi"/>
          <w:sz w:val="20"/>
          <w:szCs w:val="20"/>
          <w:lang w:val="bg-BG" w:eastAsia="bg-BG"/>
        </w:rPr>
        <w:t>Действителния размер на покритие на гаранцията се преизчислява</w:t>
      </w:r>
      <w:r w:rsidR="009A0730" w:rsidRPr="00B06A61">
        <w:rPr>
          <w:rFonts w:ascii="Verdana" w:eastAsia="Times New Roman" w:hAnsi="Verdana" w:cstheme="minorHAnsi"/>
          <w:sz w:val="20"/>
          <w:szCs w:val="20"/>
          <w:lang w:val="bg-BG" w:eastAsia="bg-BG"/>
        </w:rPr>
        <w:t>.</w:t>
      </w:r>
      <w:bookmarkEnd w:id="26"/>
    </w:p>
    <w:p w14:paraId="0FCC4F5D" w14:textId="0FC5FBCA" w:rsidR="006018E0" w:rsidRPr="00B06A61" w:rsidRDefault="00CA188C" w:rsidP="006018E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A46993" w:rsidRPr="00B06A61">
        <w:rPr>
          <w:rFonts w:ascii="Verdana" w:eastAsia="Times New Roman" w:hAnsi="Verdana" w:cstheme="minorHAnsi"/>
          <w:b/>
          <w:bCs/>
          <w:sz w:val="20"/>
          <w:szCs w:val="20"/>
          <w:lang w:val="bg-BG" w:eastAsia="bg-BG"/>
        </w:rPr>
        <w:t>8</w:t>
      </w:r>
      <w:r w:rsidRPr="00B06A61">
        <w:rPr>
          <w:rFonts w:ascii="Verdana" w:eastAsia="Times New Roman" w:hAnsi="Verdana" w:cstheme="minorHAnsi"/>
          <w:b/>
          <w:bCs/>
          <w:sz w:val="20"/>
          <w:szCs w:val="20"/>
          <w:lang w:val="bg-BG" w:eastAsia="bg-BG"/>
        </w:rPr>
        <w:t>)</w:t>
      </w:r>
      <w:r w:rsidR="006018E0" w:rsidRPr="00B06A61">
        <w:rPr>
          <w:rFonts w:ascii="Verdana" w:eastAsia="Times New Roman" w:hAnsi="Verdana" w:cstheme="minorHAnsi"/>
          <w:sz w:val="20"/>
          <w:szCs w:val="20"/>
          <w:lang w:val="bg-BG" w:eastAsia="bg-BG"/>
        </w:rPr>
        <w:t xml:space="preserve"> В случаите, когато ако едно или повече изисквания за допустимост на </w:t>
      </w:r>
      <w:proofErr w:type="spellStart"/>
      <w:r w:rsidR="001E2C78" w:rsidRPr="00B06A61">
        <w:rPr>
          <w:rFonts w:ascii="Verdana" w:eastAsia="Times New Roman" w:hAnsi="Verdana" w:cstheme="minorHAnsi"/>
          <w:sz w:val="20"/>
          <w:szCs w:val="20"/>
          <w:lang w:val="bg-BG" w:eastAsia="bg-BG"/>
        </w:rPr>
        <w:t>П</w:t>
      </w:r>
      <w:r w:rsidR="006018E0" w:rsidRPr="00B06A61">
        <w:rPr>
          <w:rFonts w:ascii="Verdana" w:eastAsia="Times New Roman" w:hAnsi="Verdana" w:cstheme="minorHAnsi"/>
          <w:sz w:val="20"/>
          <w:szCs w:val="20"/>
          <w:lang w:val="bg-BG" w:eastAsia="bg-BG"/>
        </w:rPr>
        <w:t>одпортфейла</w:t>
      </w:r>
      <w:proofErr w:type="spellEnd"/>
      <w:r w:rsidR="006018E0" w:rsidRPr="00B06A61">
        <w:rPr>
          <w:rFonts w:ascii="Verdana" w:eastAsia="Times New Roman" w:hAnsi="Verdana" w:cstheme="minorHAnsi"/>
          <w:sz w:val="20"/>
          <w:szCs w:val="20"/>
          <w:lang w:val="bg-BG" w:eastAsia="bg-BG"/>
        </w:rPr>
        <w:t xml:space="preserve"> не са спазени, ББР може да изпрати Уведомление за изключване по отношение на всяка Сделка, която </w:t>
      </w:r>
      <w:r w:rsidR="009E7289" w:rsidRPr="00B06A61">
        <w:rPr>
          <w:rFonts w:ascii="Verdana" w:eastAsia="Times New Roman" w:hAnsi="Verdana" w:cstheme="minorHAnsi"/>
          <w:sz w:val="20"/>
          <w:szCs w:val="20"/>
          <w:lang w:val="bg-BG" w:eastAsia="bg-BG"/>
        </w:rPr>
        <w:t xml:space="preserve">е </w:t>
      </w:r>
      <w:r w:rsidR="006018E0" w:rsidRPr="00B06A61">
        <w:rPr>
          <w:rFonts w:ascii="Verdana" w:eastAsia="Times New Roman" w:hAnsi="Verdana" w:cstheme="minorHAnsi"/>
          <w:sz w:val="20"/>
          <w:szCs w:val="20"/>
          <w:lang w:val="bg-BG" w:eastAsia="bg-BG"/>
        </w:rPr>
        <w:t xml:space="preserve">довела до нарушаването на съответното изискване за допустимост на </w:t>
      </w:r>
      <w:proofErr w:type="spellStart"/>
      <w:r w:rsidR="00886009" w:rsidRPr="00B06A61">
        <w:rPr>
          <w:rFonts w:ascii="Verdana" w:eastAsia="Times New Roman" w:hAnsi="Verdana" w:cstheme="minorHAnsi"/>
          <w:sz w:val="20"/>
          <w:szCs w:val="20"/>
          <w:lang w:val="bg-BG" w:eastAsia="bg-BG"/>
        </w:rPr>
        <w:t>Под</w:t>
      </w:r>
      <w:r w:rsidR="006018E0" w:rsidRPr="00B06A61">
        <w:rPr>
          <w:rFonts w:ascii="Verdana" w:eastAsia="Times New Roman" w:hAnsi="Verdana" w:cstheme="minorHAnsi"/>
          <w:sz w:val="20"/>
          <w:szCs w:val="20"/>
          <w:lang w:val="bg-BG" w:eastAsia="bg-BG"/>
        </w:rPr>
        <w:t>портфейла</w:t>
      </w:r>
      <w:proofErr w:type="spellEnd"/>
      <w:r w:rsidR="006018E0" w:rsidRPr="00B06A61">
        <w:rPr>
          <w:rFonts w:ascii="Verdana" w:eastAsia="Times New Roman" w:hAnsi="Verdana" w:cstheme="minorHAnsi"/>
          <w:sz w:val="20"/>
          <w:szCs w:val="20"/>
          <w:lang w:val="bg-BG" w:eastAsia="bg-BG"/>
        </w:rPr>
        <w:t xml:space="preserve">, от съответния </w:t>
      </w:r>
      <w:proofErr w:type="spellStart"/>
      <w:r w:rsidR="00886009" w:rsidRPr="00B06A61">
        <w:rPr>
          <w:rFonts w:ascii="Verdana" w:eastAsia="Times New Roman" w:hAnsi="Verdana" w:cstheme="minorHAnsi"/>
          <w:sz w:val="20"/>
          <w:szCs w:val="20"/>
          <w:lang w:val="bg-BG" w:eastAsia="bg-BG"/>
        </w:rPr>
        <w:t>Подпортфейл</w:t>
      </w:r>
      <w:proofErr w:type="spellEnd"/>
      <w:r w:rsidR="006018E0" w:rsidRPr="00B06A61">
        <w:rPr>
          <w:rFonts w:ascii="Verdana" w:eastAsia="Times New Roman" w:hAnsi="Verdana" w:cstheme="minorHAnsi"/>
          <w:sz w:val="20"/>
          <w:szCs w:val="20"/>
          <w:lang w:val="bg-BG" w:eastAsia="bg-BG"/>
        </w:rPr>
        <w:t xml:space="preserve">, така че в резултат на това изключване изискванията за допустимост на </w:t>
      </w:r>
      <w:proofErr w:type="spellStart"/>
      <w:r w:rsidR="00886009" w:rsidRPr="00B06A61">
        <w:rPr>
          <w:rFonts w:ascii="Verdana" w:eastAsia="Times New Roman" w:hAnsi="Verdana" w:cstheme="minorHAnsi"/>
          <w:sz w:val="20"/>
          <w:szCs w:val="20"/>
          <w:lang w:val="bg-BG" w:eastAsia="bg-BG"/>
        </w:rPr>
        <w:t>Подпортфейла</w:t>
      </w:r>
      <w:proofErr w:type="spellEnd"/>
      <w:r w:rsidR="00886009" w:rsidRPr="00B06A61">
        <w:rPr>
          <w:rFonts w:ascii="Verdana" w:eastAsia="Times New Roman" w:hAnsi="Verdana" w:cstheme="minorHAnsi"/>
          <w:sz w:val="20"/>
          <w:szCs w:val="20"/>
          <w:lang w:val="bg-BG" w:eastAsia="bg-BG"/>
        </w:rPr>
        <w:t xml:space="preserve"> </w:t>
      </w:r>
      <w:r w:rsidR="006018E0" w:rsidRPr="00B06A61">
        <w:rPr>
          <w:rFonts w:ascii="Verdana" w:eastAsia="Times New Roman" w:hAnsi="Verdana" w:cstheme="minorHAnsi"/>
          <w:sz w:val="20"/>
          <w:szCs w:val="20"/>
          <w:lang w:val="bg-BG" w:eastAsia="bg-BG"/>
        </w:rPr>
        <w:t xml:space="preserve">да бъдат изпълнени. Такива Сделки се считат за недопустими </w:t>
      </w:r>
      <w:r w:rsidR="002B0938" w:rsidRPr="00B06A61">
        <w:rPr>
          <w:rFonts w:ascii="Verdana" w:eastAsia="Times New Roman" w:hAnsi="Verdana" w:cstheme="minorHAnsi"/>
          <w:sz w:val="20"/>
          <w:szCs w:val="20"/>
          <w:lang w:val="bg-BG" w:eastAsia="bg-BG"/>
        </w:rPr>
        <w:t>С</w:t>
      </w:r>
      <w:r w:rsidR="006018E0" w:rsidRPr="00B06A61">
        <w:rPr>
          <w:rFonts w:ascii="Verdana" w:eastAsia="Times New Roman" w:hAnsi="Verdana" w:cstheme="minorHAnsi"/>
          <w:sz w:val="20"/>
          <w:szCs w:val="20"/>
          <w:lang w:val="bg-BG" w:eastAsia="bg-BG"/>
        </w:rPr>
        <w:t>делки за целите на ал.</w:t>
      </w:r>
      <w:r w:rsidR="009E7289" w:rsidRPr="00B06A61">
        <w:rPr>
          <w:rFonts w:ascii="Verdana" w:eastAsia="Times New Roman" w:hAnsi="Verdana" w:cstheme="minorHAnsi"/>
          <w:sz w:val="20"/>
          <w:szCs w:val="20"/>
          <w:lang w:val="bg-BG" w:eastAsia="bg-BG"/>
        </w:rPr>
        <w:t xml:space="preserve"> </w:t>
      </w:r>
      <w:r w:rsidR="006018E0" w:rsidRPr="00B06A61">
        <w:rPr>
          <w:rFonts w:ascii="Verdana" w:eastAsia="Times New Roman" w:hAnsi="Verdana" w:cstheme="minorHAnsi"/>
          <w:sz w:val="20"/>
          <w:szCs w:val="20"/>
          <w:lang w:val="bg-BG" w:eastAsia="bg-BG"/>
        </w:rPr>
        <w:t xml:space="preserve">2 и съответната Сделка се счита за изключена </w:t>
      </w:r>
      <w:r w:rsidR="00141B19" w:rsidRPr="00B06A61">
        <w:rPr>
          <w:rFonts w:ascii="Verdana" w:eastAsia="Times New Roman" w:hAnsi="Verdana" w:cstheme="minorHAnsi"/>
          <w:sz w:val="20"/>
          <w:szCs w:val="20"/>
          <w:lang w:val="bg-BG" w:eastAsia="bg-BG"/>
        </w:rPr>
        <w:t>С</w:t>
      </w:r>
      <w:r w:rsidR="006018E0" w:rsidRPr="00B06A61">
        <w:rPr>
          <w:rFonts w:ascii="Verdana" w:eastAsia="Times New Roman" w:hAnsi="Verdana" w:cstheme="minorHAnsi"/>
          <w:sz w:val="20"/>
          <w:szCs w:val="20"/>
          <w:lang w:val="bg-BG" w:eastAsia="bg-BG"/>
        </w:rPr>
        <w:t>делка от дата на изключването й, определена по реда на ал. 6</w:t>
      </w:r>
    </w:p>
    <w:p w14:paraId="0BB67E27" w14:textId="45B8E146" w:rsidR="00CA188C" w:rsidRPr="00B06A61" w:rsidRDefault="006018E0" w:rsidP="001D6DAF">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lastRenderedPageBreak/>
        <w:t>(9)</w:t>
      </w:r>
      <w:r w:rsidR="00CA188C" w:rsidRPr="00B06A61">
        <w:rPr>
          <w:rFonts w:ascii="Verdana" w:eastAsia="Times New Roman" w:hAnsi="Verdana" w:cstheme="minorHAnsi"/>
          <w:sz w:val="20"/>
          <w:szCs w:val="20"/>
          <w:lang w:val="bg-BG" w:eastAsia="bg-BG"/>
        </w:rPr>
        <w:t xml:space="preserve"> В случай на изключване на Сделка след извършено плащане от страна на </w:t>
      </w:r>
      <w:r w:rsidR="00BB2A9E" w:rsidRPr="00B06A61">
        <w:rPr>
          <w:rFonts w:ascii="Verdana" w:eastAsia="Times New Roman" w:hAnsi="Verdana" w:cstheme="minorHAnsi"/>
          <w:sz w:val="20"/>
          <w:szCs w:val="20"/>
          <w:lang w:val="bg-BG" w:eastAsia="bg-BG"/>
        </w:rPr>
        <w:t>ББР</w:t>
      </w:r>
      <w:r w:rsidR="00CA188C" w:rsidRPr="00B06A61">
        <w:rPr>
          <w:rFonts w:ascii="Verdana" w:eastAsia="Times New Roman" w:hAnsi="Verdana" w:cstheme="minorHAnsi"/>
          <w:sz w:val="20"/>
          <w:szCs w:val="20"/>
          <w:lang w:val="bg-BG" w:eastAsia="bg-BG"/>
        </w:rPr>
        <w:t xml:space="preserve"> в полза на Финансовия посредник, Финансовият посредник </w:t>
      </w:r>
      <w:r w:rsidR="005C787C" w:rsidRPr="00B06A61">
        <w:rPr>
          <w:rFonts w:ascii="Verdana" w:eastAsia="Times New Roman" w:hAnsi="Verdana" w:cstheme="minorHAnsi"/>
          <w:sz w:val="20"/>
          <w:szCs w:val="20"/>
          <w:lang w:val="bg-BG" w:eastAsia="bg-BG"/>
        </w:rPr>
        <w:t xml:space="preserve">дължи възстановяване платените суми по реда на чл. </w:t>
      </w:r>
      <w:r w:rsidR="009E7289" w:rsidRPr="00B06A61">
        <w:rPr>
          <w:rFonts w:ascii="Verdana" w:eastAsia="Times New Roman" w:hAnsi="Verdana" w:cstheme="minorHAnsi"/>
          <w:sz w:val="20"/>
          <w:szCs w:val="20"/>
          <w:lang w:val="bg-BG" w:eastAsia="bg-BG"/>
        </w:rPr>
        <w:t>15</w:t>
      </w:r>
      <w:r w:rsidR="00CA188C" w:rsidRPr="00B06A61">
        <w:rPr>
          <w:rFonts w:ascii="Verdana" w:eastAsia="Times New Roman" w:hAnsi="Verdana" w:cstheme="minorHAnsi"/>
          <w:sz w:val="20"/>
          <w:szCs w:val="20"/>
          <w:lang w:val="bg-BG" w:eastAsia="bg-BG"/>
        </w:rPr>
        <w:t>.</w:t>
      </w:r>
    </w:p>
    <w:p w14:paraId="3310B12F" w14:textId="05620454" w:rsidR="00AA446A" w:rsidRPr="00B06A61" w:rsidRDefault="0045029B" w:rsidP="00AA446A">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C507B7" w:rsidRPr="00B06A61">
        <w:rPr>
          <w:rFonts w:ascii="Verdana" w:eastAsia="Times New Roman" w:hAnsi="Verdana" w:cstheme="minorHAnsi"/>
          <w:b/>
          <w:bCs/>
          <w:sz w:val="20"/>
          <w:szCs w:val="20"/>
          <w:lang w:val="bg-BG" w:eastAsia="bg-BG"/>
        </w:rPr>
        <w:t>9</w:t>
      </w:r>
      <w:r w:rsidR="005B4DCA"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227B80" w:rsidRPr="00B06A61">
        <w:rPr>
          <w:rFonts w:ascii="Verdana" w:eastAsia="Times New Roman" w:hAnsi="Verdana" w:cstheme="minorHAnsi"/>
          <w:sz w:val="20"/>
          <w:szCs w:val="20"/>
          <w:lang w:val="bg-BG" w:eastAsia="bg-BG"/>
        </w:rPr>
        <w:t xml:space="preserve">В случаите, когато за дадена Сделка, включена в съответния </w:t>
      </w:r>
      <w:proofErr w:type="spellStart"/>
      <w:r w:rsidR="00227B80" w:rsidRPr="00B06A61">
        <w:rPr>
          <w:rFonts w:ascii="Verdana" w:eastAsia="Times New Roman" w:hAnsi="Verdana" w:cstheme="minorHAnsi"/>
          <w:sz w:val="20"/>
          <w:szCs w:val="20"/>
          <w:lang w:val="bg-BG" w:eastAsia="bg-BG"/>
        </w:rPr>
        <w:t>Подпортфейл</w:t>
      </w:r>
      <w:proofErr w:type="spellEnd"/>
      <w:r w:rsidR="00227B80" w:rsidRPr="00B06A61">
        <w:rPr>
          <w:rFonts w:ascii="Verdana" w:eastAsia="Times New Roman" w:hAnsi="Verdana" w:cstheme="minorHAnsi"/>
          <w:sz w:val="20"/>
          <w:szCs w:val="20"/>
          <w:lang w:val="bg-BG" w:eastAsia="bg-BG"/>
        </w:rPr>
        <w:t xml:space="preserve">, се установи, че не съответства на изискванията за допустимост или е засегната от </w:t>
      </w:r>
      <w:r w:rsidR="00AA446A" w:rsidRPr="00B06A61">
        <w:rPr>
          <w:rFonts w:ascii="Verdana" w:eastAsia="Times New Roman" w:hAnsi="Verdana" w:cstheme="minorHAnsi"/>
          <w:sz w:val="20"/>
          <w:szCs w:val="20"/>
          <w:lang w:val="bg-BG" w:eastAsia="bg-BG"/>
        </w:rPr>
        <w:t>Нередност</w:t>
      </w:r>
      <w:r w:rsidR="00227B80" w:rsidRPr="00B06A61">
        <w:rPr>
          <w:rFonts w:ascii="Verdana" w:eastAsia="Times New Roman" w:hAnsi="Verdana" w:cstheme="minorHAnsi"/>
          <w:sz w:val="20"/>
          <w:szCs w:val="20"/>
          <w:lang w:val="bg-BG" w:eastAsia="bg-BG"/>
        </w:rPr>
        <w:t xml:space="preserve">, </w:t>
      </w:r>
      <w:r w:rsidR="00AA446A" w:rsidRPr="00B06A61">
        <w:rPr>
          <w:rFonts w:ascii="Verdana" w:eastAsia="Times New Roman" w:hAnsi="Verdana" w:cstheme="minorHAnsi"/>
          <w:sz w:val="20"/>
          <w:szCs w:val="20"/>
          <w:lang w:val="bg-BG" w:eastAsia="bg-BG"/>
        </w:rPr>
        <w:t>(</w:t>
      </w:r>
      <w:r w:rsidR="00AA446A" w:rsidRPr="00B06A61">
        <w:rPr>
          <w:rFonts w:ascii="Verdana" w:hAnsi="Verdana"/>
          <w:sz w:val="20"/>
          <w:lang w:val="bg-BG"/>
        </w:rPr>
        <w:t xml:space="preserve">i) </w:t>
      </w:r>
      <w:r w:rsidR="00227B80" w:rsidRPr="00B06A61">
        <w:rPr>
          <w:rFonts w:ascii="Verdana" w:eastAsia="Times New Roman" w:hAnsi="Verdana" w:cstheme="minorHAnsi"/>
          <w:sz w:val="20"/>
          <w:szCs w:val="20"/>
          <w:lang w:val="bg-BG" w:eastAsia="bg-BG"/>
        </w:rPr>
        <w:t xml:space="preserve">единствено в резултат на събития или обстоятелства извън контрола на Финансовия посредник и </w:t>
      </w:r>
      <w:r w:rsidR="00AA446A" w:rsidRPr="00B06A61">
        <w:rPr>
          <w:rFonts w:ascii="Verdana" w:hAnsi="Verdana"/>
          <w:sz w:val="20"/>
          <w:lang w:val="bg-BG"/>
        </w:rPr>
        <w:t xml:space="preserve">(ii) </w:t>
      </w:r>
      <w:r w:rsidR="00227B80" w:rsidRPr="00B06A61">
        <w:rPr>
          <w:rFonts w:ascii="Verdana" w:eastAsia="Times New Roman" w:hAnsi="Verdana" w:cstheme="minorHAnsi"/>
          <w:sz w:val="20"/>
          <w:szCs w:val="20"/>
          <w:lang w:val="bg-BG" w:eastAsia="bg-BG"/>
        </w:rPr>
        <w:t xml:space="preserve">Финансовият посредник е узнал за това след датата на </w:t>
      </w:r>
      <w:r w:rsidR="00AA446A" w:rsidRPr="00B06A61">
        <w:rPr>
          <w:rFonts w:ascii="Verdana" w:eastAsia="Times New Roman" w:hAnsi="Verdana" w:cstheme="minorHAnsi"/>
          <w:sz w:val="20"/>
          <w:szCs w:val="20"/>
          <w:lang w:val="bg-BG" w:eastAsia="bg-BG"/>
        </w:rPr>
        <w:t xml:space="preserve">Искането за плащане </w:t>
      </w:r>
      <w:r w:rsidR="00227B80" w:rsidRPr="00B06A61">
        <w:rPr>
          <w:rFonts w:ascii="Verdana" w:eastAsia="Times New Roman" w:hAnsi="Verdana" w:cstheme="minorHAnsi"/>
          <w:sz w:val="20"/>
          <w:szCs w:val="20"/>
          <w:lang w:val="bg-BG" w:eastAsia="bg-BG"/>
        </w:rPr>
        <w:t xml:space="preserve">и </w:t>
      </w:r>
      <w:r w:rsidR="00AA446A" w:rsidRPr="00B06A61">
        <w:rPr>
          <w:rFonts w:ascii="Verdana" w:hAnsi="Verdana"/>
          <w:sz w:val="20"/>
          <w:lang w:val="bg-BG"/>
        </w:rPr>
        <w:t xml:space="preserve">(iii) </w:t>
      </w:r>
      <w:r w:rsidR="00227B80" w:rsidRPr="00B06A61">
        <w:rPr>
          <w:rFonts w:ascii="Verdana" w:eastAsia="Times New Roman" w:hAnsi="Verdana" w:cstheme="minorHAnsi"/>
          <w:sz w:val="20"/>
          <w:szCs w:val="20"/>
          <w:lang w:val="bg-BG" w:eastAsia="bg-BG"/>
        </w:rPr>
        <w:t xml:space="preserve">не е могъл, действайки с грижата на добър търговец, да узнае за това преди тази дата, </w:t>
      </w:r>
      <w:r w:rsidR="00AA446A" w:rsidRPr="00B06A61">
        <w:rPr>
          <w:rFonts w:ascii="Verdana" w:hAnsi="Verdana"/>
          <w:sz w:val="20"/>
          <w:lang w:val="bg-BG"/>
        </w:rPr>
        <w:t xml:space="preserve">(iv) </w:t>
      </w:r>
      <w:r w:rsidR="00227B80" w:rsidRPr="00B06A61">
        <w:rPr>
          <w:rFonts w:ascii="Verdana" w:eastAsia="Times New Roman" w:hAnsi="Verdana" w:cstheme="minorHAnsi"/>
          <w:sz w:val="20"/>
          <w:szCs w:val="20"/>
          <w:lang w:val="bg-BG" w:eastAsia="bg-BG"/>
        </w:rPr>
        <w:t xml:space="preserve">както и е мотивирал обстоятелствата по настоящата </w:t>
      </w:r>
      <w:r w:rsidR="00AA446A" w:rsidRPr="00B06A61">
        <w:rPr>
          <w:rFonts w:ascii="Verdana" w:eastAsia="Times New Roman" w:hAnsi="Verdana" w:cstheme="minorHAnsi"/>
          <w:sz w:val="20"/>
          <w:szCs w:val="20"/>
          <w:lang w:val="bg-BG" w:eastAsia="bg-BG"/>
        </w:rPr>
        <w:t xml:space="preserve">клауза </w:t>
      </w:r>
      <w:r w:rsidR="00227B80" w:rsidRPr="00B06A61">
        <w:rPr>
          <w:rFonts w:ascii="Verdana" w:eastAsia="Times New Roman" w:hAnsi="Verdana" w:cstheme="minorHAnsi"/>
          <w:sz w:val="20"/>
          <w:szCs w:val="20"/>
          <w:lang w:val="bg-BG" w:eastAsia="bg-BG"/>
        </w:rPr>
        <w:t xml:space="preserve">по начин, даващ разумна увереност на ББР относно посоченото, </w:t>
      </w:r>
      <w:r w:rsidR="00AA446A" w:rsidRPr="00B06A61">
        <w:rPr>
          <w:rFonts w:ascii="Verdana" w:eastAsia="Times New Roman" w:hAnsi="Verdana" w:cstheme="minorHAnsi"/>
          <w:sz w:val="20"/>
          <w:szCs w:val="20"/>
          <w:lang w:val="bg-BG" w:eastAsia="bg-BG"/>
        </w:rPr>
        <w:t>то по отношение на сумите - предмет на плащането не се прилага</w:t>
      </w:r>
      <w:r w:rsidR="003E23C6" w:rsidRPr="00B06A61">
        <w:rPr>
          <w:rFonts w:ascii="Verdana" w:eastAsia="Times New Roman" w:hAnsi="Verdana" w:cstheme="minorHAnsi"/>
          <w:sz w:val="20"/>
          <w:szCs w:val="20"/>
          <w:lang w:val="bg-BG" w:eastAsia="bg-BG"/>
        </w:rPr>
        <w:t xml:space="preserve"> клаузата на </w:t>
      </w:r>
      <w:r w:rsidR="00AA446A" w:rsidRPr="00B06A61">
        <w:rPr>
          <w:rFonts w:ascii="Verdana" w:eastAsia="Times New Roman" w:hAnsi="Verdana" w:cstheme="minorHAnsi"/>
          <w:sz w:val="20"/>
          <w:szCs w:val="20"/>
          <w:lang w:val="bg-BG" w:eastAsia="bg-BG"/>
        </w:rPr>
        <w:t xml:space="preserve">чл. 8, ал. </w:t>
      </w:r>
      <w:r w:rsidR="001D6DAF" w:rsidRPr="00B06A61">
        <w:rPr>
          <w:rFonts w:ascii="Verdana" w:eastAsia="Times New Roman" w:hAnsi="Verdana" w:cstheme="minorHAnsi"/>
          <w:sz w:val="20"/>
          <w:szCs w:val="20"/>
          <w:lang w:val="bg-BG" w:eastAsia="bg-BG"/>
        </w:rPr>
        <w:t>3</w:t>
      </w:r>
      <w:r w:rsidR="00AA446A" w:rsidRPr="00B06A61">
        <w:rPr>
          <w:rFonts w:ascii="Verdana" w:eastAsia="Times New Roman" w:hAnsi="Verdana" w:cstheme="minorHAnsi"/>
          <w:sz w:val="20"/>
          <w:szCs w:val="20"/>
          <w:lang w:val="bg-BG" w:eastAsia="bg-BG"/>
        </w:rPr>
        <w:t>, освен ако е налице друго основание за изключване на Сделката.</w:t>
      </w:r>
    </w:p>
    <w:p w14:paraId="3F7160DB" w14:textId="77777777" w:rsidR="001D6DAF" w:rsidRPr="00B06A61" w:rsidRDefault="001D6DAF" w:rsidP="00261B85">
      <w:pPr>
        <w:spacing w:after="0" w:line="240" w:lineRule="auto"/>
        <w:ind w:firstLine="709"/>
        <w:jc w:val="both"/>
        <w:rPr>
          <w:rFonts w:ascii="Verdana" w:eastAsia="Times New Roman" w:hAnsi="Verdana" w:cstheme="minorHAnsi"/>
          <w:sz w:val="20"/>
          <w:szCs w:val="20"/>
          <w:lang w:val="bg-BG" w:eastAsia="bg-BG"/>
        </w:rPr>
      </w:pPr>
    </w:p>
    <w:p w14:paraId="792B0BC3" w14:textId="03DCC38C" w:rsidR="0045029B" w:rsidRPr="00B06A61" w:rsidRDefault="00261B85" w:rsidP="00261B85">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Договорен размер на портфейла</w:t>
      </w:r>
      <w:r w:rsidR="00F75467"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b/>
          <w:bCs/>
          <w:sz w:val="20"/>
          <w:szCs w:val="20"/>
          <w:lang w:val="bg-BG" w:eastAsia="bg-BG"/>
        </w:rPr>
        <w:t xml:space="preserve"> Действителен размер на портфейла</w:t>
      </w:r>
      <w:r w:rsidR="00F75467"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b/>
          <w:bCs/>
          <w:sz w:val="20"/>
          <w:szCs w:val="20"/>
          <w:lang w:val="bg-BG" w:eastAsia="bg-BG"/>
        </w:rPr>
        <w:t xml:space="preserve"> </w:t>
      </w:r>
      <w:r w:rsidR="00F75467" w:rsidRPr="00B06A61">
        <w:rPr>
          <w:rFonts w:ascii="Verdana" w:eastAsia="Times New Roman" w:hAnsi="Verdana" w:cstheme="minorHAnsi"/>
          <w:b/>
          <w:bCs/>
          <w:sz w:val="20"/>
          <w:szCs w:val="20"/>
          <w:lang w:val="bg-BG" w:eastAsia="bg-BG"/>
        </w:rPr>
        <w:t>М</w:t>
      </w:r>
      <w:r w:rsidRPr="00B06A61">
        <w:rPr>
          <w:rFonts w:ascii="Verdana" w:eastAsia="Times New Roman" w:hAnsi="Verdana" w:cstheme="minorHAnsi"/>
          <w:b/>
          <w:bCs/>
          <w:sz w:val="20"/>
          <w:szCs w:val="20"/>
          <w:lang w:val="bg-BG" w:eastAsia="bg-BG"/>
        </w:rPr>
        <w:t>аксимален размер на загубите</w:t>
      </w:r>
      <w:r w:rsidR="00F75467"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b/>
          <w:bCs/>
          <w:sz w:val="20"/>
          <w:szCs w:val="20"/>
          <w:lang w:val="bg-BG" w:eastAsia="bg-BG"/>
        </w:rPr>
        <w:t xml:space="preserve"> </w:t>
      </w:r>
      <w:r w:rsidR="00F75467" w:rsidRPr="00B06A61">
        <w:rPr>
          <w:rFonts w:ascii="Verdana" w:eastAsia="Times New Roman" w:hAnsi="Verdana" w:cstheme="minorHAnsi"/>
          <w:b/>
          <w:bCs/>
          <w:sz w:val="20"/>
          <w:szCs w:val="20"/>
          <w:lang w:val="bg-BG" w:eastAsia="bg-BG"/>
        </w:rPr>
        <w:t>Г</w:t>
      </w:r>
      <w:r w:rsidRPr="00B06A61">
        <w:rPr>
          <w:rFonts w:ascii="Verdana" w:eastAsia="Times New Roman" w:hAnsi="Verdana" w:cstheme="minorHAnsi"/>
          <w:b/>
          <w:bCs/>
          <w:sz w:val="20"/>
          <w:szCs w:val="20"/>
          <w:lang w:val="bg-BG" w:eastAsia="bg-BG"/>
        </w:rPr>
        <w:t>арантирани суми</w:t>
      </w:r>
      <w:r w:rsidR="002B0938" w:rsidRPr="00B06A61">
        <w:rPr>
          <w:rFonts w:ascii="Verdana" w:eastAsia="Times New Roman" w:hAnsi="Verdana" w:cstheme="minorHAnsi"/>
          <w:b/>
          <w:bCs/>
          <w:sz w:val="20"/>
          <w:szCs w:val="20"/>
          <w:lang w:val="bg-BG" w:eastAsia="bg-BG"/>
        </w:rPr>
        <w:t>.</w:t>
      </w:r>
    </w:p>
    <w:p w14:paraId="275F41E0" w14:textId="6228DCE8" w:rsidR="00590CF5" w:rsidRPr="00B06A61" w:rsidRDefault="00C4031B" w:rsidP="00C4031B">
      <w:pPr>
        <w:tabs>
          <w:tab w:val="left" w:pos="4620"/>
        </w:tabs>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ab/>
      </w:r>
    </w:p>
    <w:p w14:paraId="164289B4" w14:textId="6DF57566" w:rsidR="00590CF5" w:rsidRPr="00B06A61" w:rsidRDefault="00590CF5" w:rsidP="00261B85">
      <w:pPr>
        <w:spacing w:after="0" w:line="240" w:lineRule="auto"/>
        <w:ind w:firstLine="709"/>
        <w:jc w:val="both"/>
        <w:rPr>
          <w:rFonts w:ascii="Verdana" w:eastAsia="Times New Roman" w:hAnsi="Verdana" w:cstheme="minorHAnsi"/>
          <w:sz w:val="20"/>
          <w:szCs w:val="20"/>
          <w:lang w:val="bg-BG" w:eastAsia="bg-BG"/>
        </w:rPr>
      </w:pPr>
      <w:bookmarkStart w:id="27" w:name="член10"/>
      <w:r w:rsidRPr="00B06A61">
        <w:rPr>
          <w:rFonts w:ascii="Verdana" w:eastAsia="Times New Roman" w:hAnsi="Verdana" w:cstheme="minorHAnsi"/>
          <w:b/>
          <w:bCs/>
          <w:sz w:val="20"/>
          <w:szCs w:val="20"/>
          <w:lang w:val="bg-BG" w:eastAsia="bg-BG"/>
        </w:rPr>
        <w:t>Чл. 10</w:t>
      </w:r>
      <w:r w:rsidR="009E7289"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Задължението на ББР за плащания по гаранцията се ограничава до Максималния размер на загубите, приложим за съответния Подпродукт с таван на загубите или съответно до Гарантираната сума</w:t>
      </w:r>
      <w:r w:rsidR="00F75467"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приложима по съответния Подпродукт без таван на загубите.</w:t>
      </w:r>
    </w:p>
    <w:p w14:paraId="2AE526D8" w14:textId="14106782" w:rsidR="00590CF5" w:rsidRPr="00B06A61" w:rsidRDefault="00590CF5" w:rsidP="00261B85">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002B1446" w:rsidRPr="00B06A61">
        <w:rPr>
          <w:rFonts w:ascii="Verdana" w:eastAsia="Times New Roman" w:hAnsi="Verdana" w:cstheme="minorHAnsi"/>
          <w:b/>
          <w:bCs/>
          <w:sz w:val="20"/>
          <w:szCs w:val="20"/>
          <w:lang w:val="bg-BG" w:eastAsia="bg-BG"/>
        </w:rPr>
        <w:t xml:space="preserve"> </w:t>
      </w:r>
      <w:r w:rsidR="002B1446" w:rsidRPr="00B06A61">
        <w:rPr>
          <w:rFonts w:ascii="Verdana" w:eastAsia="Times New Roman" w:hAnsi="Verdana" w:cstheme="minorHAnsi"/>
          <w:sz w:val="20"/>
          <w:szCs w:val="20"/>
          <w:lang w:val="bg-BG" w:eastAsia="bg-BG"/>
        </w:rPr>
        <w:t xml:space="preserve">Максималният размер на загубите се определя за всеки </w:t>
      </w:r>
      <w:proofErr w:type="spellStart"/>
      <w:r w:rsidR="002B1446" w:rsidRPr="00B06A61">
        <w:rPr>
          <w:rFonts w:ascii="Verdana" w:eastAsia="Times New Roman" w:hAnsi="Verdana" w:cstheme="minorHAnsi"/>
          <w:sz w:val="20"/>
          <w:szCs w:val="20"/>
          <w:lang w:val="bg-BG" w:eastAsia="bg-BG"/>
        </w:rPr>
        <w:t>Подпортфейл</w:t>
      </w:r>
      <w:proofErr w:type="spellEnd"/>
      <w:r w:rsidR="00F8504F" w:rsidRPr="00B06A61">
        <w:rPr>
          <w:rFonts w:ascii="Verdana" w:eastAsia="Times New Roman" w:hAnsi="Verdana" w:cstheme="minorHAnsi"/>
          <w:sz w:val="20"/>
          <w:szCs w:val="20"/>
          <w:lang w:val="bg-BG" w:eastAsia="bg-BG"/>
        </w:rPr>
        <w:t xml:space="preserve"> по </w:t>
      </w:r>
      <w:bookmarkStart w:id="28" w:name="_Hlk172722415"/>
      <w:r w:rsidR="00F8504F" w:rsidRPr="00B06A61">
        <w:rPr>
          <w:rFonts w:ascii="Verdana" w:eastAsia="Times New Roman" w:hAnsi="Verdana" w:cstheme="minorHAnsi"/>
          <w:sz w:val="20"/>
          <w:szCs w:val="20"/>
          <w:lang w:val="bg-BG" w:eastAsia="bg-BG"/>
        </w:rPr>
        <w:t xml:space="preserve">Подпродукт </w:t>
      </w:r>
      <w:bookmarkEnd w:id="28"/>
      <w:r w:rsidR="00F8504F" w:rsidRPr="00B06A61">
        <w:rPr>
          <w:rFonts w:ascii="Verdana" w:eastAsia="Times New Roman" w:hAnsi="Verdana" w:cstheme="minorHAnsi"/>
          <w:sz w:val="20"/>
          <w:szCs w:val="20"/>
          <w:lang w:val="bg-BG" w:eastAsia="bg-BG"/>
        </w:rPr>
        <w:t>с таван на загубите</w:t>
      </w:r>
      <w:r w:rsidR="00AC39E2" w:rsidRPr="00B06A61">
        <w:rPr>
          <w:rFonts w:ascii="Verdana" w:eastAsia="Times New Roman" w:hAnsi="Verdana" w:cstheme="minorHAnsi"/>
          <w:sz w:val="20"/>
          <w:szCs w:val="20"/>
          <w:lang w:val="bg-BG" w:eastAsia="bg-BG"/>
        </w:rPr>
        <w:t>, като произведението от</w:t>
      </w:r>
      <w:r w:rsidR="002B1446" w:rsidRPr="00B06A61">
        <w:rPr>
          <w:rFonts w:ascii="Verdana" w:eastAsia="Times New Roman" w:hAnsi="Verdana" w:cstheme="minorHAnsi"/>
          <w:sz w:val="20"/>
          <w:szCs w:val="20"/>
          <w:lang w:val="bg-BG" w:eastAsia="bg-BG"/>
        </w:rPr>
        <w:t xml:space="preserve">: </w:t>
      </w:r>
      <w:bookmarkStart w:id="29" w:name="_Hlk172722434"/>
      <w:r w:rsidR="002B1446" w:rsidRPr="00B06A61">
        <w:rPr>
          <w:rFonts w:ascii="Verdana" w:eastAsia="Times New Roman" w:hAnsi="Verdana" w:cstheme="minorHAnsi"/>
          <w:sz w:val="20"/>
          <w:szCs w:val="20"/>
          <w:lang w:val="bg-BG" w:eastAsia="bg-BG"/>
        </w:rPr>
        <w:t xml:space="preserve">Действителния размер на </w:t>
      </w:r>
      <w:proofErr w:type="spellStart"/>
      <w:r w:rsidR="002B1446" w:rsidRPr="00B06A61">
        <w:rPr>
          <w:rFonts w:ascii="Verdana" w:eastAsia="Times New Roman" w:hAnsi="Verdana" w:cstheme="minorHAnsi"/>
          <w:sz w:val="20"/>
          <w:szCs w:val="20"/>
          <w:lang w:val="bg-BG" w:eastAsia="bg-BG"/>
        </w:rPr>
        <w:t>Подпортфейла</w:t>
      </w:r>
      <w:proofErr w:type="spellEnd"/>
      <w:r w:rsidR="00131D5D" w:rsidRPr="00B06A61">
        <w:rPr>
          <w:rFonts w:ascii="Verdana" w:eastAsia="Times New Roman" w:hAnsi="Verdana" w:cstheme="minorHAnsi"/>
          <w:sz w:val="20"/>
          <w:szCs w:val="20"/>
          <w:lang w:val="bg-BG" w:eastAsia="bg-BG"/>
        </w:rPr>
        <w:t xml:space="preserve"> </w:t>
      </w:r>
      <w:r w:rsidR="002B1446" w:rsidRPr="00B06A61">
        <w:rPr>
          <w:rFonts w:ascii="Verdana" w:eastAsia="Times New Roman" w:hAnsi="Verdana" w:cstheme="minorHAnsi"/>
          <w:sz w:val="20"/>
          <w:szCs w:val="20"/>
          <w:lang w:val="bg-BG" w:eastAsia="bg-BG"/>
        </w:rPr>
        <w:t>x</w:t>
      </w:r>
      <w:r w:rsidR="00AC39E2" w:rsidRPr="00B06A61">
        <w:rPr>
          <w:rFonts w:ascii="Verdana" w:eastAsia="Times New Roman" w:hAnsi="Verdana" w:cstheme="minorHAnsi"/>
          <w:sz w:val="20"/>
          <w:szCs w:val="20"/>
          <w:lang w:val="bg-BG" w:eastAsia="bg-BG"/>
        </w:rPr>
        <w:t xml:space="preserve"> </w:t>
      </w:r>
      <w:r w:rsidR="007B4864" w:rsidRPr="00B06A61">
        <w:rPr>
          <w:rFonts w:ascii="Verdana" w:eastAsia="Times New Roman" w:hAnsi="Verdana" w:cstheme="minorHAnsi"/>
          <w:sz w:val="20"/>
          <w:szCs w:val="20"/>
          <w:lang w:val="bg-BG" w:eastAsia="bg-BG"/>
        </w:rPr>
        <w:t xml:space="preserve">Действителния </w:t>
      </w:r>
      <w:r w:rsidR="00041F86" w:rsidRPr="00B06A61">
        <w:rPr>
          <w:rFonts w:ascii="Verdana" w:eastAsia="Times New Roman" w:hAnsi="Verdana" w:cstheme="minorHAnsi"/>
          <w:sz w:val="20"/>
          <w:szCs w:val="20"/>
          <w:lang w:val="bg-BG" w:eastAsia="bg-BG"/>
        </w:rPr>
        <w:t xml:space="preserve">процент </w:t>
      </w:r>
      <w:r w:rsidR="002B1446" w:rsidRPr="00B06A61">
        <w:rPr>
          <w:rFonts w:ascii="Verdana" w:eastAsia="Times New Roman" w:hAnsi="Verdana" w:cstheme="minorHAnsi"/>
          <w:sz w:val="20"/>
          <w:szCs w:val="20"/>
          <w:lang w:val="bg-BG" w:eastAsia="bg-BG"/>
        </w:rPr>
        <w:t xml:space="preserve">на покритие на гаранцията </w:t>
      </w:r>
      <w:bookmarkEnd w:id="29"/>
      <w:r w:rsidR="002B1446" w:rsidRPr="00B06A61">
        <w:rPr>
          <w:rFonts w:ascii="Verdana" w:eastAsia="Times New Roman" w:hAnsi="Verdana" w:cstheme="minorHAnsi"/>
          <w:sz w:val="20"/>
          <w:szCs w:val="20"/>
          <w:lang w:val="bg-BG" w:eastAsia="bg-BG"/>
        </w:rPr>
        <w:t>x Тавана на загубите</w:t>
      </w:r>
      <w:r w:rsidR="00AC39E2" w:rsidRPr="00B06A61">
        <w:rPr>
          <w:rFonts w:ascii="Verdana" w:eastAsia="Times New Roman" w:hAnsi="Verdana" w:cstheme="minorHAnsi"/>
          <w:sz w:val="20"/>
          <w:szCs w:val="20"/>
          <w:lang w:val="bg-BG" w:eastAsia="bg-BG"/>
        </w:rPr>
        <w:t>. Максималният размер на загубите не може в нито един момент да надхвърли Максималния размер на гаранцията.</w:t>
      </w:r>
    </w:p>
    <w:p w14:paraId="67F2959D" w14:textId="60A71D7C" w:rsidR="00F8504F" w:rsidRPr="00B06A61" w:rsidRDefault="00F8504F" w:rsidP="00F8504F">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Гарантираната сума се определя за всеки </w:t>
      </w:r>
      <w:proofErr w:type="spellStart"/>
      <w:r w:rsidRPr="00B06A61">
        <w:rPr>
          <w:rFonts w:ascii="Verdana" w:eastAsia="Times New Roman" w:hAnsi="Verdana" w:cstheme="minorHAnsi"/>
          <w:sz w:val="20"/>
          <w:szCs w:val="20"/>
          <w:lang w:val="bg-BG" w:eastAsia="bg-BG"/>
        </w:rPr>
        <w:t>Подпортфейл</w:t>
      </w:r>
      <w:proofErr w:type="spellEnd"/>
      <w:r w:rsidRPr="00B06A61">
        <w:rPr>
          <w:rFonts w:ascii="Verdana" w:eastAsia="Times New Roman" w:hAnsi="Verdana" w:cstheme="minorHAnsi"/>
          <w:sz w:val="20"/>
          <w:szCs w:val="20"/>
          <w:lang w:val="bg-BG" w:eastAsia="bg-BG"/>
        </w:rPr>
        <w:t xml:space="preserve"> по Подпродукт без таван на загубите, като произведението от: Действителния размер на </w:t>
      </w:r>
      <w:proofErr w:type="spellStart"/>
      <w:r w:rsidRPr="00B06A61">
        <w:rPr>
          <w:rFonts w:ascii="Verdana" w:eastAsia="Times New Roman" w:hAnsi="Verdana" w:cstheme="minorHAnsi"/>
          <w:sz w:val="20"/>
          <w:szCs w:val="20"/>
          <w:lang w:val="bg-BG" w:eastAsia="bg-BG"/>
        </w:rPr>
        <w:t>Подпортфейла</w:t>
      </w:r>
      <w:proofErr w:type="spellEnd"/>
      <w:r w:rsidRPr="00B06A61">
        <w:rPr>
          <w:rFonts w:ascii="Verdana" w:eastAsia="Times New Roman" w:hAnsi="Verdana" w:cstheme="minorHAnsi"/>
          <w:sz w:val="20"/>
          <w:szCs w:val="20"/>
          <w:lang w:val="bg-BG" w:eastAsia="bg-BG"/>
        </w:rPr>
        <w:t xml:space="preserve"> x Действителния Процент на покритие на гаранцията. </w:t>
      </w:r>
      <w:r w:rsidR="0009769B" w:rsidRPr="00B06A61">
        <w:rPr>
          <w:rFonts w:ascii="Verdana" w:eastAsia="Times New Roman" w:hAnsi="Verdana" w:cstheme="minorHAnsi"/>
          <w:sz w:val="20"/>
          <w:szCs w:val="20"/>
          <w:lang w:val="bg-BG" w:eastAsia="bg-BG"/>
        </w:rPr>
        <w:t xml:space="preserve">Гарантираната сума </w:t>
      </w:r>
      <w:r w:rsidRPr="00B06A61">
        <w:rPr>
          <w:rFonts w:ascii="Verdana" w:eastAsia="Times New Roman" w:hAnsi="Verdana" w:cstheme="minorHAnsi"/>
          <w:sz w:val="20"/>
          <w:szCs w:val="20"/>
          <w:lang w:val="bg-BG" w:eastAsia="bg-BG"/>
        </w:rPr>
        <w:t>не може в нито един момент да надхвърли Максималния размер на гаранцията</w:t>
      </w:r>
      <w:bookmarkEnd w:id="27"/>
      <w:r w:rsidRPr="00B06A61">
        <w:rPr>
          <w:rFonts w:ascii="Verdana" w:eastAsia="Times New Roman" w:hAnsi="Verdana" w:cstheme="minorHAnsi"/>
          <w:sz w:val="20"/>
          <w:szCs w:val="20"/>
          <w:lang w:val="bg-BG" w:eastAsia="bg-BG"/>
        </w:rPr>
        <w:t>.</w:t>
      </w:r>
    </w:p>
    <w:p w14:paraId="1042A174" w14:textId="191A6488" w:rsidR="00F8504F" w:rsidRPr="00B06A61" w:rsidRDefault="005E72BB" w:rsidP="00261B85">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11</w:t>
      </w:r>
      <w:r w:rsidR="00F75467"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Действителния</w:t>
      </w:r>
      <w:r w:rsidR="005E6D82"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размер на </w:t>
      </w:r>
      <w:proofErr w:type="spellStart"/>
      <w:r w:rsidRPr="00B06A61">
        <w:rPr>
          <w:rFonts w:ascii="Verdana" w:eastAsia="Times New Roman" w:hAnsi="Verdana" w:cstheme="minorHAnsi"/>
          <w:sz w:val="20"/>
          <w:szCs w:val="20"/>
          <w:lang w:val="bg-BG" w:eastAsia="bg-BG"/>
        </w:rPr>
        <w:t>Подпортфейла</w:t>
      </w:r>
      <w:proofErr w:type="spellEnd"/>
      <w:r w:rsidRPr="00B06A61">
        <w:rPr>
          <w:rFonts w:ascii="Verdana" w:eastAsia="Times New Roman" w:hAnsi="Verdana" w:cstheme="minorHAnsi"/>
          <w:sz w:val="20"/>
          <w:szCs w:val="20"/>
          <w:lang w:val="bg-BG" w:eastAsia="bg-BG"/>
        </w:rPr>
        <w:t xml:space="preserve"> по чл. 10 се определя </w:t>
      </w:r>
      <w:r w:rsidR="00751870" w:rsidRPr="00B06A61">
        <w:rPr>
          <w:rFonts w:ascii="Verdana" w:eastAsia="Times New Roman" w:hAnsi="Verdana" w:cstheme="minorHAnsi"/>
          <w:sz w:val="20"/>
          <w:szCs w:val="20"/>
          <w:lang w:val="bg-BG" w:eastAsia="bg-BG"/>
        </w:rPr>
        <w:t xml:space="preserve">като сбора от договорения размер на главниците по </w:t>
      </w:r>
      <w:r w:rsidR="001D6DAF" w:rsidRPr="00B06A61">
        <w:rPr>
          <w:rFonts w:ascii="Verdana" w:eastAsia="Times New Roman" w:hAnsi="Verdana" w:cstheme="minorHAnsi"/>
          <w:sz w:val="20"/>
          <w:szCs w:val="20"/>
          <w:lang w:val="bg-BG" w:eastAsia="bg-BG"/>
        </w:rPr>
        <w:t>Сделките</w:t>
      </w:r>
      <w:r w:rsidR="00751870" w:rsidRPr="00B06A61">
        <w:rPr>
          <w:rFonts w:ascii="Verdana" w:eastAsia="Times New Roman" w:hAnsi="Verdana" w:cstheme="minorHAnsi"/>
          <w:sz w:val="20"/>
          <w:szCs w:val="20"/>
          <w:lang w:val="bg-BG" w:eastAsia="bg-BG"/>
        </w:rPr>
        <w:t>, съответстващи на изискванията за допустимост, при вземане предвид на следните условия:</w:t>
      </w:r>
    </w:p>
    <w:p w14:paraId="5CAE0D9B" w14:textId="148BDC19" w:rsidR="00751870" w:rsidRPr="00B06A61" w:rsidRDefault="00751870" w:rsidP="005B4D36">
      <w:pPr>
        <w:tabs>
          <w:tab w:val="left" w:pos="993"/>
        </w:tabs>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 </w:t>
      </w:r>
      <w:r w:rsidRPr="00B06A61">
        <w:rPr>
          <w:rFonts w:ascii="Verdana" w:eastAsia="Times New Roman" w:hAnsi="Verdana" w:cstheme="minorHAnsi"/>
          <w:sz w:val="20"/>
          <w:szCs w:val="20"/>
          <w:lang w:val="bg-BG" w:eastAsia="bg-BG"/>
        </w:rPr>
        <w:tab/>
        <w:t xml:space="preserve">Погасяването (включително предсрочно) на </w:t>
      </w:r>
      <w:r w:rsidR="002B0938" w:rsidRPr="00B06A61">
        <w:rPr>
          <w:rFonts w:ascii="Verdana" w:eastAsia="Times New Roman" w:hAnsi="Verdana" w:cstheme="minorHAnsi"/>
          <w:sz w:val="20"/>
          <w:szCs w:val="20"/>
          <w:lang w:val="bg-BG" w:eastAsia="bg-BG"/>
        </w:rPr>
        <w:t>д</w:t>
      </w:r>
      <w:r w:rsidRPr="00B06A61">
        <w:rPr>
          <w:rFonts w:ascii="Verdana" w:eastAsia="Times New Roman" w:hAnsi="Verdana" w:cstheme="minorHAnsi"/>
          <w:sz w:val="20"/>
          <w:szCs w:val="20"/>
          <w:lang w:val="bg-BG" w:eastAsia="bg-BG"/>
        </w:rPr>
        <w:t xml:space="preserve">опустими </w:t>
      </w:r>
      <w:r w:rsidR="002B0938"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делки не води до намаляване на Действителния размер на </w:t>
      </w:r>
      <w:proofErr w:type="spellStart"/>
      <w:r w:rsidRPr="00B06A61">
        <w:rPr>
          <w:rFonts w:ascii="Verdana" w:eastAsia="Times New Roman" w:hAnsi="Verdana" w:cstheme="minorHAnsi"/>
          <w:sz w:val="20"/>
          <w:szCs w:val="20"/>
          <w:lang w:val="bg-BG" w:eastAsia="bg-BG"/>
        </w:rPr>
        <w:t>Подпортфейла</w:t>
      </w:r>
      <w:proofErr w:type="spellEnd"/>
      <w:r w:rsidRPr="00B06A61">
        <w:rPr>
          <w:rFonts w:ascii="Verdana" w:eastAsia="Times New Roman" w:hAnsi="Verdana" w:cstheme="minorHAnsi"/>
          <w:sz w:val="20"/>
          <w:szCs w:val="20"/>
          <w:lang w:val="bg-BG" w:eastAsia="bg-BG"/>
        </w:rPr>
        <w:t>.</w:t>
      </w:r>
    </w:p>
    <w:p w14:paraId="3722334A" w14:textId="2FD477EF" w:rsidR="00751870" w:rsidRPr="00B06A61" w:rsidRDefault="00751870" w:rsidP="005B4D36">
      <w:pPr>
        <w:tabs>
          <w:tab w:val="left" w:pos="993"/>
        </w:tabs>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б.</w:t>
      </w:r>
      <w:r w:rsidRPr="00B06A61">
        <w:rPr>
          <w:rFonts w:ascii="Verdana" w:eastAsia="Times New Roman" w:hAnsi="Verdana" w:cstheme="minorHAnsi"/>
          <w:sz w:val="20"/>
          <w:szCs w:val="20"/>
          <w:lang w:val="bg-BG" w:eastAsia="bg-BG"/>
        </w:rPr>
        <w:tab/>
        <w:t xml:space="preserve">В случай че </w:t>
      </w:r>
      <w:r w:rsidR="00E86346" w:rsidRPr="00B06A61">
        <w:rPr>
          <w:rFonts w:ascii="Verdana" w:eastAsia="Times New Roman" w:hAnsi="Verdana" w:cstheme="minorHAnsi"/>
          <w:sz w:val="20"/>
          <w:szCs w:val="20"/>
          <w:lang w:val="bg-BG" w:eastAsia="bg-BG"/>
        </w:rPr>
        <w:t xml:space="preserve">Сделка </w:t>
      </w:r>
      <w:r w:rsidRPr="00B06A61">
        <w:rPr>
          <w:rFonts w:ascii="Verdana" w:eastAsia="Times New Roman" w:hAnsi="Verdana" w:cstheme="minorHAnsi"/>
          <w:sz w:val="20"/>
          <w:szCs w:val="20"/>
          <w:lang w:val="bg-BG" w:eastAsia="bg-BG"/>
        </w:rPr>
        <w:t xml:space="preserve">бъде изключена от </w:t>
      </w:r>
      <w:proofErr w:type="spellStart"/>
      <w:r w:rsidR="00E86346" w:rsidRPr="00B06A61">
        <w:rPr>
          <w:rFonts w:ascii="Verdana" w:eastAsia="Times New Roman" w:hAnsi="Verdana" w:cstheme="minorHAnsi"/>
          <w:sz w:val="20"/>
          <w:szCs w:val="20"/>
          <w:lang w:val="bg-BG" w:eastAsia="bg-BG"/>
        </w:rPr>
        <w:t>Подпортфейла</w:t>
      </w:r>
      <w:proofErr w:type="spellEnd"/>
      <w:r w:rsidRPr="00B06A61">
        <w:rPr>
          <w:rFonts w:ascii="Verdana" w:eastAsia="Times New Roman" w:hAnsi="Verdana" w:cstheme="minorHAnsi"/>
          <w:sz w:val="20"/>
          <w:szCs w:val="20"/>
          <w:lang w:val="bg-BG" w:eastAsia="bg-BG"/>
        </w:rPr>
        <w:t xml:space="preserve">, то тази </w:t>
      </w:r>
      <w:r w:rsidR="00E86346"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 </w:t>
      </w:r>
      <w:r w:rsidR="004C73FE" w:rsidRPr="00B06A61">
        <w:rPr>
          <w:rFonts w:ascii="Verdana" w:eastAsia="Times New Roman" w:hAnsi="Verdana" w:cstheme="minorHAnsi"/>
          <w:sz w:val="20"/>
          <w:szCs w:val="20"/>
          <w:lang w:val="bg-BG" w:eastAsia="bg-BG"/>
        </w:rPr>
        <w:t xml:space="preserve">или изключената част от нея </w:t>
      </w:r>
      <w:r w:rsidRPr="00B06A61">
        <w:rPr>
          <w:rFonts w:ascii="Verdana" w:eastAsia="Times New Roman" w:hAnsi="Verdana" w:cstheme="minorHAnsi"/>
          <w:sz w:val="20"/>
          <w:szCs w:val="20"/>
          <w:lang w:val="bg-BG" w:eastAsia="bg-BG"/>
        </w:rPr>
        <w:t xml:space="preserve">не се взема предвид при изчисляване на Действителния размер на </w:t>
      </w:r>
      <w:proofErr w:type="spellStart"/>
      <w:r w:rsidR="001D6DAF" w:rsidRPr="00B06A61">
        <w:rPr>
          <w:rFonts w:ascii="Verdana" w:eastAsia="Times New Roman" w:hAnsi="Verdana" w:cstheme="minorHAnsi"/>
          <w:sz w:val="20"/>
          <w:szCs w:val="20"/>
          <w:lang w:val="bg-BG" w:eastAsia="bg-BG"/>
        </w:rPr>
        <w:t>Подпортфейла</w:t>
      </w:r>
      <w:proofErr w:type="spellEnd"/>
      <w:r w:rsidR="004C73FE" w:rsidRPr="00B06A61">
        <w:rPr>
          <w:rFonts w:ascii="Verdana" w:eastAsia="Times New Roman" w:hAnsi="Verdana" w:cstheme="minorHAnsi"/>
          <w:sz w:val="20"/>
          <w:szCs w:val="20"/>
          <w:lang w:val="bg-BG" w:eastAsia="bg-BG"/>
        </w:rPr>
        <w:t>, в съответствие с условието по чл. 8, ал. 7.</w:t>
      </w:r>
    </w:p>
    <w:p w14:paraId="75C818BE" w14:textId="0509D2EF" w:rsidR="00AF2E09" w:rsidRPr="00B06A61" w:rsidRDefault="00AF2E09" w:rsidP="0075187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Ако след изтичане на срока за усвояване </w:t>
      </w:r>
      <w:r w:rsidR="0017456A" w:rsidRPr="00B06A61">
        <w:rPr>
          <w:rFonts w:ascii="Verdana" w:eastAsia="Times New Roman" w:hAnsi="Verdana" w:cstheme="minorHAnsi"/>
          <w:sz w:val="20"/>
          <w:szCs w:val="20"/>
          <w:lang w:val="bg-BG" w:eastAsia="bg-BG"/>
        </w:rPr>
        <w:t>по Сделка</w:t>
      </w:r>
      <w:r w:rsidR="00E17DBF" w:rsidRPr="00B06A61">
        <w:rPr>
          <w:rFonts w:ascii="Verdana" w:eastAsia="Times New Roman" w:hAnsi="Verdana" w:cstheme="minorHAnsi"/>
          <w:sz w:val="20"/>
          <w:szCs w:val="20"/>
          <w:lang w:val="bg-BG" w:eastAsia="bg-BG"/>
        </w:rPr>
        <w:t>,</w:t>
      </w:r>
      <w:r w:rsidR="0017456A" w:rsidRPr="00B06A61">
        <w:rPr>
          <w:rFonts w:ascii="Verdana" w:eastAsia="Times New Roman" w:hAnsi="Verdana" w:cstheme="minorHAnsi"/>
          <w:sz w:val="20"/>
          <w:szCs w:val="20"/>
          <w:lang w:val="bg-BG" w:eastAsia="bg-BG"/>
        </w:rPr>
        <w:t xml:space="preserve"> същата не е усвоена в пълен размер</w:t>
      </w:r>
      <w:r w:rsidR="001A3E58" w:rsidRPr="00B06A61">
        <w:rPr>
          <w:rFonts w:ascii="Verdana" w:eastAsia="Times New Roman" w:hAnsi="Verdana" w:cstheme="minorHAnsi"/>
          <w:sz w:val="20"/>
          <w:szCs w:val="20"/>
          <w:lang w:val="bg-BG" w:eastAsia="bg-BG"/>
        </w:rPr>
        <w:t xml:space="preserve"> или </w:t>
      </w:r>
      <w:r w:rsidR="001A3E58" w:rsidRPr="00B06A61">
        <w:rPr>
          <w:rFonts w:ascii="Verdana" w:hAnsi="Verdana"/>
          <w:sz w:val="20"/>
          <w:lang w:val="bg-BG"/>
        </w:rPr>
        <w:t xml:space="preserve">съответно е </w:t>
      </w:r>
      <w:r w:rsidR="006B3763" w:rsidRPr="00B06A61">
        <w:rPr>
          <w:rFonts w:ascii="Verdana" w:hAnsi="Verdana"/>
          <w:sz w:val="20"/>
          <w:lang w:val="bg-BG"/>
        </w:rPr>
        <w:t>прекратена без усвояване</w:t>
      </w:r>
      <w:r w:rsidR="006B3763" w:rsidRPr="00B06A61">
        <w:rPr>
          <w:rFonts w:ascii="Verdana" w:eastAsia="Times New Roman" w:hAnsi="Verdana" w:cstheme="minorHAnsi"/>
          <w:sz w:val="20"/>
          <w:szCs w:val="20"/>
          <w:lang w:val="bg-BG" w:eastAsia="bg-BG"/>
        </w:rPr>
        <w:t xml:space="preserve"> </w:t>
      </w:r>
      <w:r w:rsidR="001A3E58" w:rsidRPr="00B06A61">
        <w:rPr>
          <w:rFonts w:ascii="Verdana" w:eastAsia="Times New Roman" w:hAnsi="Verdana" w:cstheme="minorHAnsi"/>
          <w:sz w:val="20"/>
          <w:szCs w:val="20"/>
          <w:lang w:val="bg-BG" w:eastAsia="bg-BG"/>
        </w:rPr>
        <w:t xml:space="preserve">или Финансовия посредник с разумна увереност счита, че по </w:t>
      </w:r>
      <w:r w:rsidR="00141B19" w:rsidRPr="00B06A61">
        <w:rPr>
          <w:rFonts w:ascii="Verdana" w:eastAsia="Times New Roman" w:hAnsi="Verdana" w:cstheme="minorHAnsi"/>
          <w:sz w:val="20"/>
          <w:szCs w:val="20"/>
          <w:lang w:val="bg-BG" w:eastAsia="bg-BG"/>
        </w:rPr>
        <w:t>С</w:t>
      </w:r>
      <w:r w:rsidR="001A3E58" w:rsidRPr="00B06A61">
        <w:rPr>
          <w:rFonts w:ascii="Verdana" w:eastAsia="Times New Roman" w:hAnsi="Verdana" w:cstheme="minorHAnsi"/>
          <w:sz w:val="20"/>
          <w:szCs w:val="20"/>
          <w:lang w:val="bg-BG" w:eastAsia="bg-BG"/>
        </w:rPr>
        <w:t>делката няма да се извърши усвояване</w:t>
      </w:r>
      <w:r w:rsidR="00541C49" w:rsidRPr="00B06A61">
        <w:rPr>
          <w:rFonts w:ascii="Verdana" w:eastAsia="Times New Roman" w:hAnsi="Verdana" w:cstheme="minorHAnsi"/>
          <w:sz w:val="20"/>
          <w:szCs w:val="20"/>
          <w:lang w:val="bg-BG" w:eastAsia="bg-BG"/>
        </w:rPr>
        <w:t>, Действителния</w:t>
      </w:r>
      <w:r w:rsidR="002B0938" w:rsidRPr="00B06A61">
        <w:rPr>
          <w:rFonts w:ascii="Verdana" w:eastAsia="Times New Roman" w:hAnsi="Verdana" w:cstheme="minorHAnsi"/>
          <w:sz w:val="20"/>
          <w:szCs w:val="20"/>
          <w:lang w:val="bg-BG" w:eastAsia="bg-BG"/>
        </w:rPr>
        <w:t>т</w:t>
      </w:r>
      <w:r w:rsidR="00541C49" w:rsidRPr="00B06A61">
        <w:rPr>
          <w:rFonts w:ascii="Verdana" w:eastAsia="Times New Roman" w:hAnsi="Verdana" w:cstheme="minorHAnsi"/>
          <w:sz w:val="20"/>
          <w:szCs w:val="20"/>
          <w:lang w:val="bg-BG" w:eastAsia="bg-BG"/>
        </w:rPr>
        <w:t xml:space="preserve"> раз</w:t>
      </w:r>
      <w:r w:rsidR="006460E0" w:rsidRPr="00B06A61">
        <w:rPr>
          <w:rFonts w:ascii="Verdana" w:eastAsia="Times New Roman" w:hAnsi="Verdana" w:cstheme="minorHAnsi"/>
          <w:sz w:val="20"/>
          <w:szCs w:val="20"/>
          <w:lang w:val="bg-BG" w:eastAsia="bg-BG"/>
        </w:rPr>
        <w:t xml:space="preserve">мер на </w:t>
      </w:r>
      <w:proofErr w:type="spellStart"/>
      <w:r w:rsidR="006460E0" w:rsidRPr="00B06A61">
        <w:rPr>
          <w:rFonts w:ascii="Verdana" w:eastAsia="Times New Roman" w:hAnsi="Verdana" w:cstheme="minorHAnsi"/>
          <w:sz w:val="20"/>
          <w:szCs w:val="20"/>
          <w:lang w:val="bg-BG" w:eastAsia="bg-BG"/>
        </w:rPr>
        <w:t>Подпортфейла</w:t>
      </w:r>
      <w:proofErr w:type="spellEnd"/>
      <w:r w:rsidR="006460E0" w:rsidRPr="00B06A61">
        <w:rPr>
          <w:rFonts w:ascii="Verdana" w:eastAsia="Times New Roman" w:hAnsi="Verdana" w:cstheme="minorHAnsi"/>
          <w:sz w:val="20"/>
          <w:szCs w:val="20"/>
          <w:lang w:val="bg-BG" w:eastAsia="bg-BG"/>
        </w:rPr>
        <w:t xml:space="preserve"> се намалява с неусвоената сума, като посоченото се отразява в най</w:t>
      </w:r>
      <w:r w:rsidR="00F75467" w:rsidRPr="00B06A61">
        <w:rPr>
          <w:rFonts w:ascii="Verdana" w:eastAsia="Times New Roman" w:hAnsi="Verdana" w:cstheme="minorHAnsi"/>
          <w:sz w:val="20"/>
          <w:szCs w:val="20"/>
          <w:lang w:val="bg-BG" w:eastAsia="bg-BG"/>
        </w:rPr>
        <w:t>-</w:t>
      </w:r>
      <w:r w:rsidR="006460E0" w:rsidRPr="00B06A61">
        <w:rPr>
          <w:rFonts w:ascii="Verdana" w:eastAsia="Times New Roman" w:hAnsi="Verdana" w:cstheme="minorHAnsi"/>
          <w:sz w:val="20"/>
          <w:szCs w:val="20"/>
          <w:lang w:val="bg-BG" w:eastAsia="bg-BG"/>
        </w:rPr>
        <w:t xml:space="preserve">близкия по време тримесечен </w:t>
      </w:r>
      <w:r w:rsidR="00550F01" w:rsidRPr="00B06A61">
        <w:rPr>
          <w:rFonts w:ascii="Verdana" w:eastAsia="Times New Roman" w:hAnsi="Verdana" w:cstheme="minorHAnsi"/>
          <w:sz w:val="20"/>
          <w:szCs w:val="20"/>
          <w:lang w:val="bg-BG" w:eastAsia="bg-BG"/>
        </w:rPr>
        <w:t>Д</w:t>
      </w:r>
      <w:r w:rsidR="006460E0" w:rsidRPr="00B06A61">
        <w:rPr>
          <w:rFonts w:ascii="Verdana" w:eastAsia="Times New Roman" w:hAnsi="Verdana" w:cstheme="minorHAnsi"/>
          <w:sz w:val="20"/>
          <w:szCs w:val="20"/>
          <w:lang w:val="bg-BG" w:eastAsia="bg-BG"/>
        </w:rPr>
        <w:t>оклад</w:t>
      </w:r>
      <w:r w:rsidR="00DE2964" w:rsidRPr="00B06A61">
        <w:rPr>
          <w:rFonts w:ascii="Verdana" w:eastAsia="Times New Roman" w:hAnsi="Verdana" w:cstheme="minorHAnsi"/>
          <w:sz w:val="20"/>
          <w:szCs w:val="20"/>
          <w:lang w:val="bg-BG" w:eastAsia="bg-BG"/>
        </w:rPr>
        <w:t>.</w:t>
      </w:r>
    </w:p>
    <w:p w14:paraId="1A6CAA2E" w14:textId="2445D222" w:rsidR="00E813F4" w:rsidRPr="00B06A61" w:rsidRDefault="00751870" w:rsidP="00261B85">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E813F4"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E813F4" w:rsidRPr="00B06A61">
        <w:rPr>
          <w:rFonts w:ascii="Verdana" w:eastAsia="Times New Roman" w:hAnsi="Verdana" w:cstheme="minorHAnsi"/>
          <w:sz w:val="20"/>
          <w:szCs w:val="20"/>
          <w:lang w:val="bg-BG" w:eastAsia="bg-BG"/>
        </w:rPr>
        <w:t xml:space="preserve">По отношение на Револвиращи сделки, </w:t>
      </w:r>
      <w:r w:rsidR="00B773CF" w:rsidRPr="00B06A61">
        <w:rPr>
          <w:rFonts w:ascii="Verdana" w:eastAsia="Times New Roman" w:hAnsi="Verdana" w:cstheme="minorHAnsi"/>
          <w:sz w:val="20"/>
          <w:szCs w:val="20"/>
          <w:lang w:val="bg-BG" w:eastAsia="bg-BG"/>
        </w:rPr>
        <w:t xml:space="preserve">за целите на определяне на Действителния размер на </w:t>
      </w:r>
      <w:proofErr w:type="spellStart"/>
      <w:r w:rsidR="00B773CF" w:rsidRPr="00B06A61">
        <w:rPr>
          <w:rFonts w:ascii="Verdana" w:eastAsia="Times New Roman" w:hAnsi="Verdana" w:cstheme="minorHAnsi"/>
          <w:sz w:val="20"/>
          <w:szCs w:val="20"/>
          <w:lang w:val="bg-BG" w:eastAsia="bg-BG"/>
        </w:rPr>
        <w:t>Подпортфейла</w:t>
      </w:r>
      <w:proofErr w:type="spellEnd"/>
      <w:r w:rsidR="00B773CF" w:rsidRPr="00B06A61">
        <w:rPr>
          <w:rFonts w:ascii="Verdana" w:eastAsia="Times New Roman" w:hAnsi="Verdana" w:cstheme="minorHAnsi"/>
          <w:sz w:val="20"/>
          <w:szCs w:val="20"/>
          <w:lang w:val="bg-BG" w:eastAsia="bg-BG"/>
        </w:rPr>
        <w:t xml:space="preserve">, </w:t>
      </w:r>
      <w:r w:rsidR="00E813F4" w:rsidRPr="00B06A61">
        <w:rPr>
          <w:rFonts w:ascii="Verdana" w:eastAsia="Times New Roman" w:hAnsi="Verdana" w:cstheme="minorHAnsi"/>
          <w:sz w:val="20"/>
          <w:szCs w:val="20"/>
          <w:lang w:val="bg-BG" w:eastAsia="bg-BG"/>
        </w:rPr>
        <w:t xml:space="preserve">договореният размер на главницата представлява максималната сума на главницата, договорена по такава </w:t>
      </w:r>
      <w:r w:rsidR="00141B19" w:rsidRPr="00B06A61">
        <w:rPr>
          <w:rFonts w:ascii="Verdana" w:eastAsia="Times New Roman" w:hAnsi="Verdana" w:cstheme="minorHAnsi"/>
          <w:sz w:val="20"/>
          <w:szCs w:val="20"/>
          <w:lang w:val="bg-BG" w:eastAsia="bg-BG"/>
        </w:rPr>
        <w:t>С</w:t>
      </w:r>
      <w:r w:rsidR="00E813F4" w:rsidRPr="00B06A61">
        <w:rPr>
          <w:rFonts w:ascii="Verdana" w:eastAsia="Times New Roman" w:hAnsi="Verdana" w:cstheme="minorHAnsi"/>
          <w:sz w:val="20"/>
          <w:szCs w:val="20"/>
          <w:lang w:val="bg-BG" w:eastAsia="bg-BG"/>
        </w:rPr>
        <w:t xml:space="preserve">делка с </w:t>
      </w:r>
      <w:r w:rsidR="00AE68A4" w:rsidRPr="00B06A61">
        <w:rPr>
          <w:rFonts w:ascii="Verdana" w:eastAsia="Times New Roman" w:hAnsi="Verdana" w:cstheme="minorHAnsi"/>
          <w:sz w:val="20"/>
          <w:szCs w:val="20"/>
          <w:lang w:val="bg-BG" w:eastAsia="bg-BG"/>
        </w:rPr>
        <w:t>К</w:t>
      </w:r>
      <w:r w:rsidR="00E813F4" w:rsidRPr="00B06A61">
        <w:rPr>
          <w:rFonts w:ascii="Verdana" w:eastAsia="Times New Roman" w:hAnsi="Verdana" w:cstheme="minorHAnsi"/>
          <w:sz w:val="20"/>
          <w:szCs w:val="20"/>
          <w:lang w:val="bg-BG" w:eastAsia="bg-BG"/>
        </w:rPr>
        <w:t>раен получател (кредитния лимит), без вземане предвид/</w:t>
      </w:r>
      <w:r w:rsidR="00F147A0" w:rsidRPr="00B06A61">
        <w:rPr>
          <w:rFonts w:ascii="Verdana" w:eastAsia="Times New Roman" w:hAnsi="Verdana" w:cstheme="minorHAnsi"/>
          <w:sz w:val="20"/>
          <w:szCs w:val="20"/>
          <w:lang w:val="bg-BG" w:eastAsia="bg-BG"/>
        </w:rPr>
        <w:t xml:space="preserve"> </w:t>
      </w:r>
      <w:r w:rsidR="00E813F4" w:rsidRPr="00B06A61">
        <w:rPr>
          <w:rFonts w:ascii="Verdana" w:eastAsia="Times New Roman" w:hAnsi="Verdana" w:cstheme="minorHAnsi"/>
          <w:sz w:val="20"/>
          <w:szCs w:val="20"/>
          <w:lang w:val="bg-BG" w:eastAsia="bg-BG"/>
        </w:rPr>
        <w:t xml:space="preserve">добавяне на погасените суми от страна на </w:t>
      </w:r>
      <w:r w:rsidR="00CB4538" w:rsidRPr="00B06A61">
        <w:rPr>
          <w:rFonts w:ascii="Verdana" w:eastAsia="Times New Roman" w:hAnsi="Verdana" w:cstheme="minorHAnsi"/>
          <w:sz w:val="20"/>
          <w:szCs w:val="20"/>
          <w:lang w:val="bg-BG" w:eastAsia="bg-BG"/>
        </w:rPr>
        <w:t>К</w:t>
      </w:r>
      <w:r w:rsidR="00E813F4" w:rsidRPr="00B06A61">
        <w:rPr>
          <w:rFonts w:ascii="Verdana" w:eastAsia="Times New Roman" w:hAnsi="Verdana" w:cstheme="minorHAnsi"/>
          <w:sz w:val="20"/>
          <w:szCs w:val="20"/>
          <w:lang w:val="bg-BG" w:eastAsia="bg-BG"/>
        </w:rPr>
        <w:t>райния получател.</w:t>
      </w:r>
      <w:r w:rsidR="00B773CF" w:rsidRPr="00B06A61">
        <w:rPr>
          <w:rFonts w:ascii="Verdana" w:eastAsia="Times New Roman" w:hAnsi="Verdana" w:cstheme="minorHAnsi"/>
          <w:sz w:val="20"/>
          <w:szCs w:val="20"/>
          <w:lang w:val="bg-BG" w:eastAsia="bg-BG"/>
        </w:rPr>
        <w:t xml:space="preserve"> В случаите, когато кредитния</w:t>
      </w:r>
      <w:r w:rsidR="00F147A0" w:rsidRPr="00B06A61">
        <w:rPr>
          <w:rFonts w:ascii="Verdana" w:eastAsia="Times New Roman" w:hAnsi="Verdana" w:cstheme="minorHAnsi"/>
          <w:sz w:val="20"/>
          <w:szCs w:val="20"/>
          <w:lang w:val="bg-BG" w:eastAsia="bg-BG"/>
        </w:rPr>
        <w:t>т</w:t>
      </w:r>
      <w:r w:rsidR="00B773CF" w:rsidRPr="00B06A61">
        <w:rPr>
          <w:rFonts w:ascii="Verdana" w:eastAsia="Times New Roman" w:hAnsi="Verdana" w:cstheme="minorHAnsi"/>
          <w:sz w:val="20"/>
          <w:szCs w:val="20"/>
          <w:lang w:val="bg-BG" w:eastAsia="bg-BG"/>
        </w:rPr>
        <w:t xml:space="preserve"> лимит не е усвоен изцяло се взема предвид само усвоената част.</w:t>
      </w:r>
    </w:p>
    <w:p w14:paraId="33F051A3" w14:textId="139CD69C" w:rsidR="005E042F" w:rsidRPr="00B06A61" w:rsidRDefault="005E042F" w:rsidP="007B3EA7">
      <w:pPr>
        <w:spacing w:after="0" w:line="240" w:lineRule="auto"/>
        <w:ind w:firstLine="709"/>
        <w:jc w:val="both"/>
        <w:rPr>
          <w:rFonts w:ascii="Verdana" w:hAnsi="Verdana"/>
          <w:sz w:val="20"/>
          <w:szCs w:val="20"/>
          <w:lang w:val="bg-BG"/>
        </w:rPr>
      </w:pPr>
      <w:r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sz w:val="20"/>
          <w:szCs w:val="20"/>
          <w:lang w:val="bg-BG" w:eastAsia="bg-BG"/>
        </w:rPr>
        <w:t xml:space="preserve"> По отношение на лизинговите </w:t>
      </w:r>
      <w:r w:rsidR="007B3EA7" w:rsidRPr="00B06A61">
        <w:rPr>
          <w:rFonts w:ascii="Verdana" w:eastAsia="Times New Roman" w:hAnsi="Verdana" w:cstheme="minorHAnsi"/>
          <w:sz w:val="20"/>
          <w:szCs w:val="20"/>
          <w:lang w:val="bg-BG" w:eastAsia="bg-BG"/>
        </w:rPr>
        <w:t xml:space="preserve">сделки за целите на определяне на Действителния размер на </w:t>
      </w:r>
      <w:proofErr w:type="spellStart"/>
      <w:r w:rsidR="007B3EA7" w:rsidRPr="00B06A61">
        <w:rPr>
          <w:rFonts w:ascii="Verdana" w:eastAsia="Times New Roman" w:hAnsi="Verdana" w:cstheme="minorHAnsi"/>
          <w:sz w:val="20"/>
          <w:szCs w:val="20"/>
          <w:lang w:val="bg-BG" w:eastAsia="bg-BG"/>
        </w:rPr>
        <w:t>Подпортфейла</w:t>
      </w:r>
      <w:proofErr w:type="spellEnd"/>
      <w:r w:rsidR="007B3EA7" w:rsidRPr="00B06A61">
        <w:rPr>
          <w:rFonts w:ascii="Verdana" w:eastAsia="Times New Roman" w:hAnsi="Verdana" w:cstheme="minorHAnsi"/>
          <w:sz w:val="20"/>
          <w:szCs w:val="20"/>
          <w:lang w:val="bg-BG" w:eastAsia="bg-BG"/>
        </w:rPr>
        <w:t>, договореният размер на главницата представлява</w:t>
      </w:r>
      <w:r w:rsidR="007B3EA7" w:rsidRPr="00B06A61">
        <w:rPr>
          <w:rFonts w:ascii="Verdana" w:hAnsi="Verdana"/>
          <w:sz w:val="20"/>
          <w:szCs w:val="20"/>
          <w:lang w:val="bg-BG"/>
        </w:rPr>
        <w:t xml:space="preserve"> нетната покупна цена на отдадения на лизинг актив, намалена със стойността на направените от </w:t>
      </w:r>
      <w:r w:rsidR="00CB4538" w:rsidRPr="00B06A61">
        <w:rPr>
          <w:rFonts w:ascii="Verdana" w:hAnsi="Verdana"/>
          <w:sz w:val="20"/>
          <w:szCs w:val="20"/>
          <w:lang w:val="bg-BG"/>
        </w:rPr>
        <w:t>К</w:t>
      </w:r>
      <w:r w:rsidR="007B3EA7" w:rsidRPr="00B06A61">
        <w:rPr>
          <w:rFonts w:ascii="Verdana" w:hAnsi="Verdana"/>
          <w:sz w:val="20"/>
          <w:szCs w:val="20"/>
          <w:lang w:val="bg-BG"/>
        </w:rPr>
        <w:t>райния получател първоначални/</w:t>
      </w:r>
      <w:r w:rsidR="00F147A0" w:rsidRPr="00B06A61">
        <w:rPr>
          <w:rFonts w:ascii="Verdana" w:hAnsi="Verdana"/>
          <w:sz w:val="20"/>
          <w:szCs w:val="20"/>
          <w:lang w:val="bg-BG"/>
        </w:rPr>
        <w:t xml:space="preserve"> </w:t>
      </w:r>
      <w:r w:rsidR="007B3EA7" w:rsidRPr="00B06A61">
        <w:rPr>
          <w:rFonts w:ascii="Verdana" w:hAnsi="Verdana"/>
          <w:sz w:val="20"/>
          <w:szCs w:val="20"/>
          <w:lang w:val="bg-BG"/>
        </w:rPr>
        <w:t>авансови вноски, както и с изплащаната от него остатъчна стойност на актива, ако това е предвидено в лизинговите условия.</w:t>
      </w:r>
    </w:p>
    <w:p w14:paraId="4A49A705" w14:textId="400AB2C0" w:rsidR="007B3EA7" w:rsidRPr="00B06A61" w:rsidRDefault="007B3EA7" w:rsidP="007B3EA7">
      <w:pPr>
        <w:spacing w:after="0" w:line="240" w:lineRule="auto"/>
        <w:ind w:firstLine="709"/>
        <w:jc w:val="both"/>
        <w:rPr>
          <w:rFonts w:ascii="Verdana" w:hAnsi="Verdana"/>
          <w:sz w:val="20"/>
          <w:szCs w:val="20"/>
          <w:lang w:val="bg-BG"/>
        </w:rPr>
      </w:pPr>
      <w:r w:rsidRPr="00B06A61">
        <w:rPr>
          <w:rFonts w:ascii="Verdana" w:hAnsi="Verdana"/>
          <w:b/>
          <w:bCs/>
          <w:sz w:val="20"/>
          <w:szCs w:val="20"/>
          <w:lang w:val="bg-BG"/>
        </w:rPr>
        <w:t xml:space="preserve">(5) </w:t>
      </w:r>
      <w:r w:rsidRPr="00B06A61">
        <w:rPr>
          <w:rFonts w:ascii="Verdana" w:hAnsi="Verdana"/>
          <w:sz w:val="20"/>
          <w:szCs w:val="20"/>
          <w:lang w:val="bg-BG"/>
        </w:rPr>
        <w:t xml:space="preserve">Действителният размер на </w:t>
      </w:r>
      <w:proofErr w:type="spellStart"/>
      <w:r w:rsidRPr="00B06A61">
        <w:rPr>
          <w:rFonts w:ascii="Verdana" w:hAnsi="Verdana"/>
          <w:sz w:val="20"/>
          <w:szCs w:val="20"/>
          <w:lang w:val="bg-BG"/>
        </w:rPr>
        <w:t>Подпортфейла</w:t>
      </w:r>
      <w:proofErr w:type="spellEnd"/>
      <w:r w:rsidRPr="00B06A61">
        <w:rPr>
          <w:rFonts w:ascii="Verdana" w:hAnsi="Verdana"/>
          <w:sz w:val="20"/>
          <w:szCs w:val="20"/>
          <w:lang w:val="bg-BG"/>
        </w:rPr>
        <w:t xml:space="preserve"> се определя във Валутата на продукта.</w:t>
      </w:r>
    </w:p>
    <w:p w14:paraId="677A85F3" w14:textId="4253B6EC" w:rsidR="007B3EA7" w:rsidRPr="00B06A61" w:rsidRDefault="007B3EA7" w:rsidP="007B3EA7">
      <w:pPr>
        <w:spacing w:after="0" w:line="240" w:lineRule="auto"/>
        <w:ind w:firstLine="709"/>
        <w:jc w:val="both"/>
        <w:rPr>
          <w:rFonts w:ascii="Verdana" w:hAnsi="Verdana"/>
          <w:sz w:val="20"/>
          <w:szCs w:val="20"/>
          <w:lang w:val="bg-BG"/>
        </w:rPr>
      </w:pPr>
      <w:r w:rsidRPr="00B06A61">
        <w:rPr>
          <w:rFonts w:ascii="Verdana" w:hAnsi="Verdana"/>
          <w:b/>
          <w:bCs/>
          <w:sz w:val="20"/>
          <w:szCs w:val="20"/>
          <w:lang w:val="bg-BG"/>
        </w:rPr>
        <w:t>(6)</w:t>
      </w:r>
      <w:r w:rsidR="00413AE0" w:rsidRPr="00B06A61">
        <w:rPr>
          <w:rFonts w:ascii="Verdana" w:hAnsi="Verdana"/>
          <w:sz w:val="20"/>
          <w:szCs w:val="20"/>
          <w:lang w:val="bg-BG"/>
        </w:rPr>
        <w:t xml:space="preserve"> В случаите, когато Действителния</w:t>
      </w:r>
      <w:r w:rsidR="00F75467" w:rsidRPr="00B06A61">
        <w:rPr>
          <w:rFonts w:ascii="Verdana" w:hAnsi="Verdana"/>
          <w:sz w:val="20"/>
          <w:szCs w:val="20"/>
          <w:lang w:val="bg-BG"/>
        </w:rPr>
        <w:t>т</w:t>
      </w:r>
      <w:r w:rsidR="00413AE0" w:rsidRPr="00B06A61">
        <w:rPr>
          <w:rFonts w:ascii="Verdana" w:hAnsi="Verdana"/>
          <w:sz w:val="20"/>
          <w:szCs w:val="20"/>
          <w:lang w:val="bg-BG"/>
        </w:rPr>
        <w:t xml:space="preserve"> размер на </w:t>
      </w:r>
      <w:proofErr w:type="spellStart"/>
      <w:r w:rsidR="00413AE0" w:rsidRPr="00B06A61">
        <w:rPr>
          <w:rFonts w:ascii="Verdana" w:hAnsi="Verdana"/>
          <w:sz w:val="20"/>
          <w:szCs w:val="20"/>
          <w:lang w:val="bg-BG"/>
        </w:rPr>
        <w:t>Подпортфейла</w:t>
      </w:r>
      <w:proofErr w:type="spellEnd"/>
      <w:r w:rsidR="00413AE0" w:rsidRPr="00B06A61">
        <w:rPr>
          <w:rFonts w:ascii="Verdana" w:hAnsi="Verdana"/>
          <w:sz w:val="20"/>
          <w:szCs w:val="20"/>
          <w:lang w:val="bg-BG"/>
        </w:rPr>
        <w:t xml:space="preserve"> е намален по реда на чл. 8, ал. 7, поради пълно или частично изключване на </w:t>
      </w:r>
      <w:r w:rsidR="00862E1D" w:rsidRPr="00B06A61">
        <w:rPr>
          <w:rFonts w:ascii="Verdana" w:hAnsi="Verdana"/>
          <w:sz w:val="20"/>
          <w:szCs w:val="20"/>
          <w:lang w:val="bg-BG"/>
        </w:rPr>
        <w:t xml:space="preserve">една или повече </w:t>
      </w:r>
      <w:r w:rsidR="00413AE0" w:rsidRPr="00B06A61">
        <w:rPr>
          <w:rFonts w:ascii="Verdana" w:hAnsi="Verdana"/>
          <w:sz w:val="20"/>
          <w:szCs w:val="20"/>
          <w:lang w:val="bg-BG"/>
        </w:rPr>
        <w:t>Сделк</w:t>
      </w:r>
      <w:r w:rsidR="00862E1D" w:rsidRPr="00B06A61">
        <w:rPr>
          <w:rFonts w:ascii="Verdana" w:hAnsi="Verdana"/>
          <w:sz w:val="20"/>
          <w:szCs w:val="20"/>
          <w:lang w:val="bg-BG"/>
        </w:rPr>
        <w:t>и и/</w:t>
      </w:r>
      <w:r w:rsidR="00413AE0" w:rsidRPr="00B06A61">
        <w:rPr>
          <w:rFonts w:ascii="Verdana" w:hAnsi="Verdana"/>
          <w:sz w:val="20"/>
          <w:szCs w:val="20"/>
          <w:lang w:val="bg-BG"/>
        </w:rPr>
        <w:t>или</w:t>
      </w:r>
      <w:r w:rsidR="00862E1D" w:rsidRPr="00B06A61">
        <w:rPr>
          <w:rFonts w:ascii="Verdana" w:hAnsi="Verdana"/>
          <w:sz w:val="20"/>
          <w:szCs w:val="20"/>
          <w:lang w:val="bg-BG"/>
        </w:rPr>
        <w:t xml:space="preserve"> съответно</w:t>
      </w:r>
      <w:r w:rsidR="00413AE0" w:rsidRPr="00B06A61">
        <w:rPr>
          <w:rFonts w:ascii="Verdana" w:hAnsi="Verdana"/>
          <w:sz w:val="20"/>
          <w:szCs w:val="20"/>
          <w:lang w:val="bg-BG"/>
        </w:rPr>
        <w:t xml:space="preserve"> по реда на ал. 2 поради неусвоени Сделки, </w:t>
      </w:r>
      <w:r w:rsidR="00862E1D" w:rsidRPr="00B06A61">
        <w:rPr>
          <w:rFonts w:ascii="Verdana" w:hAnsi="Verdana"/>
          <w:sz w:val="20"/>
          <w:szCs w:val="20"/>
          <w:lang w:val="bg-BG"/>
        </w:rPr>
        <w:t xml:space="preserve">Финансовият посредник може </w:t>
      </w:r>
      <w:r w:rsidR="00862E1D" w:rsidRPr="00B06A61">
        <w:rPr>
          <w:rFonts w:ascii="Verdana" w:hAnsi="Verdana"/>
          <w:sz w:val="20"/>
          <w:szCs w:val="20"/>
          <w:lang w:val="bg-BG"/>
        </w:rPr>
        <w:lastRenderedPageBreak/>
        <w:t xml:space="preserve">допълнително да включи една или повече Сделки, ако са налице </w:t>
      </w:r>
      <w:r w:rsidR="00821C5C" w:rsidRPr="00B06A61">
        <w:rPr>
          <w:rFonts w:ascii="Verdana" w:hAnsi="Verdana"/>
          <w:sz w:val="20"/>
          <w:szCs w:val="20"/>
          <w:lang w:val="bg-BG"/>
        </w:rPr>
        <w:t xml:space="preserve">кумулативно </w:t>
      </w:r>
      <w:r w:rsidR="00862E1D" w:rsidRPr="00B06A61">
        <w:rPr>
          <w:rFonts w:ascii="Verdana" w:hAnsi="Verdana"/>
          <w:sz w:val="20"/>
          <w:szCs w:val="20"/>
          <w:lang w:val="bg-BG"/>
        </w:rPr>
        <w:t>следните условия:</w:t>
      </w:r>
    </w:p>
    <w:p w14:paraId="6EEE3937" w14:textId="4D8C155C" w:rsidR="00862E1D" w:rsidRPr="00B06A61" w:rsidRDefault="00875B96" w:rsidP="007B3EA7">
      <w:pPr>
        <w:spacing w:after="0" w:line="240" w:lineRule="auto"/>
        <w:ind w:firstLine="709"/>
        <w:jc w:val="both"/>
        <w:rPr>
          <w:rFonts w:ascii="Verdana" w:hAnsi="Verdana"/>
          <w:sz w:val="20"/>
          <w:szCs w:val="20"/>
          <w:lang w:val="bg-BG"/>
        </w:rPr>
      </w:pPr>
      <w:r w:rsidRPr="00B06A61">
        <w:rPr>
          <w:rFonts w:ascii="Verdana" w:hAnsi="Verdana"/>
          <w:sz w:val="20"/>
          <w:szCs w:val="20"/>
          <w:lang w:val="bg-BG"/>
        </w:rPr>
        <w:t>а. Сделките съответстват на изискванията за допустимост;</w:t>
      </w:r>
    </w:p>
    <w:p w14:paraId="70B50BD6" w14:textId="14C95CC3" w:rsidR="00875B96" w:rsidRPr="00B06A61" w:rsidRDefault="00875B96" w:rsidP="007B3EA7">
      <w:pPr>
        <w:spacing w:after="0" w:line="240" w:lineRule="auto"/>
        <w:ind w:firstLine="709"/>
        <w:jc w:val="both"/>
        <w:rPr>
          <w:rFonts w:ascii="Verdana" w:hAnsi="Verdana"/>
          <w:sz w:val="20"/>
          <w:szCs w:val="20"/>
          <w:lang w:val="bg-BG"/>
        </w:rPr>
      </w:pPr>
      <w:r w:rsidRPr="00B06A61">
        <w:rPr>
          <w:rFonts w:ascii="Verdana" w:hAnsi="Verdana"/>
          <w:sz w:val="20"/>
          <w:szCs w:val="20"/>
          <w:lang w:val="bg-BG"/>
        </w:rPr>
        <w:t>б. Сделките са сключени в рамките на Периода на включване;</w:t>
      </w:r>
    </w:p>
    <w:p w14:paraId="001C7B87" w14:textId="7A40F5BF" w:rsidR="00875B96" w:rsidRPr="00B06A61" w:rsidRDefault="00875B96" w:rsidP="007B3EA7">
      <w:pPr>
        <w:spacing w:after="0" w:line="240" w:lineRule="auto"/>
        <w:ind w:firstLine="709"/>
        <w:jc w:val="both"/>
        <w:rPr>
          <w:rFonts w:ascii="Verdana" w:hAnsi="Verdana"/>
          <w:sz w:val="20"/>
          <w:szCs w:val="20"/>
          <w:lang w:val="bg-BG"/>
        </w:rPr>
      </w:pPr>
      <w:r w:rsidRPr="00B06A61">
        <w:rPr>
          <w:rFonts w:ascii="Verdana" w:hAnsi="Verdana"/>
          <w:sz w:val="20"/>
          <w:szCs w:val="20"/>
          <w:lang w:val="bg-BG"/>
        </w:rPr>
        <w:t>в. Включването на Сделките покрива всички условия по чл.5 и</w:t>
      </w:r>
    </w:p>
    <w:p w14:paraId="630F8026" w14:textId="57C50DCC" w:rsidR="00875B96" w:rsidRPr="00B06A61" w:rsidRDefault="00875B96" w:rsidP="007B3EA7">
      <w:pPr>
        <w:spacing w:after="0" w:line="240" w:lineRule="auto"/>
        <w:ind w:firstLine="709"/>
        <w:jc w:val="both"/>
        <w:rPr>
          <w:rFonts w:ascii="Verdana" w:hAnsi="Verdana"/>
          <w:sz w:val="20"/>
          <w:szCs w:val="20"/>
          <w:lang w:val="bg-BG"/>
        </w:rPr>
      </w:pPr>
      <w:r w:rsidRPr="00B06A61">
        <w:rPr>
          <w:rFonts w:ascii="Verdana" w:hAnsi="Verdana"/>
          <w:sz w:val="20"/>
          <w:szCs w:val="20"/>
          <w:lang w:val="bg-BG"/>
        </w:rPr>
        <w:t>г. С включването на посочените сделки няма да бъде надхвърлен Максималния</w:t>
      </w:r>
      <w:r w:rsidR="00041F86" w:rsidRPr="00B06A61">
        <w:rPr>
          <w:rFonts w:ascii="Verdana" w:hAnsi="Verdana"/>
          <w:sz w:val="20"/>
          <w:szCs w:val="20"/>
          <w:lang w:val="bg-BG"/>
        </w:rPr>
        <w:t>т</w:t>
      </w:r>
      <w:r w:rsidRPr="00B06A61">
        <w:rPr>
          <w:rFonts w:ascii="Verdana" w:hAnsi="Verdana"/>
          <w:sz w:val="20"/>
          <w:szCs w:val="20"/>
          <w:lang w:val="bg-BG"/>
        </w:rPr>
        <w:t xml:space="preserve"> размер на гаранцията.</w:t>
      </w:r>
    </w:p>
    <w:p w14:paraId="4E6858D4" w14:textId="13779418" w:rsidR="001C35BD" w:rsidRPr="00B06A61" w:rsidRDefault="008E3E79" w:rsidP="007B3EA7">
      <w:pPr>
        <w:spacing w:after="0" w:line="240" w:lineRule="auto"/>
        <w:ind w:firstLine="709"/>
        <w:jc w:val="both"/>
        <w:rPr>
          <w:rFonts w:ascii="Verdana" w:hAnsi="Verdana"/>
          <w:sz w:val="20"/>
          <w:szCs w:val="20"/>
          <w:lang w:val="bg-BG"/>
        </w:rPr>
      </w:pPr>
      <w:r w:rsidRPr="00B06A61">
        <w:rPr>
          <w:rFonts w:ascii="Verdana" w:hAnsi="Verdana"/>
          <w:b/>
          <w:bCs/>
          <w:sz w:val="20"/>
          <w:szCs w:val="20"/>
          <w:lang w:val="bg-BG"/>
        </w:rPr>
        <w:t>(7)</w:t>
      </w:r>
      <w:r w:rsidRPr="00B06A61">
        <w:rPr>
          <w:rFonts w:ascii="Verdana" w:hAnsi="Verdana"/>
          <w:sz w:val="20"/>
          <w:szCs w:val="20"/>
          <w:lang w:val="bg-BG"/>
        </w:rPr>
        <w:t xml:space="preserve"> В рамките на </w:t>
      </w:r>
      <w:r w:rsidR="00041F86" w:rsidRPr="00B06A61">
        <w:rPr>
          <w:rFonts w:ascii="Verdana" w:hAnsi="Verdana"/>
          <w:sz w:val="20"/>
          <w:szCs w:val="20"/>
          <w:lang w:val="bg-BG"/>
        </w:rPr>
        <w:t xml:space="preserve">периода </w:t>
      </w:r>
      <w:r w:rsidRPr="00B06A61">
        <w:rPr>
          <w:rFonts w:ascii="Verdana" w:hAnsi="Verdana"/>
          <w:sz w:val="20"/>
          <w:szCs w:val="20"/>
          <w:lang w:val="bg-BG"/>
        </w:rPr>
        <w:t>на включване страните могат да се договорят</w:t>
      </w:r>
      <w:r w:rsidR="00F147A0" w:rsidRPr="00B06A61">
        <w:rPr>
          <w:rFonts w:ascii="Verdana" w:hAnsi="Verdana"/>
          <w:sz w:val="20"/>
          <w:szCs w:val="20"/>
          <w:lang w:val="bg-BG"/>
        </w:rPr>
        <w:t>:</w:t>
      </w:r>
      <w:r w:rsidRPr="00B06A61">
        <w:rPr>
          <w:rFonts w:ascii="Verdana" w:hAnsi="Verdana"/>
          <w:sz w:val="20"/>
          <w:szCs w:val="20"/>
          <w:lang w:val="bg-BG"/>
        </w:rPr>
        <w:t xml:space="preserve"> Максималния</w:t>
      </w:r>
      <w:r w:rsidR="00F147A0" w:rsidRPr="00B06A61">
        <w:rPr>
          <w:rFonts w:ascii="Verdana" w:hAnsi="Verdana"/>
          <w:sz w:val="20"/>
          <w:szCs w:val="20"/>
          <w:lang w:val="bg-BG"/>
        </w:rPr>
        <w:t>т</w:t>
      </w:r>
      <w:r w:rsidRPr="00B06A61">
        <w:rPr>
          <w:rFonts w:ascii="Verdana" w:hAnsi="Verdana"/>
          <w:sz w:val="20"/>
          <w:szCs w:val="20"/>
          <w:lang w:val="bg-BG"/>
        </w:rPr>
        <w:t xml:space="preserve"> размер на гаранцията за един или повече от </w:t>
      </w:r>
      <w:proofErr w:type="spellStart"/>
      <w:r w:rsidRPr="00B06A61">
        <w:rPr>
          <w:rFonts w:ascii="Verdana" w:hAnsi="Verdana"/>
          <w:sz w:val="20"/>
          <w:szCs w:val="20"/>
          <w:lang w:val="bg-BG"/>
        </w:rPr>
        <w:t>Подпортфейлите</w:t>
      </w:r>
      <w:proofErr w:type="spellEnd"/>
      <w:r w:rsidRPr="00B06A61">
        <w:rPr>
          <w:rFonts w:ascii="Verdana" w:hAnsi="Verdana"/>
          <w:sz w:val="20"/>
          <w:szCs w:val="20"/>
          <w:lang w:val="bg-BG"/>
        </w:rPr>
        <w:t xml:space="preserve"> по чл. 3, съответно Максималния (Договорения) размер на </w:t>
      </w:r>
      <w:proofErr w:type="spellStart"/>
      <w:r w:rsidRPr="00B06A61">
        <w:rPr>
          <w:rFonts w:ascii="Verdana" w:hAnsi="Verdana"/>
          <w:sz w:val="20"/>
          <w:szCs w:val="20"/>
          <w:lang w:val="bg-BG"/>
        </w:rPr>
        <w:t>Подпортфейл</w:t>
      </w:r>
      <w:proofErr w:type="spellEnd"/>
      <w:r w:rsidRPr="00B06A61">
        <w:rPr>
          <w:rFonts w:ascii="Verdana" w:hAnsi="Verdana"/>
          <w:sz w:val="20"/>
          <w:szCs w:val="20"/>
          <w:lang w:val="bg-BG"/>
        </w:rPr>
        <w:t xml:space="preserve"> по чл. 3, да бъде увеличен или намален.</w:t>
      </w:r>
    </w:p>
    <w:p w14:paraId="67C8BF96" w14:textId="77777777" w:rsidR="00041F86" w:rsidRPr="00B06A61" w:rsidRDefault="00041F86" w:rsidP="007B3EA7">
      <w:pPr>
        <w:spacing w:after="0" w:line="240" w:lineRule="auto"/>
        <w:ind w:firstLine="709"/>
        <w:jc w:val="both"/>
        <w:rPr>
          <w:rFonts w:ascii="Verdana" w:hAnsi="Verdana"/>
          <w:b/>
          <w:bCs/>
          <w:sz w:val="20"/>
          <w:szCs w:val="20"/>
          <w:lang w:val="bg-BG"/>
        </w:rPr>
      </w:pPr>
    </w:p>
    <w:p w14:paraId="27141852" w14:textId="7BDCFC52" w:rsidR="00A62AF6" w:rsidRPr="00B06A61" w:rsidRDefault="00A62AF6" w:rsidP="007B3EA7">
      <w:pPr>
        <w:spacing w:after="0" w:line="240" w:lineRule="auto"/>
        <w:ind w:firstLine="709"/>
        <w:jc w:val="both"/>
        <w:rPr>
          <w:rFonts w:ascii="Verdana" w:hAnsi="Verdana"/>
          <w:b/>
          <w:bCs/>
          <w:sz w:val="20"/>
          <w:szCs w:val="20"/>
        </w:rPr>
      </w:pPr>
      <w:r w:rsidRPr="00B06A61">
        <w:rPr>
          <w:rFonts w:ascii="Verdana" w:hAnsi="Verdana"/>
          <w:b/>
          <w:bCs/>
          <w:sz w:val="20"/>
          <w:szCs w:val="20"/>
          <w:lang w:val="bg-BG"/>
        </w:rPr>
        <w:t>Искания за плащане</w:t>
      </w:r>
    </w:p>
    <w:p w14:paraId="2E7E6502" w14:textId="77777777" w:rsidR="00860D53" w:rsidRPr="00B06A61" w:rsidRDefault="00860D53" w:rsidP="007B3EA7">
      <w:pPr>
        <w:spacing w:after="0" w:line="240" w:lineRule="auto"/>
        <w:ind w:firstLine="709"/>
        <w:jc w:val="both"/>
        <w:rPr>
          <w:rFonts w:ascii="Verdana" w:hAnsi="Verdana"/>
          <w:b/>
          <w:bCs/>
          <w:sz w:val="20"/>
          <w:szCs w:val="20"/>
        </w:rPr>
      </w:pPr>
    </w:p>
    <w:p w14:paraId="3D6F4497" w14:textId="3793FF9F" w:rsidR="00DF2637" w:rsidRPr="00B06A61" w:rsidRDefault="001A7E64" w:rsidP="002F13C3">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12. (1) </w:t>
      </w:r>
      <w:r w:rsidRPr="00B06A61">
        <w:rPr>
          <w:rFonts w:ascii="Verdana" w:eastAsia="Times New Roman" w:hAnsi="Verdana" w:cstheme="minorHAnsi"/>
          <w:sz w:val="20"/>
          <w:szCs w:val="20"/>
          <w:lang w:val="bg-BG" w:eastAsia="bg-BG"/>
        </w:rPr>
        <w:t xml:space="preserve">Искането за плащане </w:t>
      </w:r>
      <w:r w:rsidR="001C35BD" w:rsidRPr="00B06A61">
        <w:rPr>
          <w:rFonts w:ascii="Verdana" w:eastAsia="Times New Roman" w:hAnsi="Verdana" w:cstheme="minorHAnsi"/>
          <w:sz w:val="20"/>
          <w:szCs w:val="20"/>
          <w:lang w:val="bg-BG" w:eastAsia="bg-BG"/>
        </w:rPr>
        <w:t xml:space="preserve">по гаранцията </w:t>
      </w:r>
      <w:r w:rsidRPr="00B06A61">
        <w:rPr>
          <w:rFonts w:ascii="Verdana" w:eastAsia="Times New Roman" w:hAnsi="Verdana" w:cstheme="minorHAnsi"/>
          <w:sz w:val="20"/>
          <w:szCs w:val="20"/>
          <w:lang w:val="bg-BG" w:eastAsia="bg-BG"/>
        </w:rPr>
        <w:t>може да породи действие</w:t>
      </w:r>
      <w:r w:rsidR="00F147A0"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само ако са спазени едновременно следните условия:</w:t>
      </w:r>
    </w:p>
    <w:p w14:paraId="1D74B02A" w14:textId="7BF07538" w:rsidR="001C35BD" w:rsidRPr="00B06A61" w:rsidRDefault="001A7E64"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Искането за плащане е подадено по образец съгласно Приложение </w:t>
      </w:r>
      <w:r w:rsidR="009279A5" w:rsidRPr="00B06A61">
        <w:rPr>
          <w:rFonts w:ascii="Verdana" w:eastAsia="Times New Roman" w:hAnsi="Verdana" w:cstheme="minorHAnsi"/>
          <w:sz w:val="20"/>
          <w:szCs w:val="20"/>
          <w:lang w:val="bg-BG" w:eastAsia="bg-BG"/>
        </w:rPr>
        <w:t>№</w:t>
      </w:r>
      <w:r w:rsidR="00386F1C" w:rsidRPr="00B06A61">
        <w:rPr>
          <w:rFonts w:ascii="Verdana" w:eastAsia="Times New Roman" w:hAnsi="Verdana" w:cstheme="minorHAnsi"/>
          <w:sz w:val="20"/>
          <w:szCs w:val="20"/>
          <w:lang w:val="bg-BG" w:eastAsia="bg-BG"/>
        </w:rPr>
        <w:t xml:space="preserve">6 </w:t>
      </w:r>
      <w:r w:rsidRPr="00B06A61">
        <w:rPr>
          <w:rFonts w:ascii="Verdana" w:eastAsia="Times New Roman" w:hAnsi="Verdana" w:cstheme="minorHAnsi"/>
          <w:sz w:val="20"/>
          <w:szCs w:val="20"/>
          <w:lang w:val="bg-BG" w:eastAsia="bg-BG"/>
        </w:rPr>
        <w:t>и е надлежно попълнено и подписано от лице, разполагащо с права да го подпише</w:t>
      </w:r>
      <w:r w:rsidR="00821C5C" w:rsidRPr="00B06A61">
        <w:rPr>
          <w:rFonts w:ascii="Verdana" w:eastAsia="Times New Roman" w:hAnsi="Verdana" w:cstheme="minorHAnsi"/>
          <w:sz w:val="20"/>
          <w:szCs w:val="20"/>
          <w:lang w:val="bg-BG" w:eastAsia="bg-BG"/>
        </w:rPr>
        <w:t>;</w:t>
      </w:r>
    </w:p>
    <w:p w14:paraId="2DC2ED1B" w14:textId="50082D24" w:rsidR="001A7E64" w:rsidRPr="00B06A61" w:rsidRDefault="001A7E64"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Съответната част от образеца на </w:t>
      </w:r>
      <w:r w:rsidR="00550F01" w:rsidRPr="00B06A61">
        <w:rPr>
          <w:rFonts w:ascii="Verdana" w:eastAsia="Times New Roman" w:hAnsi="Verdana" w:cstheme="minorHAnsi"/>
          <w:sz w:val="20"/>
          <w:szCs w:val="20"/>
          <w:lang w:val="bg-BG" w:eastAsia="bg-BG"/>
        </w:rPr>
        <w:t>тримесечен Д</w:t>
      </w:r>
      <w:r w:rsidRPr="00B06A61">
        <w:rPr>
          <w:rFonts w:ascii="Verdana" w:eastAsia="Times New Roman" w:hAnsi="Verdana" w:cstheme="minorHAnsi"/>
          <w:sz w:val="20"/>
          <w:szCs w:val="20"/>
          <w:lang w:val="bg-BG" w:eastAsia="bg-BG"/>
        </w:rPr>
        <w:t>оклад</w:t>
      </w:r>
      <w:r w:rsidR="001C35BD" w:rsidRPr="00B06A61">
        <w:rPr>
          <w:rFonts w:ascii="Verdana" w:eastAsia="Times New Roman" w:hAnsi="Verdana" w:cstheme="minorHAnsi"/>
          <w:sz w:val="20"/>
          <w:szCs w:val="20"/>
          <w:lang w:val="bg-BG" w:eastAsia="bg-BG"/>
        </w:rPr>
        <w:t>, отнасяща се до Сделките, за които се подава Искането,</w:t>
      </w:r>
      <w:r w:rsidRPr="00B06A61">
        <w:rPr>
          <w:rFonts w:ascii="Verdana" w:eastAsia="Times New Roman" w:hAnsi="Verdana" w:cstheme="minorHAnsi"/>
          <w:sz w:val="20"/>
          <w:szCs w:val="20"/>
          <w:lang w:val="bg-BG" w:eastAsia="bg-BG"/>
        </w:rPr>
        <w:t xml:space="preserve"> е надлежно попълнена</w:t>
      </w:r>
      <w:r w:rsidR="000D248B" w:rsidRPr="00B06A61">
        <w:rPr>
          <w:rFonts w:ascii="Verdana" w:eastAsia="Times New Roman" w:hAnsi="Verdana" w:cstheme="minorHAnsi"/>
          <w:sz w:val="20"/>
          <w:szCs w:val="20"/>
          <w:lang w:val="bg-BG" w:eastAsia="bg-BG"/>
        </w:rPr>
        <w:t>;</w:t>
      </w:r>
    </w:p>
    <w:p w14:paraId="7E2B8542" w14:textId="64B8A15B" w:rsidR="000D248B" w:rsidRPr="00B06A61" w:rsidRDefault="000D248B"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Представено </w:t>
      </w:r>
      <w:r w:rsidR="001C35BD" w:rsidRPr="00B06A61">
        <w:rPr>
          <w:rFonts w:ascii="Verdana" w:eastAsia="Times New Roman" w:hAnsi="Verdana" w:cstheme="minorHAnsi"/>
          <w:sz w:val="20"/>
          <w:szCs w:val="20"/>
          <w:lang w:val="bg-BG" w:eastAsia="bg-BG"/>
        </w:rPr>
        <w:t>е на адреса и съгласно указанията по</w:t>
      </w:r>
      <w:r w:rsidRPr="00B06A61">
        <w:rPr>
          <w:rFonts w:ascii="Verdana" w:eastAsia="Times New Roman" w:hAnsi="Verdana" w:cstheme="minorHAnsi"/>
          <w:sz w:val="20"/>
          <w:szCs w:val="20"/>
          <w:lang w:val="bg-BG" w:eastAsia="bg-BG"/>
        </w:rPr>
        <w:t xml:space="preserve"> чл. </w:t>
      </w:r>
      <w:r w:rsidR="009279A5" w:rsidRPr="00B06A61">
        <w:rPr>
          <w:rFonts w:ascii="Verdana" w:eastAsia="Times New Roman" w:hAnsi="Verdana" w:cstheme="minorHAnsi"/>
          <w:sz w:val="20"/>
          <w:szCs w:val="20"/>
          <w:lang w:val="bg-BG" w:eastAsia="bg-BG"/>
        </w:rPr>
        <w:t>42</w:t>
      </w:r>
      <w:r w:rsidR="00821C5C" w:rsidRPr="00B06A61">
        <w:rPr>
          <w:rFonts w:ascii="Verdana" w:eastAsia="Times New Roman" w:hAnsi="Verdana" w:cstheme="minorHAnsi"/>
          <w:sz w:val="20"/>
          <w:szCs w:val="20"/>
          <w:lang w:val="bg-BG" w:eastAsia="bg-BG"/>
        </w:rPr>
        <w:t>;</w:t>
      </w:r>
    </w:p>
    <w:p w14:paraId="536C2B14" w14:textId="56C8C3A7" w:rsidR="002C7C21" w:rsidRPr="00B06A61" w:rsidRDefault="000D248B"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Представено е във връзка с една или повече Сделки, включени в съответния </w:t>
      </w:r>
      <w:proofErr w:type="spellStart"/>
      <w:r w:rsidRPr="00B06A61">
        <w:rPr>
          <w:rFonts w:ascii="Verdana" w:eastAsia="Times New Roman" w:hAnsi="Verdana" w:cstheme="minorHAnsi"/>
          <w:sz w:val="20"/>
          <w:szCs w:val="20"/>
          <w:lang w:val="bg-BG" w:eastAsia="bg-BG"/>
        </w:rPr>
        <w:t>Подпортфейл</w:t>
      </w:r>
      <w:proofErr w:type="spellEnd"/>
      <w:r w:rsidRPr="00B06A61">
        <w:rPr>
          <w:rFonts w:ascii="Verdana" w:eastAsia="Times New Roman" w:hAnsi="Verdana" w:cstheme="minorHAnsi"/>
          <w:sz w:val="20"/>
          <w:szCs w:val="20"/>
          <w:lang w:val="bg-BG" w:eastAsia="bg-BG"/>
        </w:rPr>
        <w:t>, съответстващи на изискванията за допустимост, които не са напълно или частично изключени</w:t>
      </w:r>
      <w:r w:rsidR="002C7C21" w:rsidRPr="00B06A61">
        <w:rPr>
          <w:rFonts w:ascii="Verdana" w:eastAsia="Times New Roman" w:hAnsi="Verdana" w:cstheme="minorHAnsi"/>
          <w:sz w:val="20"/>
          <w:szCs w:val="20"/>
          <w:lang w:val="bg-BG" w:eastAsia="bg-BG"/>
        </w:rPr>
        <w:t xml:space="preserve"> и за които не е подавано предходно Искане за плащане,</w:t>
      </w:r>
      <w:r w:rsidR="002C7C21" w:rsidRPr="00B06A61">
        <w:rPr>
          <w:rFonts w:ascii="Verdana" w:hAnsi="Verdana"/>
          <w:sz w:val="20"/>
          <w:szCs w:val="20"/>
          <w:lang w:val="bg-BG"/>
        </w:rPr>
        <w:t xml:space="preserve"> </w:t>
      </w:r>
      <w:r w:rsidR="002C7C21" w:rsidRPr="00B06A61">
        <w:rPr>
          <w:rFonts w:ascii="Verdana" w:eastAsia="Times New Roman" w:hAnsi="Verdana" w:cstheme="minorHAnsi"/>
          <w:sz w:val="20"/>
          <w:szCs w:val="20"/>
          <w:lang w:val="bg-BG" w:eastAsia="bg-BG"/>
        </w:rPr>
        <w:t>освен ако искането не е било във връзка с преструктуриране</w:t>
      </w:r>
      <w:r w:rsidR="00154258" w:rsidRPr="00B06A61">
        <w:rPr>
          <w:rFonts w:ascii="Verdana" w:eastAsia="Times New Roman" w:hAnsi="Verdana" w:cstheme="minorHAnsi"/>
          <w:sz w:val="20"/>
          <w:szCs w:val="20"/>
          <w:lang w:val="bg-BG" w:eastAsia="bg-BG"/>
        </w:rPr>
        <w:t xml:space="preserve"> или по предходното искане е направен отказ за плащане от страна на ББР за установено формално несъответствие</w:t>
      </w:r>
      <w:r w:rsidR="002C7C21" w:rsidRPr="00B06A61">
        <w:rPr>
          <w:rFonts w:ascii="Verdana" w:eastAsia="Times New Roman" w:hAnsi="Verdana" w:cstheme="minorHAnsi"/>
          <w:sz w:val="20"/>
          <w:szCs w:val="20"/>
          <w:lang w:val="bg-BG" w:eastAsia="bg-BG"/>
        </w:rPr>
        <w:t>;</w:t>
      </w:r>
    </w:p>
    <w:p w14:paraId="77EF97B1" w14:textId="50D6567B" w:rsidR="000D248B" w:rsidRPr="00B06A61" w:rsidRDefault="000D248B"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Представен</w:t>
      </w:r>
      <w:r w:rsidR="004D0539" w:rsidRPr="00B06A61">
        <w:rPr>
          <w:rFonts w:ascii="Verdana" w:eastAsia="Times New Roman" w:hAnsi="Verdana" w:cstheme="minorHAnsi"/>
          <w:sz w:val="20"/>
          <w:szCs w:val="20"/>
          <w:lang w:val="bg-BG" w:eastAsia="bg-BG"/>
        </w:rPr>
        <w:t xml:space="preserve">о е </w:t>
      </w:r>
      <w:r w:rsidRPr="00B06A61">
        <w:rPr>
          <w:rFonts w:ascii="Verdana" w:eastAsia="Times New Roman" w:hAnsi="Verdana" w:cstheme="minorHAnsi"/>
          <w:sz w:val="20"/>
          <w:szCs w:val="20"/>
          <w:lang w:val="bg-BG" w:eastAsia="bg-BG"/>
        </w:rPr>
        <w:t xml:space="preserve">не по-късно от Крайната дата </w:t>
      </w:r>
      <w:r w:rsidR="00153609" w:rsidRPr="00B06A61">
        <w:rPr>
          <w:rFonts w:ascii="Verdana" w:eastAsia="Times New Roman" w:hAnsi="Verdana" w:cstheme="minorHAnsi"/>
          <w:sz w:val="20"/>
          <w:szCs w:val="20"/>
          <w:lang w:val="bg-BG" w:eastAsia="bg-BG"/>
        </w:rPr>
        <w:t>за представяне на Искане за</w:t>
      </w:r>
      <w:r w:rsidRPr="00B06A61">
        <w:rPr>
          <w:rFonts w:ascii="Verdana" w:eastAsia="Times New Roman" w:hAnsi="Verdana" w:cstheme="minorHAnsi"/>
          <w:sz w:val="20"/>
          <w:szCs w:val="20"/>
          <w:lang w:val="bg-BG" w:eastAsia="bg-BG"/>
        </w:rPr>
        <w:t xml:space="preserve"> плащане</w:t>
      </w:r>
      <w:r w:rsidR="004D0539" w:rsidRPr="00B06A61">
        <w:rPr>
          <w:rFonts w:ascii="Verdana" w:eastAsia="Times New Roman" w:hAnsi="Verdana" w:cstheme="minorHAnsi"/>
          <w:sz w:val="20"/>
          <w:szCs w:val="20"/>
          <w:lang w:val="bg-BG" w:eastAsia="bg-BG"/>
        </w:rPr>
        <w:t>;</w:t>
      </w:r>
    </w:p>
    <w:p w14:paraId="5EC9A969" w14:textId="7363DDBC" w:rsidR="004D0539" w:rsidRPr="00B06A61" w:rsidRDefault="004D0539"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Искането за плащане е за Непогасени суми</w:t>
      </w:r>
      <w:r w:rsidR="00FE7BAF" w:rsidRPr="00B06A61">
        <w:rPr>
          <w:rFonts w:ascii="Verdana" w:eastAsia="Times New Roman" w:hAnsi="Verdana" w:cstheme="minorHAnsi"/>
          <w:sz w:val="20"/>
          <w:szCs w:val="20"/>
          <w:lang w:val="bg-BG" w:eastAsia="bg-BG"/>
        </w:rPr>
        <w:t>, които са настъпили</w:t>
      </w:r>
      <w:r w:rsidR="001C35BD" w:rsidRPr="00B06A61">
        <w:rPr>
          <w:rFonts w:ascii="Verdana" w:eastAsia="Times New Roman" w:hAnsi="Verdana" w:cstheme="minorHAnsi"/>
          <w:sz w:val="20"/>
          <w:szCs w:val="20"/>
          <w:lang w:val="bg-BG" w:eastAsia="bg-BG"/>
        </w:rPr>
        <w:t xml:space="preserve"> в рамките на Периода на покритие на гаранцията по съответния </w:t>
      </w:r>
      <w:proofErr w:type="spellStart"/>
      <w:r w:rsidR="001C35BD" w:rsidRPr="00B06A61">
        <w:rPr>
          <w:rFonts w:ascii="Verdana" w:eastAsia="Times New Roman" w:hAnsi="Verdana" w:cstheme="minorHAnsi"/>
          <w:sz w:val="20"/>
          <w:szCs w:val="20"/>
          <w:lang w:val="bg-BG" w:eastAsia="bg-BG"/>
        </w:rPr>
        <w:t>Подпортфейл</w:t>
      </w:r>
      <w:proofErr w:type="spellEnd"/>
      <w:r w:rsidRPr="00B06A61">
        <w:rPr>
          <w:rFonts w:ascii="Verdana" w:eastAsia="Times New Roman" w:hAnsi="Verdana" w:cstheme="minorHAnsi"/>
          <w:sz w:val="20"/>
          <w:szCs w:val="20"/>
          <w:lang w:val="bg-BG" w:eastAsia="bg-BG"/>
        </w:rPr>
        <w:t>;</w:t>
      </w:r>
    </w:p>
    <w:p w14:paraId="1C248D6D" w14:textId="7BEF284F" w:rsidR="00A523C5" w:rsidRPr="00B06A61" w:rsidRDefault="004D0539"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Свързано е </w:t>
      </w:r>
      <w:r w:rsidR="00821C5C" w:rsidRPr="00B06A61">
        <w:rPr>
          <w:rFonts w:ascii="Verdana" w:eastAsia="Times New Roman" w:hAnsi="Verdana" w:cstheme="minorHAnsi"/>
          <w:sz w:val="20"/>
          <w:szCs w:val="20"/>
          <w:lang w:val="bg-BG" w:eastAsia="bg-BG"/>
        </w:rPr>
        <w:t xml:space="preserve">с </w:t>
      </w:r>
      <w:r w:rsidRPr="00B06A61">
        <w:rPr>
          <w:rFonts w:ascii="Verdana" w:eastAsia="Times New Roman" w:hAnsi="Verdana" w:cstheme="minorHAnsi"/>
          <w:sz w:val="20"/>
          <w:szCs w:val="20"/>
          <w:lang w:val="bg-BG" w:eastAsia="bg-BG"/>
        </w:rPr>
        <w:t>Непогасени суми</w:t>
      </w:r>
      <w:r w:rsidR="001C35BD" w:rsidRPr="00B06A61">
        <w:rPr>
          <w:rFonts w:ascii="Verdana" w:eastAsia="Times New Roman" w:hAnsi="Verdana" w:cstheme="minorHAnsi"/>
          <w:sz w:val="20"/>
          <w:szCs w:val="20"/>
          <w:lang w:val="bg-BG" w:eastAsia="bg-BG"/>
        </w:rPr>
        <w:t xml:space="preserve">, включени в тримесечен Доклад, представен </w:t>
      </w:r>
      <w:r w:rsidR="00A523C5" w:rsidRPr="00B06A61">
        <w:rPr>
          <w:rFonts w:ascii="Verdana" w:eastAsia="Times New Roman" w:hAnsi="Verdana" w:cstheme="minorHAnsi"/>
          <w:sz w:val="20"/>
          <w:szCs w:val="20"/>
          <w:lang w:val="bg-BG" w:eastAsia="bg-BG"/>
        </w:rPr>
        <w:t xml:space="preserve">не по-късно от третата дата за тримесечно докладване след настъпване на съответното събитие водещо до </w:t>
      </w:r>
      <w:r w:rsidR="003B053D" w:rsidRPr="00B06A61">
        <w:rPr>
          <w:rFonts w:ascii="Verdana" w:eastAsia="Times New Roman" w:hAnsi="Verdana" w:cstheme="minorHAnsi"/>
          <w:sz w:val="20"/>
          <w:szCs w:val="20"/>
          <w:lang w:val="bg-BG" w:eastAsia="bg-BG"/>
        </w:rPr>
        <w:t>Н</w:t>
      </w:r>
      <w:r w:rsidR="00A523C5" w:rsidRPr="00B06A61">
        <w:rPr>
          <w:rFonts w:ascii="Verdana" w:eastAsia="Times New Roman" w:hAnsi="Verdana" w:cstheme="minorHAnsi"/>
          <w:sz w:val="20"/>
          <w:szCs w:val="20"/>
          <w:lang w:val="bg-BG" w:eastAsia="bg-BG"/>
        </w:rPr>
        <w:t>епогасени суми;</w:t>
      </w:r>
    </w:p>
    <w:p w14:paraId="676E8F88" w14:textId="688F69B2" w:rsidR="00A523C5" w:rsidRPr="00B06A61" w:rsidRDefault="00E74E08" w:rsidP="002F13C3">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Н</w:t>
      </w:r>
      <w:r w:rsidR="00A523C5" w:rsidRPr="00B06A61">
        <w:rPr>
          <w:rFonts w:ascii="Verdana" w:eastAsia="Times New Roman" w:hAnsi="Verdana" w:cstheme="minorHAnsi"/>
          <w:sz w:val="20"/>
          <w:szCs w:val="20"/>
          <w:lang w:val="bg-BG" w:eastAsia="bg-BG"/>
        </w:rPr>
        <w:t xml:space="preserve">е е налице настъпило </w:t>
      </w:r>
      <w:r w:rsidR="00154258" w:rsidRPr="00B06A61">
        <w:rPr>
          <w:rFonts w:ascii="Verdana" w:eastAsia="Times New Roman" w:hAnsi="Verdana" w:cstheme="minorHAnsi"/>
          <w:sz w:val="20"/>
          <w:szCs w:val="20"/>
          <w:lang w:val="bg-BG" w:eastAsia="bg-BG"/>
        </w:rPr>
        <w:t xml:space="preserve">и </w:t>
      </w:r>
      <w:r w:rsidR="00A523C5" w:rsidRPr="00B06A61">
        <w:rPr>
          <w:rFonts w:ascii="Verdana" w:eastAsia="Times New Roman" w:hAnsi="Verdana" w:cstheme="minorHAnsi"/>
          <w:sz w:val="20"/>
          <w:szCs w:val="20"/>
          <w:lang w:val="bg-BG" w:eastAsia="bg-BG"/>
        </w:rPr>
        <w:t xml:space="preserve">продължаващо </w:t>
      </w:r>
      <w:r w:rsidR="00D4232F" w:rsidRPr="00B06A61">
        <w:rPr>
          <w:rFonts w:ascii="Verdana" w:eastAsia="Times New Roman" w:hAnsi="Verdana" w:cstheme="minorHAnsi"/>
          <w:sz w:val="20"/>
          <w:szCs w:val="20"/>
          <w:lang w:val="bg-BG" w:eastAsia="bg-BG"/>
        </w:rPr>
        <w:t xml:space="preserve">Неизпълнение </w:t>
      </w:r>
      <w:r w:rsidR="00A523C5" w:rsidRPr="00B06A61">
        <w:rPr>
          <w:rFonts w:ascii="Verdana" w:eastAsia="Times New Roman" w:hAnsi="Verdana" w:cstheme="minorHAnsi"/>
          <w:sz w:val="20"/>
          <w:szCs w:val="20"/>
          <w:lang w:val="bg-BG" w:eastAsia="bg-BG"/>
        </w:rPr>
        <w:t xml:space="preserve">по </w:t>
      </w:r>
      <w:r w:rsidR="003B053D" w:rsidRPr="00B06A61">
        <w:rPr>
          <w:rFonts w:ascii="Verdana" w:eastAsia="Times New Roman" w:hAnsi="Verdana" w:cstheme="minorHAnsi"/>
          <w:sz w:val="20"/>
          <w:szCs w:val="20"/>
          <w:lang w:val="bg-BG" w:eastAsia="bg-BG"/>
        </w:rPr>
        <w:t xml:space="preserve">настоящото Споразумение </w:t>
      </w:r>
      <w:r w:rsidR="00A523C5" w:rsidRPr="00B06A61">
        <w:rPr>
          <w:rFonts w:ascii="Verdana" w:eastAsia="Times New Roman" w:hAnsi="Verdana" w:cstheme="minorHAnsi"/>
          <w:sz w:val="20"/>
          <w:szCs w:val="20"/>
          <w:lang w:val="bg-BG" w:eastAsia="bg-BG"/>
        </w:rPr>
        <w:t>от страна на Финансовия посредник;</w:t>
      </w:r>
    </w:p>
    <w:p w14:paraId="5C01704F" w14:textId="5EB844BD" w:rsidR="00A523C5" w:rsidRPr="00B06A61" w:rsidRDefault="00A523C5" w:rsidP="00FD3000">
      <w:pPr>
        <w:pStyle w:val="ListParagraph"/>
        <w:numPr>
          <w:ilvl w:val="0"/>
          <w:numId w:val="1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Искането за плащане е придружено с доказателство</w:t>
      </w:r>
      <w:r w:rsidR="009A5D1C" w:rsidRPr="00B06A61">
        <w:rPr>
          <w:rFonts w:ascii="Verdana" w:eastAsia="Times New Roman" w:hAnsi="Verdana" w:cstheme="minorHAnsi"/>
          <w:sz w:val="20"/>
          <w:szCs w:val="20"/>
          <w:lang w:val="bg-BG" w:eastAsia="bg-BG"/>
        </w:rPr>
        <w:t>, че</w:t>
      </w:r>
      <w:r w:rsidRPr="00B06A61">
        <w:rPr>
          <w:rFonts w:ascii="Verdana" w:eastAsia="Times New Roman" w:hAnsi="Verdana" w:cstheme="minorHAnsi"/>
          <w:sz w:val="20"/>
          <w:szCs w:val="20"/>
          <w:lang w:val="bg-BG" w:eastAsia="bg-BG"/>
        </w:rPr>
        <w:t xml:space="preserve"> </w:t>
      </w:r>
      <w:r w:rsidR="009A09B0" w:rsidRPr="00B06A61">
        <w:rPr>
          <w:rFonts w:ascii="Verdana" w:eastAsia="Times New Roman" w:hAnsi="Verdana" w:cstheme="minorHAnsi"/>
          <w:sz w:val="20"/>
          <w:szCs w:val="20"/>
          <w:lang w:val="bg-BG" w:eastAsia="bg-BG"/>
        </w:rPr>
        <w:t xml:space="preserve">вземането по Сделката е изискуемо в цялост или </w:t>
      </w:r>
      <w:r w:rsidRPr="00B06A61">
        <w:rPr>
          <w:rFonts w:ascii="Verdana" w:eastAsia="Times New Roman" w:hAnsi="Verdana" w:cstheme="minorHAnsi"/>
          <w:sz w:val="20"/>
          <w:szCs w:val="20"/>
          <w:lang w:val="bg-BG" w:eastAsia="bg-BG"/>
        </w:rPr>
        <w:t>Финансовия</w:t>
      </w:r>
      <w:r w:rsidR="009A5D1C"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посредник </w:t>
      </w:r>
      <w:r w:rsidR="009A5D1C" w:rsidRPr="00B06A61">
        <w:rPr>
          <w:rFonts w:ascii="Verdana" w:eastAsia="Times New Roman" w:hAnsi="Verdana" w:cstheme="minorHAnsi"/>
          <w:sz w:val="20"/>
          <w:szCs w:val="20"/>
          <w:lang w:val="bg-BG" w:eastAsia="bg-BG"/>
        </w:rPr>
        <w:t xml:space="preserve">е обявил </w:t>
      </w:r>
      <w:r w:rsidR="00141B19" w:rsidRPr="00B06A61">
        <w:rPr>
          <w:rFonts w:ascii="Verdana" w:eastAsia="Times New Roman" w:hAnsi="Verdana" w:cstheme="minorHAnsi"/>
          <w:sz w:val="20"/>
          <w:szCs w:val="20"/>
          <w:lang w:val="bg-BG" w:eastAsia="bg-BG"/>
        </w:rPr>
        <w:t>С</w:t>
      </w:r>
      <w:r w:rsidR="009A5D1C" w:rsidRPr="00B06A61">
        <w:rPr>
          <w:rFonts w:ascii="Verdana" w:eastAsia="Times New Roman" w:hAnsi="Verdana" w:cstheme="minorHAnsi"/>
          <w:sz w:val="20"/>
          <w:szCs w:val="20"/>
          <w:lang w:val="bg-BG" w:eastAsia="bg-BG"/>
        </w:rPr>
        <w:t>делката за предсрочно изискуема и уведомлението за това е</w:t>
      </w:r>
      <w:r w:rsidRPr="00B06A61">
        <w:rPr>
          <w:rFonts w:ascii="Verdana" w:eastAsia="Times New Roman" w:hAnsi="Verdana" w:cstheme="minorHAnsi"/>
          <w:sz w:val="20"/>
          <w:szCs w:val="20"/>
          <w:lang w:val="bg-BG" w:eastAsia="bg-BG"/>
        </w:rPr>
        <w:t xml:space="preserve"> редовно връчено на </w:t>
      </w:r>
      <w:r w:rsidR="00CB453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райния получател </w:t>
      </w:r>
      <w:r w:rsidR="009A5D1C" w:rsidRPr="00B06A61">
        <w:rPr>
          <w:rFonts w:ascii="Verdana" w:eastAsia="Times New Roman" w:hAnsi="Verdana" w:cstheme="minorHAnsi"/>
          <w:sz w:val="20"/>
          <w:szCs w:val="20"/>
          <w:lang w:val="bg-BG" w:eastAsia="bg-BG"/>
        </w:rPr>
        <w:t xml:space="preserve">или съответно, че </w:t>
      </w:r>
      <w:r w:rsidR="00141B19" w:rsidRPr="00B06A61">
        <w:rPr>
          <w:rFonts w:ascii="Verdana" w:eastAsia="Times New Roman" w:hAnsi="Verdana" w:cstheme="minorHAnsi"/>
          <w:sz w:val="20"/>
          <w:szCs w:val="20"/>
          <w:lang w:val="bg-BG" w:eastAsia="bg-BG"/>
        </w:rPr>
        <w:t>С</w:t>
      </w:r>
      <w:r w:rsidR="009A5D1C" w:rsidRPr="00B06A61">
        <w:rPr>
          <w:rFonts w:ascii="Verdana" w:eastAsia="Times New Roman" w:hAnsi="Verdana" w:cstheme="minorHAnsi"/>
          <w:sz w:val="20"/>
          <w:szCs w:val="20"/>
          <w:lang w:val="bg-BG" w:eastAsia="bg-BG"/>
        </w:rPr>
        <w:t>делката е преструктурирана (чрез анекс) и сумите</w:t>
      </w:r>
      <w:r w:rsidR="00664CAE" w:rsidRPr="00B06A61">
        <w:rPr>
          <w:rFonts w:ascii="Verdana" w:eastAsia="Times New Roman" w:hAnsi="Verdana" w:cstheme="minorHAnsi"/>
          <w:sz w:val="20"/>
          <w:szCs w:val="20"/>
          <w:lang w:val="bg-BG" w:eastAsia="bg-BG"/>
        </w:rPr>
        <w:t xml:space="preserve">, равняващи се на </w:t>
      </w:r>
      <w:r w:rsidR="009A5D1C" w:rsidRPr="00B06A61">
        <w:rPr>
          <w:rFonts w:ascii="Verdana" w:eastAsia="Times New Roman" w:hAnsi="Verdana" w:cstheme="minorHAnsi"/>
          <w:sz w:val="20"/>
          <w:szCs w:val="20"/>
          <w:lang w:val="bg-BG" w:eastAsia="bg-BG"/>
        </w:rPr>
        <w:t>загуб</w:t>
      </w:r>
      <w:r w:rsidR="00664CAE" w:rsidRPr="00B06A61">
        <w:rPr>
          <w:rFonts w:ascii="Verdana" w:eastAsia="Times New Roman" w:hAnsi="Verdana" w:cstheme="minorHAnsi"/>
          <w:sz w:val="20"/>
          <w:szCs w:val="20"/>
          <w:lang w:val="bg-BG" w:eastAsia="bg-BG"/>
        </w:rPr>
        <w:t>ите</w:t>
      </w:r>
      <w:r w:rsidR="00041F86" w:rsidRPr="00B06A61">
        <w:rPr>
          <w:rFonts w:ascii="Verdana" w:eastAsia="Times New Roman" w:hAnsi="Verdana" w:cstheme="minorHAnsi"/>
          <w:sz w:val="20"/>
          <w:szCs w:val="20"/>
          <w:lang w:val="bg-BG" w:eastAsia="bg-BG"/>
        </w:rPr>
        <w:t>,</w:t>
      </w:r>
      <w:r w:rsidR="009A5D1C" w:rsidRPr="00B06A61">
        <w:rPr>
          <w:rFonts w:ascii="Verdana" w:eastAsia="Times New Roman" w:hAnsi="Verdana" w:cstheme="minorHAnsi"/>
          <w:sz w:val="20"/>
          <w:szCs w:val="20"/>
          <w:lang w:val="bg-BG" w:eastAsia="bg-BG"/>
        </w:rPr>
        <w:t xml:space="preserve"> са отписани</w:t>
      </w:r>
      <w:r w:rsidRPr="00B06A61">
        <w:rPr>
          <w:rFonts w:ascii="Verdana" w:eastAsia="Times New Roman" w:hAnsi="Verdana" w:cstheme="minorHAnsi"/>
          <w:sz w:val="20"/>
          <w:szCs w:val="20"/>
          <w:lang w:val="bg-BG" w:eastAsia="bg-BG"/>
        </w:rPr>
        <w:t>.</w:t>
      </w:r>
    </w:p>
    <w:p w14:paraId="08B221FC" w14:textId="714B6E6B" w:rsidR="00E71626" w:rsidRPr="00B06A61" w:rsidRDefault="00664CAE" w:rsidP="00172F44">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(2)</w:t>
      </w:r>
      <w:r w:rsidR="00E71626" w:rsidRPr="00B06A61">
        <w:rPr>
          <w:rFonts w:ascii="Verdana" w:eastAsia="Calibri" w:hAnsi="Verdana" w:cs="Calibri"/>
          <w:sz w:val="20"/>
          <w:szCs w:val="20"/>
          <w:lang w:val="bg-BG"/>
        </w:rPr>
        <w:t xml:space="preserve"> </w:t>
      </w:r>
      <w:r w:rsidR="005B0AB6" w:rsidRPr="00B06A61">
        <w:rPr>
          <w:rFonts w:ascii="Verdana" w:hAnsi="Verdana" w:cs="Arial"/>
          <w:sz w:val="20"/>
          <w:szCs w:val="20"/>
          <w:lang w:val="bg-BG"/>
        </w:rPr>
        <w:t>При преструктуриране</w:t>
      </w:r>
      <w:r w:rsidR="00172F44" w:rsidRPr="00B06A61">
        <w:rPr>
          <w:rFonts w:ascii="Verdana" w:hAnsi="Verdana" w:cs="Arial"/>
          <w:sz w:val="20"/>
          <w:szCs w:val="20"/>
          <w:lang w:val="bg-BG"/>
        </w:rPr>
        <w:t xml:space="preserve"> с изцяло или частично отписани задължения на Крайния получател, за суми на главницата и/или редовни лихви с цел подобряване на събираемостта по Сделката съгласно вътрешните правила и политики на Финансовия посредник, на плащане подлежат само Непогасени суми </w:t>
      </w:r>
      <w:r w:rsidR="005B0AB6" w:rsidRPr="00B06A61">
        <w:rPr>
          <w:rFonts w:ascii="Verdana" w:hAnsi="Verdana" w:cs="Arial"/>
          <w:sz w:val="20"/>
          <w:szCs w:val="20"/>
          <w:lang w:val="bg-BG"/>
        </w:rPr>
        <w:t xml:space="preserve">представляващи </w:t>
      </w:r>
      <w:r w:rsidR="00172F44" w:rsidRPr="00B06A61">
        <w:rPr>
          <w:rFonts w:ascii="Verdana" w:hAnsi="Verdana" w:cs="Arial"/>
          <w:sz w:val="20"/>
          <w:szCs w:val="20"/>
          <w:lang w:val="bg-BG"/>
        </w:rPr>
        <w:t>такива отписани задължения</w:t>
      </w:r>
      <w:r w:rsidR="00891071" w:rsidRPr="00B06A61">
        <w:rPr>
          <w:rFonts w:ascii="Verdana" w:hAnsi="Verdana" w:cs="Arial"/>
          <w:sz w:val="20"/>
          <w:szCs w:val="20"/>
          <w:lang w:val="bg-BG"/>
        </w:rPr>
        <w:t>.</w:t>
      </w:r>
      <w:r w:rsidR="005B0AB6" w:rsidRPr="00B06A61">
        <w:rPr>
          <w:rFonts w:ascii="Verdana" w:hAnsi="Verdana" w:cs="Arial"/>
          <w:sz w:val="20"/>
          <w:szCs w:val="20"/>
          <w:lang w:val="bg-BG"/>
        </w:rPr>
        <w:t xml:space="preserve"> </w:t>
      </w:r>
      <w:r w:rsidR="00E71626" w:rsidRPr="00B06A61">
        <w:rPr>
          <w:rFonts w:ascii="Verdana" w:hAnsi="Verdana" w:cs="Arial"/>
          <w:sz w:val="20"/>
          <w:szCs w:val="20"/>
          <w:lang w:val="bg-BG"/>
        </w:rPr>
        <w:t xml:space="preserve">Общият размер на плащанията </w:t>
      </w:r>
      <w:r w:rsidR="00891071" w:rsidRPr="00B06A61">
        <w:rPr>
          <w:rFonts w:ascii="Verdana" w:hAnsi="Verdana" w:cs="Arial"/>
          <w:sz w:val="20"/>
          <w:szCs w:val="20"/>
          <w:lang w:val="bg-BG"/>
        </w:rPr>
        <w:t>по Сделката</w:t>
      </w:r>
      <w:r w:rsidR="00E71626" w:rsidRPr="00B06A61">
        <w:rPr>
          <w:rFonts w:ascii="Verdana" w:hAnsi="Verdana" w:cs="Arial"/>
          <w:sz w:val="20"/>
          <w:szCs w:val="20"/>
          <w:lang w:val="bg-BG"/>
        </w:rPr>
        <w:t xml:space="preserve"> не могат да надхвърлят размера на покритие </w:t>
      </w:r>
      <w:r w:rsidR="00891071" w:rsidRPr="00B06A61">
        <w:rPr>
          <w:rFonts w:ascii="Verdana" w:hAnsi="Verdana" w:cs="Arial"/>
          <w:sz w:val="20"/>
          <w:szCs w:val="20"/>
          <w:lang w:val="bg-BG"/>
        </w:rPr>
        <w:t>на гаранцията</w:t>
      </w:r>
      <w:r w:rsidR="00383589" w:rsidRPr="00B06A61">
        <w:rPr>
          <w:rFonts w:ascii="Verdana" w:hAnsi="Verdana" w:cs="Arial"/>
          <w:sz w:val="20"/>
          <w:szCs w:val="20"/>
          <w:lang w:val="bg-BG"/>
        </w:rPr>
        <w:t xml:space="preserve"> към датата на включване</w:t>
      </w:r>
      <w:r w:rsidR="00891071" w:rsidRPr="00B06A61">
        <w:rPr>
          <w:rFonts w:ascii="Verdana" w:hAnsi="Verdana" w:cs="Arial"/>
          <w:sz w:val="20"/>
          <w:szCs w:val="20"/>
          <w:lang w:val="bg-BG"/>
        </w:rPr>
        <w:t>.</w:t>
      </w:r>
    </w:p>
    <w:p w14:paraId="005F01F3" w14:textId="40CAD543" w:rsidR="0032644D" w:rsidRPr="00B06A61" w:rsidRDefault="00E71626"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00170408" w:rsidRPr="00B06A61">
        <w:rPr>
          <w:rFonts w:ascii="Verdana" w:eastAsia="Times New Roman" w:hAnsi="Verdana" w:cstheme="minorHAnsi"/>
          <w:b/>
          <w:bCs/>
          <w:sz w:val="20"/>
          <w:szCs w:val="20"/>
          <w:lang w:val="bg-BG" w:eastAsia="bg-BG"/>
        </w:rPr>
        <w:t xml:space="preserve"> </w:t>
      </w:r>
      <w:r w:rsidR="0032644D" w:rsidRPr="00B06A61">
        <w:rPr>
          <w:rFonts w:ascii="Verdana" w:eastAsia="Times New Roman" w:hAnsi="Verdana" w:cstheme="minorHAnsi"/>
          <w:sz w:val="20"/>
          <w:szCs w:val="20"/>
          <w:lang w:val="bg-BG" w:eastAsia="bg-BG"/>
        </w:rPr>
        <w:t xml:space="preserve">В случаите, когато страните са се споразумели за прилагане на </w:t>
      </w:r>
      <w:r w:rsidR="00A95342" w:rsidRPr="00B06A61">
        <w:rPr>
          <w:rFonts w:ascii="Verdana" w:eastAsia="Times New Roman" w:hAnsi="Verdana" w:cstheme="minorHAnsi"/>
          <w:sz w:val="20"/>
          <w:szCs w:val="20"/>
          <w:lang w:val="bg-BG" w:eastAsia="bg-BG"/>
        </w:rPr>
        <w:t>Предварително определен</w:t>
      </w:r>
      <w:r w:rsidR="0032644D" w:rsidRPr="00B06A61">
        <w:rPr>
          <w:rFonts w:ascii="Verdana" w:eastAsia="Times New Roman" w:hAnsi="Verdana" w:cstheme="minorHAnsi"/>
          <w:sz w:val="20"/>
          <w:szCs w:val="20"/>
          <w:lang w:val="bg-BG" w:eastAsia="bg-BG"/>
        </w:rPr>
        <w:t xml:space="preserve"> процент на възстановяване</w:t>
      </w:r>
      <w:r w:rsidR="00ED0A42" w:rsidRPr="00B06A61">
        <w:rPr>
          <w:rFonts w:ascii="Verdana" w:eastAsia="Times New Roman" w:hAnsi="Verdana" w:cstheme="minorHAnsi"/>
          <w:sz w:val="20"/>
          <w:szCs w:val="20"/>
          <w:lang w:val="bg-BG" w:eastAsia="bg-BG"/>
        </w:rPr>
        <w:t>,</w:t>
      </w:r>
      <w:r w:rsidR="0032644D" w:rsidRPr="00B06A61">
        <w:rPr>
          <w:rFonts w:ascii="Verdana" w:eastAsia="Times New Roman" w:hAnsi="Verdana" w:cstheme="minorHAnsi"/>
          <w:sz w:val="20"/>
          <w:szCs w:val="20"/>
          <w:lang w:val="bg-BG" w:eastAsia="bg-BG"/>
        </w:rPr>
        <w:t xml:space="preserve"> са спазени следните допълнителни условия:</w:t>
      </w:r>
    </w:p>
    <w:p w14:paraId="2F6105BE" w14:textId="5E31E30C" w:rsidR="0032644D" w:rsidRPr="00B06A61" w:rsidRDefault="0032644D"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1. Размерът на искането е за суми</w:t>
      </w:r>
      <w:r w:rsidR="00E74E08" w:rsidRPr="00B06A61">
        <w:rPr>
          <w:rFonts w:ascii="Verdana" w:eastAsia="Times New Roman" w:hAnsi="Verdana" w:cstheme="minorHAnsi"/>
          <w:sz w:val="20"/>
          <w:szCs w:val="20"/>
          <w:lang w:val="bg-BG" w:eastAsia="bg-BG"/>
        </w:rPr>
        <w:t>,</w:t>
      </w:r>
      <w:r w:rsidR="009739D0" w:rsidRPr="00B06A61">
        <w:rPr>
          <w:rFonts w:ascii="Verdana" w:eastAsia="Times New Roman" w:hAnsi="Verdana" w:cstheme="minorHAnsi"/>
          <w:sz w:val="20"/>
          <w:szCs w:val="20"/>
          <w:lang w:val="bg-BG" w:eastAsia="bg-BG"/>
        </w:rPr>
        <w:t xml:space="preserve"> изчислени при вземане предвид на процента на възстановяване, както следва: процента на възстановяване се прилага към остатъчната стойност на съответните </w:t>
      </w:r>
      <w:r w:rsidR="00B41563" w:rsidRPr="00B06A61">
        <w:rPr>
          <w:rFonts w:ascii="Verdana" w:eastAsia="Times New Roman" w:hAnsi="Verdana" w:cstheme="minorHAnsi"/>
          <w:sz w:val="20"/>
          <w:szCs w:val="20"/>
          <w:lang w:val="bg-BG" w:eastAsia="bg-BG"/>
        </w:rPr>
        <w:t>С</w:t>
      </w:r>
      <w:r w:rsidR="009739D0" w:rsidRPr="00B06A61">
        <w:rPr>
          <w:rFonts w:ascii="Verdana" w:eastAsia="Times New Roman" w:hAnsi="Verdana" w:cstheme="minorHAnsi"/>
          <w:sz w:val="20"/>
          <w:szCs w:val="20"/>
          <w:lang w:val="bg-BG" w:eastAsia="bg-BG"/>
        </w:rPr>
        <w:t>делки</w:t>
      </w:r>
      <w:r w:rsidR="00B41563" w:rsidRPr="00B06A61">
        <w:rPr>
          <w:rFonts w:ascii="Verdana" w:eastAsia="Times New Roman" w:hAnsi="Verdana" w:cstheme="minorHAnsi"/>
          <w:sz w:val="20"/>
          <w:szCs w:val="20"/>
          <w:lang w:val="bg-BG" w:eastAsia="bg-BG"/>
        </w:rPr>
        <w:t xml:space="preserve"> в неизпълнение</w:t>
      </w:r>
      <w:r w:rsidR="009739D0" w:rsidRPr="00B06A61">
        <w:rPr>
          <w:rFonts w:ascii="Verdana" w:eastAsia="Times New Roman" w:hAnsi="Verdana" w:cstheme="minorHAnsi"/>
          <w:sz w:val="20"/>
          <w:szCs w:val="20"/>
          <w:lang w:val="bg-BG" w:eastAsia="bg-BG"/>
        </w:rPr>
        <w:t xml:space="preserve"> и съответстващата му сума (паричната му равностойност</w:t>
      </w:r>
      <w:r w:rsidR="00C949F8" w:rsidRPr="00B06A61">
        <w:rPr>
          <w:rFonts w:ascii="Verdana" w:eastAsia="Times New Roman" w:hAnsi="Verdana" w:cstheme="minorHAnsi"/>
          <w:sz w:val="20"/>
          <w:szCs w:val="20"/>
          <w:lang w:val="bg-BG" w:eastAsia="bg-BG"/>
        </w:rPr>
        <w:t>)</w:t>
      </w:r>
      <w:r w:rsidR="009739D0" w:rsidRPr="00B06A61">
        <w:rPr>
          <w:rFonts w:ascii="Verdana" w:eastAsia="Times New Roman" w:hAnsi="Verdana" w:cstheme="minorHAnsi"/>
          <w:sz w:val="20"/>
          <w:szCs w:val="20"/>
          <w:lang w:val="bg-BG" w:eastAsia="bg-BG"/>
        </w:rPr>
        <w:t xml:space="preserve"> се приспада от плащанията, които ББР следва да извърши във връзка с </w:t>
      </w:r>
      <w:r w:rsidR="00D4232F" w:rsidRPr="00B06A61">
        <w:rPr>
          <w:rFonts w:ascii="Verdana" w:eastAsia="Times New Roman" w:hAnsi="Verdana" w:cstheme="minorHAnsi"/>
          <w:sz w:val="20"/>
          <w:szCs w:val="20"/>
          <w:lang w:val="bg-BG" w:eastAsia="bg-BG"/>
        </w:rPr>
        <w:t xml:space="preserve">Искането </w:t>
      </w:r>
      <w:r w:rsidR="009739D0" w:rsidRPr="00B06A61">
        <w:rPr>
          <w:rFonts w:ascii="Verdana" w:eastAsia="Times New Roman" w:hAnsi="Verdana" w:cstheme="minorHAnsi"/>
          <w:sz w:val="20"/>
          <w:szCs w:val="20"/>
          <w:lang w:val="bg-BG" w:eastAsia="bg-BG"/>
        </w:rPr>
        <w:t>за плащане;</w:t>
      </w:r>
    </w:p>
    <w:p w14:paraId="57454DCA" w14:textId="13509B94" w:rsidR="00F147A0" w:rsidRPr="00B06A61" w:rsidRDefault="009739D0" w:rsidP="00F147A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sz w:val="20"/>
          <w:szCs w:val="20"/>
          <w:lang w:val="bg-BG" w:eastAsia="bg-BG"/>
        </w:rPr>
        <w:t xml:space="preserve">2. </w:t>
      </w:r>
      <w:r w:rsidR="00A95342" w:rsidRPr="00B06A61">
        <w:rPr>
          <w:rFonts w:ascii="Verdana" w:eastAsia="Times New Roman" w:hAnsi="Verdana" w:cstheme="minorHAnsi"/>
          <w:sz w:val="20"/>
          <w:szCs w:val="20"/>
          <w:lang w:val="bg-BG" w:eastAsia="bg-BG"/>
        </w:rPr>
        <w:t>Предварително определен</w:t>
      </w:r>
      <w:r w:rsidRPr="00B06A61">
        <w:rPr>
          <w:rFonts w:ascii="Verdana" w:eastAsia="Times New Roman" w:hAnsi="Verdana" w:cstheme="minorHAnsi"/>
          <w:sz w:val="20"/>
          <w:szCs w:val="20"/>
          <w:lang w:val="bg-BG" w:eastAsia="bg-BG"/>
        </w:rPr>
        <w:t>ия</w:t>
      </w:r>
      <w:r w:rsidR="00E74E08"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процент се прилага за </w:t>
      </w:r>
      <w:r w:rsidR="00FF4142"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делки</w:t>
      </w:r>
      <w:r w:rsidR="00FF4142" w:rsidRPr="00B06A61">
        <w:rPr>
          <w:rFonts w:ascii="Verdana" w:eastAsia="Times New Roman" w:hAnsi="Verdana" w:cstheme="minorHAnsi"/>
          <w:sz w:val="20"/>
          <w:szCs w:val="20"/>
          <w:lang w:val="bg-BG" w:eastAsia="bg-BG"/>
        </w:rPr>
        <w:t xml:space="preserve"> с главница</w:t>
      </w:r>
      <w:r w:rsidR="00455704" w:rsidRPr="00B06A61">
        <w:rPr>
          <w:rFonts w:ascii="Verdana" w:eastAsia="Times New Roman" w:hAnsi="Verdana" w:cstheme="minorHAnsi"/>
          <w:sz w:val="20"/>
          <w:szCs w:val="20"/>
          <w:lang w:val="bg-BG" w:eastAsia="bg-BG"/>
        </w:rPr>
        <w:t xml:space="preserve"> към </w:t>
      </w:r>
      <w:r w:rsidR="001F6E43" w:rsidRPr="00B06A61">
        <w:rPr>
          <w:rFonts w:ascii="Verdana" w:eastAsia="Times New Roman" w:hAnsi="Verdana" w:cstheme="minorHAnsi"/>
          <w:sz w:val="20"/>
          <w:szCs w:val="20"/>
          <w:lang w:val="bg-BG" w:eastAsia="bg-BG"/>
        </w:rPr>
        <w:t xml:space="preserve">Датата </w:t>
      </w:r>
      <w:r w:rsidR="00455704" w:rsidRPr="00B06A61">
        <w:rPr>
          <w:rFonts w:ascii="Verdana" w:eastAsia="Times New Roman" w:hAnsi="Verdana" w:cstheme="minorHAnsi"/>
          <w:sz w:val="20"/>
          <w:szCs w:val="20"/>
          <w:lang w:val="bg-BG" w:eastAsia="bg-BG"/>
        </w:rPr>
        <w:t xml:space="preserve">на включване </w:t>
      </w:r>
      <w:r w:rsidR="001F6E43" w:rsidRPr="00B06A61">
        <w:rPr>
          <w:rFonts w:ascii="Verdana" w:eastAsia="Times New Roman" w:hAnsi="Verdana" w:cstheme="minorHAnsi"/>
          <w:sz w:val="20"/>
          <w:szCs w:val="20"/>
          <w:lang w:val="bg-BG" w:eastAsia="bg-BG"/>
        </w:rPr>
        <w:t xml:space="preserve">по-малка или равна на </w:t>
      </w:r>
      <w:r w:rsidR="00D4232F" w:rsidRPr="00B06A61">
        <w:rPr>
          <w:rFonts w:ascii="Verdana" w:hAnsi="Verdana"/>
          <w:sz w:val="20"/>
          <w:lang w:val="bg-BG"/>
        </w:rPr>
        <w:t>[</w:t>
      </w:r>
      <w:r w:rsidR="00FF4142" w:rsidRPr="00B06A61">
        <w:rPr>
          <w:rFonts w:ascii="Verdana" w:eastAsia="Times New Roman" w:hAnsi="Verdana" w:cstheme="minorHAnsi"/>
          <w:sz w:val="20"/>
          <w:szCs w:val="20"/>
          <w:lang w:val="bg-BG" w:eastAsia="bg-BG"/>
        </w:rPr>
        <w:t>….</w:t>
      </w:r>
      <w:r w:rsidR="00D4232F" w:rsidRPr="00B06A61">
        <w:rPr>
          <w:rFonts w:ascii="Verdana" w:hAnsi="Verdana"/>
          <w:sz w:val="20"/>
          <w:lang w:val="bg-BG"/>
        </w:rPr>
        <w:t>]</w:t>
      </w:r>
      <w:r w:rsidR="00FF4142" w:rsidRPr="00B06A61">
        <w:rPr>
          <w:rFonts w:ascii="Verdana" w:eastAsia="Times New Roman" w:hAnsi="Verdana" w:cstheme="minorHAnsi"/>
          <w:sz w:val="20"/>
          <w:szCs w:val="20"/>
          <w:lang w:val="bg-BG" w:eastAsia="bg-BG"/>
        </w:rPr>
        <w:t xml:space="preserve"> евро (но не </w:t>
      </w:r>
      <w:r w:rsidR="001F6E43" w:rsidRPr="00B06A61">
        <w:rPr>
          <w:rFonts w:ascii="Verdana" w:eastAsia="Times New Roman" w:hAnsi="Verdana" w:cstheme="minorHAnsi"/>
          <w:sz w:val="20"/>
          <w:szCs w:val="20"/>
          <w:lang w:val="bg-BG" w:eastAsia="bg-BG"/>
        </w:rPr>
        <w:t xml:space="preserve">по-голяма </w:t>
      </w:r>
      <w:r w:rsidR="00FF4142" w:rsidRPr="00B06A61">
        <w:rPr>
          <w:rFonts w:ascii="Verdana" w:eastAsia="Times New Roman" w:hAnsi="Verdana" w:cstheme="minorHAnsi"/>
          <w:sz w:val="20"/>
          <w:szCs w:val="20"/>
          <w:lang w:val="bg-BG" w:eastAsia="bg-BG"/>
        </w:rPr>
        <w:t xml:space="preserve">от </w:t>
      </w:r>
      <w:r w:rsidRPr="00B06A61">
        <w:rPr>
          <w:rFonts w:ascii="Verdana" w:eastAsia="Times New Roman" w:hAnsi="Verdana" w:cstheme="minorHAnsi"/>
          <w:sz w:val="20"/>
          <w:szCs w:val="20"/>
          <w:lang w:val="bg-BG" w:eastAsia="bg-BG"/>
        </w:rPr>
        <w:t>1</w:t>
      </w:r>
      <w:r w:rsidR="00C949F8"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000 000 евро</w:t>
      </w:r>
      <w:r w:rsidR="00FF4142" w:rsidRPr="00B06A61">
        <w:rPr>
          <w:rFonts w:ascii="Verdana" w:eastAsia="Times New Roman" w:hAnsi="Verdana" w:cstheme="minorHAnsi"/>
          <w:sz w:val="20"/>
          <w:szCs w:val="20"/>
          <w:lang w:val="bg-BG" w:eastAsia="bg-BG"/>
        </w:rPr>
        <w:t>)</w:t>
      </w:r>
      <w:r w:rsidR="00D641AF" w:rsidRPr="00B06A61">
        <w:rPr>
          <w:rFonts w:ascii="Verdana" w:eastAsia="Times New Roman" w:hAnsi="Verdana" w:cstheme="minorHAnsi"/>
          <w:sz w:val="20"/>
          <w:szCs w:val="20"/>
          <w:lang w:val="bg-BG" w:eastAsia="bg-BG"/>
        </w:rPr>
        <w:t>.</w:t>
      </w:r>
    </w:p>
    <w:p w14:paraId="4262E2F3" w14:textId="464B7145" w:rsidR="003B053D" w:rsidRPr="00B06A61" w:rsidRDefault="00C77E3C" w:rsidP="00B06A61">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ED0A42"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b/>
          <w:bCs/>
          <w:sz w:val="20"/>
          <w:szCs w:val="20"/>
          <w:lang w:val="bg-BG" w:eastAsia="bg-BG"/>
        </w:rPr>
        <w:t xml:space="preserve">) </w:t>
      </w:r>
      <w:r w:rsidR="00036161" w:rsidRPr="00B06A61">
        <w:rPr>
          <w:rFonts w:ascii="Verdana" w:eastAsia="Times New Roman" w:hAnsi="Verdana" w:cstheme="minorHAnsi"/>
          <w:sz w:val="20"/>
          <w:szCs w:val="20"/>
          <w:lang w:val="bg-BG" w:eastAsia="bg-BG"/>
        </w:rPr>
        <w:t xml:space="preserve">Искането за плащане се представя заедно </w:t>
      </w:r>
      <w:r w:rsidR="00E74E08" w:rsidRPr="00B06A61">
        <w:rPr>
          <w:rFonts w:ascii="Verdana" w:eastAsia="Times New Roman" w:hAnsi="Verdana" w:cstheme="minorHAnsi"/>
          <w:sz w:val="20"/>
          <w:szCs w:val="20"/>
          <w:lang w:val="bg-BG" w:eastAsia="bg-BG"/>
        </w:rPr>
        <w:t xml:space="preserve">с </w:t>
      </w:r>
      <w:r w:rsidR="00036161" w:rsidRPr="00B06A61">
        <w:rPr>
          <w:rFonts w:ascii="Verdana" w:eastAsia="Times New Roman" w:hAnsi="Verdana" w:cstheme="minorHAnsi"/>
          <w:sz w:val="20"/>
          <w:szCs w:val="20"/>
          <w:lang w:val="bg-BG" w:eastAsia="bg-BG"/>
        </w:rPr>
        <w:t xml:space="preserve">тримесечния </w:t>
      </w:r>
      <w:r w:rsidR="001F6E43" w:rsidRPr="00B06A61">
        <w:rPr>
          <w:rFonts w:ascii="Verdana" w:eastAsia="Times New Roman" w:hAnsi="Verdana" w:cstheme="minorHAnsi"/>
          <w:sz w:val="20"/>
          <w:szCs w:val="20"/>
          <w:lang w:val="bg-BG" w:eastAsia="bg-BG"/>
        </w:rPr>
        <w:t xml:space="preserve">Доклад </w:t>
      </w:r>
      <w:r w:rsidR="00036161" w:rsidRPr="00B06A61">
        <w:rPr>
          <w:rFonts w:ascii="Verdana" w:eastAsia="Times New Roman" w:hAnsi="Verdana" w:cstheme="minorHAnsi"/>
          <w:sz w:val="20"/>
          <w:szCs w:val="20"/>
          <w:lang w:val="bg-BG" w:eastAsia="bg-BG"/>
        </w:rPr>
        <w:t>на отчетната дата</w:t>
      </w:r>
      <w:r w:rsidR="00E74E08" w:rsidRPr="00B06A61">
        <w:rPr>
          <w:rFonts w:ascii="Verdana" w:eastAsia="Times New Roman" w:hAnsi="Verdana" w:cstheme="minorHAnsi"/>
          <w:sz w:val="20"/>
          <w:szCs w:val="20"/>
          <w:lang w:val="bg-BG" w:eastAsia="bg-BG"/>
        </w:rPr>
        <w:t>.</w:t>
      </w:r>
    </w:p>
    <w:p w14:paraId="46574989" w14:textId="54AC40F4" w:rsidR="0025471E" w:rsidRPr="00B06A61" w:rsidRDefault="00036161"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lastRenderedPageBreak/>
        <w:t>(</w:t>
      </w:r>
      <w:r w:rsidR="00ED0A42"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170408" w:rsidRPr="00B06A61">
        <w:rPr>
          <w:rFonts w:ascii="Verdana" w:eastAsia="Times New Roman" w:hAnsi="Verdana" w:cstheme="minorHAnsi"/>
          <w:sz w:val="20"/>
          <w:szCs w:val="20"/>
          <w:lang w:val="bg-BG" w:eastAsia="bg-BG"/>
        </w:rPr>
        <w:t xml:space="preserve">ББР може по всяко време </w:t>
      </w:r>
      <w:r w:rsidR="00B57AD9" w:rsidRPr="00B06A61">
        <w:rPr>
          <w:rFonts w:ascii="Verdana" w:eastAsia="Times New Roman" w:hAnsi="Verdana" w:cstheme="minorHAnsi"/>
          <w:sz w:val="20"/>
          <w:szCs w:val="20"/>
          <w:lang w:val="bg-BG" w:eastAsia="bg-BG"/>
        </w:rPr>
        <w:t xml:space="preserve">по своя преценка </w:t>
      </w:r>
      <w:r w:rsidR="00170408" w:rsidRPr="00B06A61">
        <w:rPr>
          <w:rFonts w:ascii="Verdana" w:eastAsia="Times New Roman" w:hAnsi="Verdana" w:cstheme="minorHAnsi"/>
          <w:sz w:val="20"/>
          <w:szCs w:val="20"/>
          <w:lang w:val="bg-BG" w:eastAsia="bg-BG"/>
        </w:rPr>
        <w:t>да изиска информация</w:t>
      </w:r>
      <w:r w:rsidR="00B57AD9" w:rsidRPr="00B06A61">
        <w:rPr>
          <w:rFonts w:ascii="Verdana" w:eastAsia="Times New Roman" w:hAnsi="Verdana" w:cstheme="minorHAnsi"/>
          <w:sz w:val="20"/>
          <w:szCs w:val="20"/>
          <w:lang w:val="bg-BG" w:eastAsia="bg-BG"/>
        </w:rPr>
        <w:t xml:space="preserve"> във връзка с всяко </w:t>
      </w:r>
      <w:r w:rsidR="00B477A5" w:rsidRPr="00B06A61">
        <w:rPr>
          <w:rFonts w:ascii="Verdana" w:eastAsia="Times New Roman" w:hAnsi="Verdana" w:cstheme="minorHAnsi"/>
          <w:sz w:val="20"/>
          <w:szCs w:val="20"/>
          <w:lang w:val="bg-BG" w:eastAsia="bg-BG"/>
        </w:rPr>
        <w:t>И</w:t>
      </w:r>
      <w:r w:rsidR="00B57AD9" w:rsidRPr="00B06A61">
        <w:rPr>
          <w:rFonts w:ascii="Verdana" w:eastAsia="Times New Roman" w:hAnsi="Verdana" w:cstheme="minorHAnsi"/>
          <w:sz w:val="20"/>
          <w:szCs w:val="20"/>
          <w:lang w:val="bg-BG" w:eastAsia="bg-BG"/>
        </w:rPr>
        <w:t>скане за плащане. Финансовият посредник се задължава да предостави на ББР в указания срок поисканата информация</w:t>
      </w:r>
      <w:r w:rsidR="00B477A5" w:rsidRPr="00B06A61">
        <w:rPr>
          <w:rFonts w:ascii="Verdana" w:eastAsia="Times New Roman" w:hAnsi="Verdana" w:cstheme="minorHAnsi"/>
          <w:sz w:val="20"/>
          <w:szCs w:val="20"/>
          <w:lang w:val="bg-BG" w:eastAsia="bg-BG"/>
        </w:rPr>
        <w:t>.</w:t>
      </w:r>
    </w:p>
    <w:p w14:paraId="768265B8" w14:textId="0324D133" w:rsidR="00477FD7" w:rsidRPr="00B06A61" w:rsidRDefault="00477FD7" w:rsidP="00FD3000">
      <w:pPr>
        <w:keepNext/>
        <w:keepLines/>
        <w:spacing w:after="0" w:line="240" w:lineRule="auto"/>
        <w:ind w:firstLine="709"/>
        <w:jc w:val="both"/>
        <w:outlineLvl w:val="1"/>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036161" w:rsidRPr="00B06A61">
        <w:rPr>
          <w:rFonts w:ascii="Verdana" w:eastAsia="Times New Roman" w:hAnsi="Verdana" w:cstheme="minorHAnsi"/>
          <w:b/>
          <w:bCs/>
          <w:sz w:val="20"/>
          <w:szCs w:val="20"/>
          <w:lang w:val="bg-BG" w:eastAsia="bg-BG"/>
        </w:rPr>
        <w:t xml:space="preserve">13 </w:t>
      </w:r>
      <w:r w:rsidRPr="00B06A61">
        <w:rPr>
          <w:rFonts w:ascii="Verdana" w:eastAsia="Times New Roman" w:hAnsi="Verdana" w:cstheme="minorHAnsi"/>
          <w:b/>
          <w:bCs/>
          <w:sz w:val="20"/>
          <w:szCs w:val="20"/>
          <w:lang w:val="bg-BG" w:eastAsia="bg-BG"/>
        </w:rPr>
        <w:t xml:space="preserve">(1) </w:t>
      </w:r>
      <w:r w:rsidRPr="00B06A61">
        <w:rPr>
          <w:rFonts w:ascii="Verdana" w:eastAsia="Times New Roman" w:hAnsi="Verdana" w:cstheme="minorHAnsi"/>
          <w:sz w:val="20"/>
          <w:szCs w:val="20"/>
          <w:lang w:val="bg-BG" w:eastAsia="bg-BG"/>
        </w:rPr>
        <w:t>При депозиране на Искане за плащане, Б</w:t>
      </w:r>
      <w:r w:rsidR="00036161" w:rsidRPr="00B06A61">
        <w:rPr>
          <w:rFonts w:ascii="Verdana" w:eastAsia="Times New Roman" w:hAnsi="Verdana" w:cstheme="minorHAnsi"/>
          <w:sz w:val="20"/>
          <w:szCs w:val="20"/>
          <w:lang w:val="bg-BG" w:eastAsia="bg-BG"/>
        </w:rPr>
        <w:t>БР</w:t>
      </w:r>
      <w:r w:rsidRPr="00B06A61">
        <w:rPr>
          <w:rFonts w:ascii="Verdana" w:eastAsia="Times New Roman" w:hAnsi="Verdana" w:cstheme="minorHAnsi"/>
          <w:sz w:val="20"/>
          <w:szCs w:val="20"/>
          <w:lang w:val="bg-BG" w:eastAsia="bg-BG"/>
        </w:rPr>
        <w:t xml:space="preserve"> извършва преглед за наличие и изпълнение на условията по чл. </w:t>
      </w:r>
      <w:r w:rsidR="00521E4E" w:rsidRPr="00B06A61">
        <w:rPr>
          <w:rFonts w:ascii="Verdana" w:eastAsia="Times New Roman" w:hAnsi="Verdana" w:cstheme="minorHAnsi"/>
          <w:sz w:val="20"/>
          <w:szCs w:val="20"/>
          <w:lang w:val="bg-BG" w:eastAsia="bg-BG"/>
        </w:rPr>
        <w:t>12</w:t>
      </w:r>
      <w:r w:rsidR="0025471E" w:rsidRPr="00B06A61">
        <w:rPr>
          <w:rFonts w:ascii="Verdana" w:eastAsia="Times New Roman" w:hAnsi="Verdana" w:cstheme="minorHAnsi"/>
          <w:sz w:val="20"/>
          <w:szCs w:val="20"/>
          <w:lang w:val="bg-BG" w:eastAsia="bg-BG"/>
        </w:rPr>
        <w:t>.</w:t>
      </w:r>
    </w:p>
    <w:p w14:paraId="68DC77F7" w14:textId="2090D0F5" w:rsidR="00740FFF" w:rsidRPr="00B06A61" w:rsidRDefault="00477FD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При установяване на формално съответствие с изискванията по чл. </w:t>
      </w:r>
      <w:r w:rsidR="00036161" w:rsidRPr="00B06A61">
        <w:rPr>
          <w:rFonts w:ascii="Verdana" w:eastAsia="Times New Roman" w:hAnsi="Verdana" w:cstheme="minorHAnsi"/>
          <w:sz w:val="20"/>
          <w:szCs w:val="20"/>
          <w:lang w:val="bg-BG" w:eastAsia="bg-BG"/>
        </w:rPr>
        <w:t>1</w:t>
      </w:r>
      <w:r w:rsidR="00521E4E" w:rsidRPr="00B06A61">
        <w:rPr>
          <w:rFonts w:ascii="Verdana" w:eastAsia="Times New Roman" w:hAnsi="Verdana" w:cstheme="minorHAnsi"/>
          <w:sz w:val="20"/>
          <w:szCs w:val="20"/>
          <w:lang w:val="bg-BG" w:eastAsia="bg-BG"/>
        </w:rPr>
        <w:t>2</w:t>
      </w:r>
      <w:r w:rsidRPr="00B06A61">
        <w:rPr>
          <w:rFonts w:ascii="Verdana" w:eastAsia="Times New Roman" w:hAnsi="Verdana" w:cstheme="minorHAnsi"/>
          <w:sz w:val="20"/>
          <w:szCs w:val="20"/>
          <w:lang w:val="bg-BG" w:eastAsia="bg-BG"/>
        </w:rPr>
        <w:t xml:space="preserve">, </w:t>
      </w:r>
      <w:r w:rsidR="003F6E37" w:rsidRPr="00B06A61">
        <w:rPr>
          <w:rFonts w:ascii="Verdana" w:eastAsia="Times New Roman" w:hAnsi="Verdana" w:cstheme="minorHAnsi"/>
          <w:sz w:val="20"/>
          <w:szCs w:val="20"/>
          <w:lang w:val="bg-BG" w:eastAsia="bg-BG"/>
        </w:rPr>
        <w:t>ББР</w:t>
      </w:r>
      <w:r w:rsidRPr="00B06A61">
        <w:rPr>
          <w:rFonts w:ascii="Verdana" w:eastAsia="Times New Roman" w:hAnsi="Verdana" w:cstheme="minorHAnsi"/>
          <w:sz w:val="20"/>
          <w:szCs w:val="20"/>
          <w:lang w:val="bg-BG" w:eastAsia="bg-BG"/>
        </w:rPr>
        <w:t xml:space="preserve"> се задължава да плати сумите, посочени в Искането за плащане.</w:t>
      </w:r>
    </w:p>
    <w:p w14:paraId="29769EC8" w14:textId="166D3AE2" w:rsidR="00477FD7" w:rsidRPr="00B06A61" w:rsidRDefault="00477FD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При установяване на формално несъответствие с изискванията по чл. </w:t>
      </w:r>
      <w:r w:rsidR="00521E4E" w:rsidRPr="00B06A61">
        <w:rPr>
          <w:rFonts w:ascii="Verdana" w:eastAsia="Times New Roman" w:hAnsi="Verdana" w:cstheme="minorHAnsi"/>
          <w:sz w:val="20"/>
          <w:szCs w:val="20"/>
          <w:lang w:val="bg-BG" w:eastAsia="bg-BG"/>
        </w:rPr>
        <w:t>12</w:t>
      </w:r>
      <w:r w:rsidRPr="00B06A61">
        <w:rPr>
          <w:rFonts w:ascii="Verdana" w:eastAsia="Times New Roman" w:hAnsi="Verdana" w:cstheme="minorHAnsi"/>
          <w:sz w:val="20"/>
          <w:szCs w:val="20"/>
          <w:lang w:val="bg-BG" w:eastAsia="bg-BG"/>
        </w:rPr>
        <w:t xml:space="preserve">, на Финансовия посредник се предоставя срок от 14 (четиринадесет) дни, считано от датата на уведомяването за отстраняване на несъответствието. При отстраняване на несъответствието в срок, </w:t>
      </w:r>
      <w:r w:rsidR="00036161" w:rsidRPr="00B06A61">
        <w:rPr>
          <w:rFonts w:ascii="Verdana" w:eastAsia="Times New Roman" w:hAnsi="Verdana" w:cstheme="minorHAnsi"/>
          <w:sz w:val="20"/>
          <w:szCs w:val="20"/>
          <w:lang w:val="bg-BG" w:eastAsia="bg-BG"/>
        </w:rPr>
        <w:t>ББР</w:t>
      </w:r>
      <w:r w:rsidRPr="00B06A61">
        <w:rPr>
          <w:rFonts w:ascii="Verdana" w:eastAsia="Times New Roman" w:hAnsi="Verdana" w:cstheme="minorHAnsi"/>
          <w:sz w:val="20"/>
          <w:szCs w:val="20"/>
          <w:lang w:val="bg-BG" w:eastAsia="bg-BG"/>
        </w:rPr>
        <w:t xml:space="preserve"> се задължава да плати сумите, посочени в Искането за плащане. При </w:t>
      </w:r>
      <w:proofErr w:type="spellStart"/>
      <w:r w:rsidRPr="00B06A61">
        <w:rPr>
          <w:rFonts w:ascii="Verdana" w:eastAsia="Times New Roman" w:hAnsi="Verdana" w:cstheme="minorHAnsi"/>
          <w:sz w:val="20"/>
          <w:szCs w:val="20"/>
          <w:lang w:val="bg-BG" w:eastAsia="bg-BG"/>
        </w:rPr>
        <w:t>неотстраняване</w:t>
      </w:r>
      <w:proofErr w:type="spellEnd"/>
      <w:r w:rsidRPr="00B06A61">
        <w:rPr>
          <w:rFonts w:ascii="Verdana" w:eastAsia="Times New Roman" w:hAnsi="Verdana" w:cstheme="minorHAnsi"/>
          <w:sz w:val="20"/>
          <w:szCs w:val="20"/>
          <w:lang w:val="bg-BG" w:eastAsia="bg-BG"/>
        </w:rPr>
        <w:t xml:space="preserve"> на несъответствието, </w:t>
      </w:r>
      <w:r w:rsidR="004F2C8A" w:rsidRPr="00B06A61">
        <w:rPr>
          <w:rFonts w:ascii="Verdana" w:eastAsia="Times New Roman" w:hAnsi="Verdana" w:cstheme="minorHAnsi"/>
          <w:sz w:val="20"/>
          <w:szCs w:val="20"/>
          <w:lang w:val="bg-BG" w:eastAsia="bg-BG"/>
        </w:rPr>
        <w:t>ББР</w:t>
      </w:r>
      <w:r w:rsidRPr="00B06A61">
        <w:rPr>
          <w:rFonts w:ascii="Verdana" w:eastAsia="Times New Roman" w:hAnsi="Verdana" w:cstheme="minorHAnsi"/>
          <w:sz w:val="20"/>
          <w:szCs w:val="20"/>
          <w:lang w:val="bg-BG" w:eastAsia="bg-BG"/>
        </w:rPr>
        <w:t xml:space="preserve"> отказва извършване на плащането по </w:t>
      </w:r>
      <w:r w:rsidR="003F6E37" w:rsidRPr="00B06A61">
        <w:rPr>
          <w:rFonts w:ascii="Verdana" w:eastAsia="Times New Roman" w:hAnsi="Verdana" w:cstheme="minorHAnsi"/>
          <w:sz w:val="20"/>
          <w:szCs w:val="20"/>
          <w:lang w:val="bg-BG" w:eastAsia="bg-BG"/>
        </w:rPr>
        <w:t>г</w:t>
      </w:r>
      <w:r w:rsidRPr="00B06A61">
        <w:rPr>
          <w:rFonts w:ascii="Verdana" w:eastAsia="Times New Roman" w:hAnsi="Verdana" w:cstheme="minorHAnsi"/>
          <w:sz w:val="20"/>
          <w:szCs w:val="20"/>
          <w:lang w:val="bg-BG" w:eastAsia="bg-BG"/>
        </w:rPr>
        <w:t>аранцията.</w:t>
      </w:r>
    </w:p>
    <w:p w14:paraId="46B62CE2" w14:textId="7778B9D4" w:rsidR="00477FD7" w:rsidRPr="00B06A61" w:rsidRDefault="00477FD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sz w:val="20"/>
          <w:szCs w:val="20"/>
          <w:lang w:val="bg-BG" w:eastAsia="bg-BG"/>
        </w:rPr>
        <w:t xml:space="preserve"> Б</w:t>
      </w:r>
      <w:r w:rsidR="00036161" w:rsidRPr="00B06A61">
        <w:rPr>
          <w:rFonts w:ascii="Verdana" w:eastAsia="Times New Roman" w:hAnsi="Verdana" w:cstheme="minorHAnsi"/>
          <w:sz w:val="20"/>
          <w:szCs w:val="20"/>
          <w:lang w:val="bg-BG" w:eastAsia="bg-BG"/>
        </w:rPr>
        <w:t>БР</w:t>
      </w:r>
      <w:r w:rsidRPr="00B06A61">
        <w:rPr>
          <w:rFonts w:ascii="Verdana" w:eastAsia="Times New Roman" w:hAnsi="Verdana" w:cstheme="minorHAnsi"/>
          <w:sz w:val="20"/>
          <w:szCs w:val="20"/>
          <w:lang w:val="bg-BG" w:eastAsia="bg-BG"/>
        </w:rPr>
        <w:t xml:space="preserve"> може да извърши частично плащане по Искането за плащане, в случай че има констатирани </w:t>
      </w:r>
      <w:proofErr w:type="spellStart"/>
      <w:r w:rsidRPr="00B06A61">
        <w:rPr>
          <w:rFonts w:ascii="Verdana" w:eastAsia="Times New Roman" w:hAnsi="Verdana" w:cstheme="minorHAnsi"/>
          <w:sz w:val="20"/>
          <w:szCs w:val="20"/>
          <w:lang w:val="bg-BG" w:eastAsia="bg-BG"/>
        </w:rPr>
        <w:t>нередовности</w:t>
      </w:r>
      <w:proofErr w:type="spellEnd"/>
      <w:r w:rsidRPr="00B06A61">
        <w:rPr>
          <w:rFonts w:ascii="Verdana" w:eastAsia="Times New Roman" w:hAnsi="Verdana" w:cstheme="minorHAnsi"/>
          <w:sz w:val="20"/>
          <w:szCs w:val="20"/>
          <w:lang w:val="bg-BG" w:eastAsia="bg-BG"/>
        </w:rPr>
        <w:t xml:space="preserve">, които не могат да бъдат отстранени или има </w:t>
      </w:r>
      <w:r w:rsidR="00AB2438" w:rsidRPr="00B06A61">
        <w:rPr>
          <w:rFonts w:ascii="Verdana" w:eastAsia="Times New Roman" w:hAnsi="Verdana" w:cstheme="minorHAnsi"/>
          <w:sz w:val="20"/>
          <w:szCs w:val="20"/>
          <w:lang w:val="bg-BG" w:eastAsia="bg-BG"/>
        </w:rPr>
        <w:t>Н</w:t>
      </w:r>
      <w:r w:rsidRPr="00B06A61">
        <w:rPr>
          <w:rFonts w:ascii="Verdana" w:eastAsia="Times New Roman" w:hAnsi="Verdana" w:cstheme="minorHAnsi"/>
          <w:sz w:val="20"/>
          <w:szCs w:val="20"/>
          <w:lang w:val="bg-BG" w:eastAsia="bg-BG"/>
        </w:rPr>
        <w:t xml:space="preserve">еизпълнение, </w:t>
      </w:r>
      <w:r w:rsidR="00AB2438" w:rsidRPr="00B06A61">
        <w:rPr>
          <w:rFonts w:ascii="Verdana" w:eastAsia="Times New Roman" w:hAnsi="Verdana" w:cstheme="minorHAnsi"/>
          <w:sz w:val="20"/>
          <w:szCs w:val="20"/>
          <w:lang w:val="bg-BG" w:eastAsia="bg-BG"/>
        </w:rPr>
        <w:t xml:space="preserve">което </w:t>
      </w:r>
      <w:r w:rsidRPr="00B06A61">
        <w:rPr>
          <w:rFonts w:ascii="Verdana" w:eastAsia="Times New Roman" w:hAnsi="Verdana" w:cstheme="minorHAnsi"/>
          <w:sz w:val="20"/>
          <w:szCs w:val="20"/>
          <w:lang w:val="bg-BG" w:eastAsia="bg-BG"/>
        </w:rPr>
        <w:t>възпрепятства изплащане на пълния размер и/или има вероятност максималният размер на загубите да бъде надхвърлен.</w:t>
      </w:r>
    </w:p>
    <w:p w14:paraId="74F30414" w14:textId="6D7DF006" w:rsidR="00477FD7" w:rsidRPr="00B06A61" w:rsidRDefault="000421F0"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967C5E"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477FD7" w:rsidRPr="00B06A61">
        <w:rPr>
          <w:rFonts w:ascii="Verdana" w:eastAsia="Times New Roman" w:hAnsi="Verdana" w:cstheme="minorHAnsi"/>
          <w:sz w:val="20"/>
          <w:szCs w:val="20"/>
          <w:lang w:val="bg-BG" w:eastAsia="bg-BG"/>
        </w:rPr>
        <w:t>В случай</w:t>
      </w:r>
      <w:r w:rsidRPr="00B06A61">
        <w:rPr>
          <w:rFonts w:ascii="Verdana" w:eastAsia="Times New Roman" w:hAnsi="Verdana" w:cstheme="minorHAnsi"/>
          <w:sz w:val="20"/>
          <w:szCs w:val="20"/>
          <w:lang w:val="bg-BG" w:eastAsia="bg-BG"/>
        </w:rPr>
        <w:t xml:space="preserve"> на валидно подадено</w:t>
      </w:r>
      <w:r w:rsidR="00477FD7" w:rsidRPr="00B06A61">
        <w:rPr>
          <w:rFonts w:ascii="Verdana" w:eastAsia="Times New Roman" w:hAnsi="Verdana" w:cstheme="minorHAnsi"/>
          <w:sz w:val="20"/>
          <w:szCs w:val="20"/>
          <w:lang w:val="bg-BG" w:eastAsia="bg-BG"/>
        </w:rPr>
        <w:t xml:space="preserve"> Искане за плащане </w:t>
      </w:r>
      <w:r w:rsidRPr="00B06A61">
        <w:rPr>
          <w:rFonts w:ascii="Verdana" w:eastAsia="Times New Roman" w:hAnsi="Verdana" w:cstheme="minorHAnsi"/>
          <w:sz w:val="20"/>
          <w:szCs w:val="20"/>
          <w:lang w:val="bg-BG" w:eastAsia="bg-BG"/>
        </w:rPr>
        <w:t xml:space="preserve">ББР извършва плащането </w:t>
      </w:r>
      <w:r w:rsidR="00477FD7" w:rsidRPr="00B06A61">
        <w:rPr>
          <w:rFonts w:ascii="Verdana" w:eastAsia="Times New Roman" w:hAnsi="Verdana" w:cstheme="minorHAnsi"/>
          <w:sz w:val="20"/>
          <w:szCs w:val="20"/>
          <w:lang w:val="bg-BG" w:eastAsia="bg-BG"/>
        </w:rPr>
        <w:t>не по-късно от 60 (шестдесет) дни от</w:t>
      </w:r>
      <w:r w:rsidRPr="00B06A61">
        <w:rPr>
          <w:rFonts w:ascii="Verdana" w:eastAsia="Times New Roman" w:hAnsi="Verdana" w:cstheme="minorHAnsi"/>
          <w:sz w:val="20"/>
          <w:szCs w:val="20"/>
          <w:lang w:val="bg-BG" w:eastAsia="bg-BG"/>
        </w:rPr>
        <w:t xml:space="preserve"> получаване на искането.</w:t>
      </w:r>
    </w:p>
    <w:p w14:paraId="674833F1" w14:textId="3C532CDC" w:rsidR="00D9575B" w:rsidRPr="00B06A61" w:rsidRDefault="006163B4"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967C5E"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Всички плащания по настоящото </w:t>
      </w:r>
      <w:r w:rsidR="003F6E37"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 както от ББР към Финансовия посредник, така и от Финансовия посредник към ББР се извършват във Валутата на продукта.</w:t>
      </w:r>
    </w:p>
    <w:p w14:paraId="17647B0C" w14:textId="274875D4" w:rsidR="00D9575B" w:rsidRPr="00B06A61" w:rsidRDefault="00D9575B"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(7)</w:t>
      </w:r>
      <w:r w:rsidRPr="00B06A61">
        <w:rPr>
          <w:rFonts w:ascii="Verdana" w:eastAsia="Times New Roman" w:hAnsi="Verdana" w:cstheme="minorHAnsi"/>
          <w:sz w:val="20"/>
          <w:szCs w:val="20"/>
          <w:lang w:val="bg-BG" w:eastAsia="bg-BG"/>
        </w:rPr>
        <w:t xml:space="preserve"> Плащанията по настоящото </w:t>
      </w:r>
      <w:r w:rsidR="003F6E37"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 ще се извършват</w:t>
      </w:r>
      <w:r w:rsidR="000152D4" w:rsidRPr="00B06A61">
        <w:rPr>
          <w:rFonts w:ascii="Verdana" w:eastAsia="Times New Roman" w:hAnsi="Verdana" w:cstheme="minorHAnsi"/>
          <w:sz w:val="20"/>
          <w:szCs w:val="20"/>
          <w:lang w:val="bg-BG" w:eastAsia="bg-BG"/>
        </w:rPr>
        <w:t xml:space="preserve"> по сметките на страните, посочени в</w:t>
      </w:r>
      <w:r w:rsidR="002036D1" w:rsidRPr="00B06A61">
        <w:rPr>
          <w:rFonts w:ascii="Verdana" w:eastAsia="Times New Roman" w:hAnsi="Verdana" w:cstheme="minorHAnsi"/>
          <w:sz w:val="20"/>
          <w:szCs w:val="20"/>
          <w:lang w:val="bg-BG" w:eastAsia="bg-BG"/>
        </w:rPr>
        <w:t xml:space="preserve"> чл. </w:t>
      </w:r>
      <w:r w:rsidR="0025471E" w:rsidRPr="00B06A61">
        <w:rPr>
          <w:rFonts w:ascii="Verdana" w:eastAsia="Times New Roman" w:hAnsi="Verdana" w:cstheme="minorHAnsi"/>
          <w:sz w:val="20"/>
          <w:szCs w:val="20"/>
          <w:lang w:val="bg-BG" w:eastAsia="bg-BG"/>
        </w:rPr>
        <w:t>42</w:t>
      </w:r>
      <w:r w:rsidR="002036D1" w:rsidRPr="00B06A61">
        <w:rPr>
          <w:rFonts w:ascii="Verdana" w:eastAsia="Times New Roman" w:hAnsi="Verdana" w:cstheme="minorHAnsi"/>
          <w:sz w:val="20"/>
          <w:szCs w:val="20"/>
          <w:lang w:val="bg-BG" w:eastAsia="bg-BG"/>
        </w:rPr>
        <w:t xml:space="preserve"> от </w:t>
      </w:r>
      <w:r w:rsidR="000152D4" w:rsidRPr="00B06A61">
        <w:rPr>
          <w:rFonts w:ascii="Verdana" w:eastAsia="Times New Roman" w:hAnsi="Verdana" w:cstheme="minorHAnsi"/>
          <w:sz w:val="20"/>
          <w:szCs w:val="20"/>
          <w:lang w:val="bg-BG" w:eastAsia="bg-BG"/>
        </w:rPr>
        <w:t xml:space="preserve">настоящото </w:t>
      </w:r>
      <w:r w:rsidR="003F6E37" w:rsidRPr="00B06A61">
        <w:rPr>
          <w:rFonts w:ascii="Verdana" w:eastAsia="Times New Roman" w:hAnsi="Verdana" w:cstheme="minorHAnsi"/>
          <w:sz w:val="20"/>
          <w:szCs w:val="20"/>
          <w:lang w:val="bg-BG" w:eastAsia="bg-BG"/>
        </w:rPr>
        <w:t>С</w:t>
      </w:r>
      <w:r w:rsidR="000152D4" w:rsidRPr="00B06A61">
        <w:rPr>
          <w:rFonts w:ascii="Verdana" w:eastAsia="Times New Roman" w:hAnsi="Verdana" w:cstheme="minorHAnsi"/>
          <w:sz w:val="20"/>
          <w:szCs w:val="20"/>
          <w:lang w:val="bg-BG" w:eastAsia="bg-BG"/>
        </w:rPr>
        <w:t>поразумение.</w:t>
      </w:r>
    </w:p>
    <w:p w14:paraId="03A6642B" w14:textId="7E328D1F" w:rsidR="00740FFF" w:rsidRPr="00B06A61" w:rsidRDefault="00521E4E"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(8)</w:t>
      </w:r>
      <w:r w:rsidRPr="00B06A61">
        <w:rPr>
          <w:rFonts w:ascii="Verdana" w:eastAsia="Times New Roman" w:hAnsi="Verdana" w:cstheme="minorHAnsi"/>
          <w:sz w:val="20"/>
          <w:szCs w:val="20"/>
          <w:lang w:val="bg-BG" w:eastAsia="bg-BG"/>
        </w:rPr>
        <w:t xml:space="preserve"> След плащане по съответната Сделка от страна на ББР, с платената сума не се погасява </w:t>
      </w:r>
      <w:r w:rsidR="00EB1E72" w:rsidRPr="00B06A61">
        <w:rPr>
          <w:rFonts w:ascii="Verdana" w:eastAsia="Times New Roman" w:hAnsi="Verdana" w:cstheme="minorHAnsi"/>
          <w:sz w:val="20"/>
          <w:szCs w:val="20"/>
          <w:lang w:val="bg-BG" w:eastAsia="bg-BG"/>
        </w:rPr>
        <w:t>Сделката</w:t>
      </w:r>
      <w:r w:rsidR="00F147A0"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до изчерпване на възможностите за </w:t>
      </w:r>
      <w:r w:rsidR="006A22C0" w:rsidRPr="00B06A61">
        <w:rPr>
          <w:rFonts w:ascii="Verdana" w:eastAsia="Times New Roman" w:hAnsi="Verdana" w:cstheme="minorHAnsi"/>
          <w:sz w:val="20"/>
          <w:szCs w:val="20"/>
          <w:lang w:val="bg-BG" w:eastAsia="bg-BG"/>
        </w:rPr>
        <w:t>събиране на вземанията по</w:t>
      </w:r>
      <w:r w:rsidRPr="00B06A61">
        <w:rPr>
          <w:rFonts w:ascii="Verdana" w:eastAsia="Times New Roman" w:hAnsi="Verdana" w:cstheme="minorHAnsi"/>
          <w:sz w:val="20"/>
          <w:szCs w:val="20"/>
          <w:lang w:val="bg-BG" w:eastAsia="bg-BG"/>
        </w:rPr>
        <w:t xml:space="preserve"> Сделката</w:t>
      </w:r>
      <w:r w:rsidR="006A22C0" w:rsidRPr="00B06A61">
        <w:rPr>
          <w:rFonts w:ascii="Verdana" w:eastAsia="Times New Roman" w:hAnsi="Verdana" w:cstheme="minorHAnsi"/>
          <w:sz w:val="20"/>
          <w:szCs w:val="20"/>
          <w:lang w:val="bg-BG" w:eastAsia="bg-BG"/>
        </w:rPr>
        <w:t xml:space="preserve"> и</w:t>
      </w:r>
      <w:r w:rsidR="00B74C5C" w:rsidRPr="00B06A61">
        <w:rPr>
          <w:rFonts w:ascii="Verdana" w:eastAsia="Times New Roman" w:hAnsi="Verdana" w:cstheme="minorHAnsi"/>
          <w:sz w:val="20"/>
          <w:szCs w:val="20"/>
          <w:lang w:val="bg-BG" w:eastAsia="bg-BG"/>
        </w:rPr>
        <w:t>ли</w:t>
      </w:r>
      <w:r w:rsidR="006A22C0" w:rsidRPr="00B06A61">
        <w:rPr>
          <w:rFonts w:ascii="Verdana" w:eastAsia="Times New Roman" w:hAnsi="Verdana" w:cstheme="minorHAnsi"/>
          <w:sz w:val="20"/>
          <w:szCs w:val="20"/>
          <w:lang w:val="bg-BG" w:eastAsia="bg-BG"/>
        </w:rPr>
        <w:t xml:space="preserve"> съответно – до погасяване на свързаните с нея вземания на ББР</w:t>
      </w:r>
      <w:r w:rsidRPr="00B06A61">
        <w:rPr>
          <w:rFonts w:ascii="Verdana" w:eastAsia="Times New Roman" w:hAnsi="Verdana" w:cstheme="minorHAnsi"/>
          <w:sz w:val="20"/>
          <w:szCs w:val="20"/>
          <w:lang w:val="bg-BG" w:eastAsia="bg-BG"/>
        </w:rPr>
        <w:t>.</w:t>
      </w:r>
    </w:p>
    <w:p w14:paraId="192FAB8B" w14:textId="77777777" w:rsidR="00740FFF" w:rsidRPr="00B06A61" w:rsidRDefault="00740FFF" w:rsidP="00740FFF">
      <w:pPr>
        <w:spacing w:after="0" w:line="240" w:lineRule="auto"/>
        <w:ind w:firstLine="993"/>
        <w:jc w:val="both"/>
        <w:rPr>
          <w:rFonts w:ascii="Verdana" w:eastAsia="Times New Roman" w:hAnsi="Verdana" w:cstheme="minorHAnsi"/>
          <w:b/>
          <w:bCs/>
          <w:sz w:val="20"/>
          <w:szCs w:val="20"/>
          <w:lang w:val="bg-BG" w:eastAsia="bg-BG"/>
        </w:rPr>
      </w:pPr>
    </w:p>
    <w:p w14:paraId="43BD3A3D" w14:textId="79734897" w:rsidR="00740FFF" w:rsidRPr="00B06A61" w:rsidRDefault="00103C98"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Валутен курс</w:t>
      </w:r>
    </w:p>
    <w:p w14:paraId="2F8B1DC6" w14:textId="77777777" w:rsidR="00740FFF" w:rsidRPr="00B06A61" w:rsidRDefault="00740FFF" w:rsidP="00FD3000">
      <w:pPr>
        <w:spacing w:after="0" w:line="240" w:lineRule="auto"/>
        <w:ind w:firstLine="709"/>
        <w:jc w:val="both"/>
        <w:rPr>
          <w:rFonts w:ascii="Verdana" w:eastAsia="Times New Roman" w:hAnsi="Verdana" w:cstheme="minorHAnsi"/>
          <w:b/>
          <w:bCs/>
          <w:sz w:val="20"/>
          <w:szCs w:val="20"/>
          <w:lang w:val="bg-BG" w:eastAsia="bg-BG"/>
        </w:rPr>
      </w:pPr>
    </w:p>
    <w:p w14:paraId="21FDBA24" w14:textId="01DBF9AA" w:rsidR="00740FFF" w:rsidRPr="00B06A61" w:rsidRDefault="00CF6B16"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14. </w:t>
      </w:r>
      <w:r w:rsidRPr="00B06A61">
        <w:rPr>
          <w:rFonts w:ascii="Verdana" w:eastAsia="Times New Roman" w:hAnsi="Verdana" w:cstheme="minorHAnsi"/>
          <w:sz w:val="20"/>
          <w:szCs w:val="20"/>
          <w:lang w:val="bg-BG" w:eastAsia="bg-BG"/>
        </w:rPr>
        <w:t xml:space="preserve">В случаите когато една или повече Сделки са във валута, която е различна от Валутата на продукта или Непогасени суми са възникнали във валута, различна от Валутата на продукта, както и когато </w:t>
      </w:r>
      <w:r w:rsidR="00912DAB" w:rsidRPr="00B06A61">
        <w:rPr>
          <w:rFonts w:ascii="Verdana" w:eastAsia="Times New Roman" w:hAnsi="Verdana" w:cstheme="minorHAnsi"/>
          <w:sz w:val="20"/>
          <w:szCs w:val="20"/>
          <w:lang w:val="bg-BG" w:eastAsia="bg-BG"/>
        </w:rPr>
        <w:t xml:space="preserve">събраните суми са </w:t>
      </w:r>
      <w:r w:rsidRPr="00B06A61">
        <w:rPr>
          <w:rFonts w:ascii="Verdana" w:eastAsia="Times New Roman" w:hAnsi="Verdana" w:cstheme="minorHAnsi"/>
          <w:sz w:val="20"/>
          <w:szCs w:val="20"/>
          <w:lang w:val="bg-BG" w:eastAsia="bg-BG"/>
        </w:rPr>
        <w:t>във валута, различна от Валутата на продукта</w:t>
      </w:r>
      <w:r w:rsidR="00B51E35" w:rsidRPr="00B06A61">
        <w:rPr>
          <w:rFonts w:ascii="Verdana" w:eastAsia="Times New Roman" w:hAnsi="Verdana" w:cstheme="minorHAnsi"/>
          <w:sz w:val="20"/>
          <w:szCs w:val="20"/>
          <w:lang w:val="bg-BG" w:eastAsia="bg-BG"/>
        </w:rPr>
        <w:t>, се прилага следният подход за изчисляването им във Валутата на продукта:</w:t>
      </w:r>
    </w:p>
    <w:p w14:paraId="0B7C01BD" w14:textId="20BF12A4" w:rsidR="00740FFF" w:rsidRPr="00B06A61" w:rsidRDefault="00740FFF"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w:t>
      </w:r>
      <w:r w:rsidR="00BB640D" w:rsidRPr="00B06A61">
        <w:rPr>
          <w:rFonts w:ascii="Verdana" w:eastAsia="Times New Roman" w:hAnsi="Verdana" w:cstheme="minorHAnsi"/>
          <w:sz w:val="20"/>
          <w:szCs w:val="20"/>
          <w:lang w:val="bg-BG" w:eastAsia="bg-BG"/>
        </w:rPr>
        <w:t xml:space="preserve">За целите на </w:t>
      </w:r>
      <w:r w:rsidR="00121B65" w:rsidRPr="00B06A61">
        <w:rPr>
          <w:rFonts w:ascii="Verdana" w:eastAsia="Times New Roman" w:hAnsi="Verdana" w:cstheme="minorHAnsi"/>
          <w:sz w:val="20"/>
          <w:szCs w:val="20"/>
          <w:lang w:val="bg-BG" w:eastAsia="bg-BG"/>
        </w:rPr>
        <w:t xml:space="preserve">включване и изключване на Сделки в </w:t>
      </w:r>
      <w:proofErr w:type="spellStart"/>
      <w:r w:rsidR="00121B65" w:rsidRPr="00B06A61">
        <w:rPr>
          <w:rFonts w:ascii="Verdana" w:eastAsia="Times New Roman" w:hAnsi="Verdana" w:cstheme="minorHAnsi"/>
          <w:sz w:val="20"/>
          <w:szCs w:val="20"/>
          <w:lang w:val="bg-BG" w:eastAsia="bg-BG"/>
        </w:rPr>
        <w:t>Подпортфейлите</w:t>
      </w:r>
      <w:proofErr w:type="spellEnd"/>
      <w:r w:rsidR="00121B65" w:rsidRPr="00B06A61">
        <w:rPr>
          <w:rFonts w:ascii="Verdana" w:eastAsia="Times New Roman" w:hAnsi="Verdana" w:cstheme="minorHAnsi"/>
          <w:sz w:val="20"/>
          <w:szCs w:val="20"/>
          <w:lang w:val="bg-BG" w:eastAsia="bg-BG"/>
        </w:rPr>
        <w:t xml:space="preserve"> се взема предвид </w:t>
      </w:r>
      <w:r w:rsidR="005B33DF" w:rsidRPr="00B06A61">
        <w:rPr>
          <w:rFonts w:ascii="Verdana" w:eastAsia="Times New Roman" w:hAnsi="Verdana" w:cstheme="minorHAnsi"/>
          <w:sz w:val="20"/>
          <w:szCs w:val="20"/>
          <w:lang w:val="bg-BG" w:eastAsia="bg-BG"/>
        </w:rPr>
        <w:t xml:space="preserve">Валутния </w:t>
      </w:r>
      <w:r w:rsidR="00121B65" w:rsidRPr="00B06A61">
        <w:rPr>
          <w:rFonts w:ascii="Verdana" w:eastAsia="Times New Roman" w:hAnsi="Verdana" w:cstheme="minorHAnsi"/>
          <w:sz w:val="20"/>
          <w:szCs w:val="20"/>
          <w:lang w:val="bg-BG" w:eastAsia="bg-BG"/>
        </w:rPr>
        <w:t xml:space="preserve">курс, приложим към датата на влизане в сила на </w:t>
      </w:r>
      <w:r w:rsidR="00D45803" w:rsidRPr="00B06A61">
        <w:rPr>
          <w:rFonts w:ascii="Verdana" w:eastAsia="Times New Roman" w:hAnsi="Verdana" w:cstheme="minorHAnsi"/>
          <w:sz w:val="20"/>
          <w:szCs w:val="20"/>
          <w:lang w:val="bg-BG" w:eastAsia="bg-BG"/>
        </w:rPr>
        <w:t>С</w:t>
      </w:r>
      <w:r w:rsidR="00121B65" w:rsidRPr="00B06A61">
        <w:rPr>
          <w:rFonts w:ascii="Verdana" w:eastAsia="Times New Roman" w:hAnsi="Verdana" w:cstheme="minorHAnsi"/>
          <w:sz w:val="20"/>
          <w:szCs w:val="20"/>
          <w:lang w:val="bg-BG" w:eastAsia="bg-BG"/>
        </w:rPr>
        <w:t>поразумението;</w:t>
      </w:r>
    </w:p>
    <w:p w14:paraId="32027560" w14:textId="6684BDAA" w:rsidR="00740FFF" w:rsidRPr="00B06A61" w:rsidRDefault="00740FFF"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2. </w:t>
      </w:r>
      <w:r w:rsidR="00110449" w:rsidRPr="00B06A61">
        <w:rPr>
          <w:rFonts w:ascii="Verdana" w:eastAsia="Times New Roman" w:hAnsi="Verdana" w:cstheme="minorHAnsi"/>
          <w:sz w:val="20"/>
          <w:szCs w:val="20"/>
          <w:lang w:val="bg-BG" w:eastAsia="bg-BG"/>
        </w:rPr>
        <w:t>За целите на извършване на плащанията по Искания за плащане</w:t>
      </w:r>
      <w:r w:rsidR="00357A30" w:rsidRPr="00B06A61">
        <w:rPr>
          <w:rFonts w:ascii="Verdana" w:eastAsia="Times New Roman" w:hAnsi="Verdana" w:cstheme="minorHAnsi"/>
          <w:sz w:val="20"/>
          <w:szCs w:val="20"/>
          <w:lang w:val="bg-BG" w:eastAsia="bg-BG"/>
        </w:rPr>
        <w:t xml:space="preserve"> или съответно във връзка с</w:t>
      </w:r>
      <w:r w:rsidR="00B90E35" w:rsidRPr="00B06A61">
        <w:rPr>
          <w:rFonts w:ascii="Verdana" w:eastAsia="Times New Roman" w:hAnsi="Verdana" w:cstheme="minorHAnsi"/>
          <w:sz w:val="20"/>
          <w:szCs w:val="20"/>
          <w:lang w:val="bg-BG" w:eastAsia="bg-BG"/>
        </w:rPr>
        <w:t xml:space="preserve">ъс </w:t>
      </w:r>
      <w:r w:rsidR="00D45803" w:rsidRPr="00B06A61">
        <w:rPr>
          <w:rFonts w:ascii="Verdana" w:eastAsia="Times New Roman" w:hAnsi="Verdana" w:cstheme="minorHAnsi"/>
          <w:sz w:val="20"/>
          <w:szCs w:val="20"/>
          <w:lang w:val="bg-BG" w:eastAsia="bg-BG"/>
        </w:rPr>
        <w:t xml:space="preserve">събиране </w:t>
      </w:r>
      <w:r w:rsidR="00B90E35" w:rsidRPr="00B06A61">
        <w:rPr>
          <w:rFonts w:ascii="Verdana" w:eastAsia="Times New Roman" w:hAnsi="Verdana" w:cstheme="minorHAnsi"/>
          <w:sz w:val="20"/>
          <w:szCs w:val="20"/>
          <w:lang w:val="bg-BG" w:eastAsia="bg-BG"/>
        </w:rPr>
        <w:t xml:space="preserve">на вземанията </w:t>
      </w:r>
      <w:r w:rsidR="00357A30" w:rsidRPr="00B06A61">
        <w:rPr>
          <w:rFonts w:ascii="Verdana" w:eastAsia="Times New Roman" w:hAnsi="Verdana" w:cstheme="minorHAnsi"/>
          <w:sz w:val="20"/>
          <w:szCs w:val="20"/>
          <w:lang w:val="bg-BG" w:eastAsia="bg-BG"/>
        </w:rPr>
        <w:t xml:space="preserve">се прилага </w:t>
      </w:r>
      <w:r w:rsidR="005B33DF" w:rsidRPr="00B06A61">
        <w:rPr>
          <w:rFonts w:ascii="Verdana" w:eastAsia="Times New Roman" w:hAnsi="Verdana" w:cstheme="minorHAnsi"/>
          <w:sz w:val="20"/>
          <w:szCs w:val="20"/>
          <w:lang w:val="bg-BG" w:eastAsia="bg-BG"/>
        </w:rPr>
        <w:t xml:space="preserve">Валутният </w:t>
      </w:r>
      <w:r w:rsidR="00357A30" w:rsidRPr="00B06A61">
        <w:rPr>
          <w:rFonts w:ascii="Verdana" w:eastAsia="Times New Roman" w:hAnsi="Verdana" w:cstheme="minorHAnsi"/>
          <w:sz w:val="20"/>
          <w:szCs w:val="20"/>
          <w:lang w:val="bg-BG" w:eastAsia="bg-BG"/>
        </w:rPr>
        <w:t>курс, приложим на последната дата от последното тримесечие, през</w:t>
      </w:r>
      <w:r w:rsidR="00110449" w:rsidRPr="00B06A61">
        <w:rPr>
          <w:rFonts w:ascii="Verdana" w:eastAsia="Times New Roman" w:hAnsi="Verdana" w:cstheme="minorHAnsi"/>
          <w:sz w:val="20"/>
          <w:szCs w:val="20"/>
          <w:lang w:val="bg-BG" w:eastAsia="bg-BG"/>
        </w:rPr>
        <w:t xml:space="preserve"> </w:t>
      </w:r>
      <w:r w:rsidR="00357A30" w:rsidRPr="00B06A61">
        <w:rPr>
          <w:rFonts w:ascii="Verdana" w:eastAsia="Times New Roman" w:hAnsi="Verdana" w:cstheme="minorHAnsi"/>
          <w:sz w:val="20"/>
          <w:szCs w:val="20"/>
          <w:lang w:val="bg-BG" w:eastAsia="bg-BG"/>
        </w:rPr>
        <w:t xml:space="preserve">което е начислявана такса върху </w:t>
      </w:r>
      <w:r w:rsidR="00A33100" w:rsidRPr="00B06A61">
        <w:rPr>
          <w:rFonts w:ascii="Verdana" w:eastAsia="Times New Roman" w:hAnsi="Verdana" w:cstheme="minorHAnsi"/>
          <w:sz w:val="20"/>
          <w:szCs w:val="20"/>
          <w:lang w:val="bg-BG" w:eastAsia="bg-BG"/>
        </w:rPr>
        <w:t xml:space="preserve">съответната </w:t>
      </w:r>
      <w:r w:rsidR="00357A30" w:rsidRPr="00B06A61">
        <w:rPr>
          <w:rFonts w:ascii="Verdana" w:eastAsia="Times New Roman" w:hAnsi="Verdana" w:cstheme="minorHAnsi"/>
          <w:sz w:val="20"/>
          <w:szCs w:val="20"/>
          <w:lang w:val="bg-BG" w:eastAsia="bg-BG"/>
        </w:rPr>
        <w:t>Сделка, предмет на искането за плащане;</w:t>
      </w:r>
    </w:p>
    <w:p w14:paraId="7C64DB0B" w14:textId="66073391" w:rsidR="00357A30" w:rsidRPr="00B06A61" w:rsidRDefault="00740FFF"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3. </w:t>
      </w:r>
      <w:r w:rsidR="00357A30" w:rsidRPr="00B06A61">
        <w:rPr>
          <w:rFonts w:ascii="Verdana" w:eastAsia="Times New Roman" w:hAnsi="Verdana" w:cstheme="minorHAnsi"/>
          <w:sz w:val="20"/>
          <w:szCs w:val="20"/>
          <w:lang w:val="bg-BG" w:eastAsia="bg-BG"/>
        </w:rPr>
        <w:t>За целите на плащане на гаранционната такса</w:t>
      </w:r>
      <w:r w:rsidR="00840815" w:rsidRPr="00B06A61">
        <w:rPr>
          <w:rFonts w:ascii="Verdana" w:eastAsia="Times New Roman" w:hAnsi="Verdana" w:cstheme="minorHAnsi"/>
          <w:sz w:val="20"/>
          <w:szCs w:val="20"/>
          <w:lang w:val="bg-BG" w:eastAsia="bg-BG"/>
        </w:rPr>
        <w:t xml:space="preserve"> се прилага </w:t>
      </w:r>
      <w:r w:rsidR="005B33DF" w:rsidRPr="00B06A61">
        <w:rPr>
          <w:rFonts w:ascii="Verdana" w:eastAsia="Times New Roman" w:hAnsi="Verdana" w:cstheme="minorHAnsi"/>
          <w:sz w:val="20"/>
          <w:szCs w:val="20"/>
          <w:lang w:val="bg-BG" w:eastAsia="bg-BG"/>
        </w:rPr>
        <w:t xml:space="preserve">Валутният </w:t>
      </w:r>
      <w:r w:rsidR="00840815" w:rsidRPr="00B06A61">
        <w:rPr>
          <w:rFonts w:ascii="Verdana" w:eastAsia="Times New Roman" w:hAnsi="Verdana" w:cstheme="minorHAnsi"/>
          <w:sz w:val="20"/>
          <w:szCs w:val="20"/>
          <w:lang w:val="bg-BG" w:eastAsia="bg-BG"/>
        </w:rPr>
        <w:t>курс, приложим на последната дата от последното тримесечие, през което е начислявана такса върху Сделката</w:t>
      </w:r>
      <w:r w:rsidR="001641EC" w:rsidRPr="00B06A61">
        <w:rPr>
          <w:rFonts w:ascii="Verdana" w:eastAsia="Times New Roman" w:hAnsi="Verdana" w:cstheme="minorHAnsi"/>
          <w:sz w:val="20"/>
          <w:szCs w:val="20"/>
          <w:lang w:val="bg-BG" w:eastAsia="bg-BG"/>
        </w:rPr>
        <w:t>.</w:t>
      </w:r>
    </w:p>
    <w:p w14:paraId="302F6017" w14:textId="77777777" w:rsidR="003331A4" w:rsidRPr="00B06A61" w:rsidRDefault="003331A4" w:rsidP="00FD3000">
      <w:pPr>
        <w:spacing w:after="0" w:line="240" w:lineRule="auto"/>
        <w:ind w:firstLine="709"/>
        <w:jc w:val="both"/>
        <w:rPr>
          <w:rFonts w:ascii="Verdana" w:eastAsia="Times New Roman" w:hAnsi="Verdana" w:cstheme="minorHAnsi"/>
          <w:b/>
          <w:bCs/>
          <w:sz w:val="20"/>
          <w:szCs w:val="20"/>
          <w:lang w:val="bg-BG" w:eastAsia="bg-BG"/>
        </w:rPr>
      </w:pPr>
    </w:p>
    <w:p w14:paraId="22101D7A" w14:textId="42FA6E54" w:rsidR="002653A3" w:rsidRPr="00B06A61" w:rsidRDefault="00DB72DB" w:rsidP="00A36A6B">
      <w:pPr>
        <w:ind w:left="709"/>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Възстановяване</w:t>
      </w:r>
    </w:p>
    <w:p w14:paraId="4DEB9B4D" w14:textId="1C676E26" w:rsidR="002653A3" w:rsidRPr="00B06A61" w:rsidRDefault="002653A3" w:rsidP="00A36A6B">
      <w:pPr>
        <w:spacing w:after="0"/>
        <w:ind w:left="709"/>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15. (1) </w:t>
      </w:r>
      <w:r w:rsidRPr="00B06A61">
        <w:rPr>
          <w:rFonts w:ascii="Verdana" w:eastAsia="Times New Roman" w:hAnsi="Verdana" w:cstheme="minorHAnsi"/>
          <w:sz w:val="20"/>
          <w:szCs w:val="20"/>
          <w:lang w:val="bg-BG" w:eastAsia="bg-BG"/>
        </w:rPr>
        <w:t>На възстановяване подлежи всяка сума, която:</w:t>
      </w:r>
    </w:p>
    <w:p w14:paraId="4E08263A" w14:textId="46F97548" w:rsidR="002653A3" w:rsidRPr="00B06A61" w:rsidRDefault="002653A3" w:rsidP="00A36A6B">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а) е платена от ББР по гаранцията и с която е надвишен Максималния</w:t>
      </w:r>
      <w:r w:rsidR="00B0587B"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размер на загубите при Подпродукти с таван на загубите или съответно Гарантираната сума при Подпродукти без таван на загубите;</w:t>
      </w:r>
    </w:p>
    <w:p w14:paraId="2A97304F" w14:textId="77777777" w:rsidR="002653A3" w:rsidRPr="00B06A61" w:rsidRDefault="002653A3" w:rsidP="00A36A6B">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б) е платена по една или повече изключени Сделки;</w:t>
      </w:r>
    </w:p>
    <w:p w14:paraId="3D3D3887" w14:textId="6B151DF3" w:rsidR="002653A3" w:rsidRPr="00B06A61" w:rsidRDefault="002653A3" w:rsidP="00A36A6B">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в) надхвърля Непогасените суми;</w:t>
      </w:r>
    </w:p>
    <w:p w14:paraId="5153D3AC" w14:textId="77777777" w:rsidR="002653A3" w:rsidRPr="00B06A61" w:rsidRDefault="002653A3" w:rsidP="002653A3">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г) представлява друга недължимо платена сума.</w:t>
      </w:r>
    </w:p>
    <w:p w14:paraId="73D9456F" w14:textId="4AB35245" w:rsidR="002653A3" w:rsidRPr="00B06A61" w:rsidRDefault="002653A3" w:rsidP="002653A3">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Сумите по ал. 1 подлежат на възстановяване не по-късно от отчетната дата за тримесечието, през което ББР е направила Уведомление или съответно Финансовият посредник е установил основание за </w:t>
      </w:r>
      <w:r w:rsidR="003B1F7A" w:rsidRPr="00B06A61">
        <w:rPr>
          <w:rFonts w:ascii="Verdana" w:eastAsia="Times New Roman" w:hAnsi="Verdana" w:cstheme="minorHAnsi"/>
          <w:sz w:val="20"/>
          <w:szCs w:val="20"/>
          <w:lang w:val="bg-BG" w:eastAsia="bg-BG"/>
        </w:rPr>
        <w:t>в</w:t>
      </w:r>
      <w:r w:rsidRPr="00B06A61">
        <w:rPr>
          <w:rFonts w:ascii="Verdana" w:eastAsia="Times New Roman" w:hAnsi="Verdana" w:cstheme="minorHAnsi"/>
          <w:sz w:val="20"/>
          <w:szCs w:val="20"/>
          <w:lang w:val="bg-BG" w:eastAsia="bg-BG"/>
        </w:rPr>
        <w:t>ъзстановяване.</w:t>
      </w:r>
    </w:p>
    <w:p w14:paraId="3ECB85C1" w14:textId="242AE878" w:rsidR="002653A3" w:rsidRPr="00B06A61" w:rsidRDefault="002653A3" w:rsidP="002653A3">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lastRenderedPageBreak/>
        <w:t xml:space="preserve">(3) </w:t>
      </w:r>
      <w:r w:rsidRPr="00B06A61">
        <w:rPr>
          <w:rFonts w:ascii="Verdana" w:eastAsia="Times New Roman" w:hAnsi="Verdana" w:cstheme="minorHAnsi"/>
          <w:sz w:val="20"/>
          <w:szCs w:val="20"/>
          <w:lang w:val="bg-BG" w:eastAsia="bg-BG"/>
        </w:rPr>
        <w:t xml:space="preserve">Сумите по ал. 1 следва да бъдат възстановени заедно с Лихвата, начислявана от деня на плащането на съответната сума от ББР до деня на възстановяването </w:t>
      </w:r>
      <w:r w:rsidR="00B0587B" w:rsidRPr="00B06A61">
        <w:rPr>
          <w:rFonts w:ascii="Verdana" w:eastAsia="Times New Roman" w:hAnsi="Verdana" w:cstheme="minorHAnsi"/>
          <w:sz w:val="20"/>
          <w:szCs w:val="20"/>
          <w:lang w:val="bg-BG" w:eastAsia="bg-BG"/>
        </w:rPr>
        <w:t xml:space="preserve">ѝ </w:t>
      </w:r>
      <w:r w:rsidRPr="00B06A61">
        <w:rPr>
          <w:rFonts w:ascii="Verdana" w:eastAsia="Times New Roman" w:hAnsi="Verdana" w:cstheme="minorHAnsi"/>
          <w:sz w:val="20"/>
          <w:szCs w:val="20"/>
          <w:lang w:val="bg-BG" w:eastAsia="bg-BG"/>
        </w:rPr>
        <w:t>от Финансовия посредник.</w:t>
      </w:r>
    </w:p>
    <w:p w14:paraId="3EF9EFC8" w14:textId="55DFE7DF" w:rsidR="002653A3" w:rsidRPr="00B06A61" w:rsidRDefault="002653A3" w:rsidP="00A36A6B">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 xml:space="preserve">(4) </w:t>
      </w:r>
      <w:r w:rsidRPr="00B06A61">
        <w:rPr>
          <w:rFonts w:ascii="Verdana" w:eastAsia="Times New Roman" w:hAnsi="Verdana" w:cstheme="minorHAnsi"/>
          <w:sz w:val="20"/>
          <w:szCs w:val="20"/>
          <w:lang w:val="bg-BG" w:eastAsia="bg-BG"/>
        </w:rPr>
        <w:t>В случаите, в които възстановяването е в резултат на несъответствие с правилата на държавна помощ, се прилага лихвата, определена съгласно метода за прилагане на лихвен процент по чл. 11 от Регламент (ЕО) №794/2004 на Комисията от 21 април 2004 година за прилагането от Регламент (ЕО) №659/1999 на Съвета относно определянето на подробни правила за прилагането на член 93 от Договора за създаване на Европейската общност.</w:t>
      </w:r>
    </w:p>
    <w:p w14:paraId="77BFC2A6" w14:textId="77777777" w:rsidR="002653A3" w:rsidRPr="00B06A61" w:rsidRDefault="002653A3" w:rsidP="00A36A6B">
      <w:pPr>
        <w:spacing w:after="0" w:line="240" w:lineRule="auto"/>
        <w:ind w:firstLine="709"/>
        <w:jc w:val="both"/>
        <w:rPr>
          <w:rFonts w:ascii="Verdana" w:eastAsia="Times New Roman" w:hAnsi="Verdana" w:cstheme="minorHAnsi"/>
          <w:b/>
          <w:bCs/>
          <w:sz w:val="20"/>
          <w:szCs w:val="20"/>
          <w:lang w:val="bg-BG" w:eastAsia="bg-BG"/>
        </w:rPr>
      </w:pPr>
    </w:p>
    <w:p w14:paraId="6533DFB9" w14:textId="3D72CA18" w:rsidR="00F3707B" w:rsidRPr="00B06A61" w:rsidRDefault="00440295" w:rsidP="00FD3000">
      <w:pPr>
        <w:keepNext/>
        <w:keepLines/>
        <w:spacing w:after="0" w:line="240" w:lineRule="auto"/>
        <w:ind w:firstLine="709"/>
        <w:jc w:val="both"/>
        <w:outlineLvl w:val="1"/>
        <w:rPr>
          <w:rFonts w:ascii="Verdana" w:hAnsi="Verdana"/>
          <w:b/>
          <w:bCs/>
          <w:sz w:val="20"/>
          <w:szCs w:val="20"/>
          <w:lang w:val="bg-BG"/>
        </w:rPr>
      </w:pPr>
      <w:r w:rsidRPr="00B06A61">
        <w:rPr>
          <w:rFonts w:ascii="Verdana" w:hAnsi="Verdana"/>
          <w:b/>
          <w:bCs/>
          <w:sz w:val="20"/>
          <w:szCs w:val="20"/>
          <w:lang w:val="bg-BG"/>
        </w:rPr>
        <w:t xml:space="preserve">Обслужване на </w:t>
      </w:r>
      <w:proofErr w:type="spellStart"/>
      <w:r w:rsidRPr="00B06A61">
        <w:rPr>
          <w:rFonts w:ascii="Verdana" w:hAnsi="Verdana"/>
          <w:b/>
          <w:bCs/>
          <w:sz w:val="20"/>
          <w:szCs w:val="20"/>
          <w:lang w:val="bg-BG"/>
        </w:rPr>
        <w:t>Под</w:t>
      </w:r>
      <w:r w:rsidR="006F06F9" w:rsidRPr="00B06A61">
        <w:rPr>
          <w:rFonts w:ascii="Verdana" w:hAnsi="Verdana"/>
          <w:b/>
          <w:bCs/>
          <w:sz w:val="20"/>
          <w:szCs w:val="20"/>
          <w:lang w:val="bg-BG"/>
        </w:rPr>
        <w:t>п</w:t>
      </w:r>
      <w:r w:rsidRPr="00B06A61">
        <w:rPr>
          <w:rFonts w:ascii="Verdana" w:hAnsi="Verdana"/>
          <w:b/>
          <w:bCs/>
          <w:sz w:val="20"/>
          <w:szCs w:val="20"/>
          <w:lang w:val="bg-BG"/>
        </w:rPr>
        <w:t>ортфейла</w:t>
      </w:r>
      <w:proofErr w:type="spellEnd"/>
      <w:r w:rsidRPr="00B06A61">
        <w:rPr>
          <w:rFonts w:ascii="Verdana" w:hAnsi="Verdana"/>
          <w:b/>
          <w:bCs/>
          <w:sz w:val="20"/>
          <w:szCs w:val="20"/>
          <w:lang w:val="bg-BG"/>
        </w:rPr>
        <w:t xml:space="preserve"> и Събиране на вземанията</w:t>
      </w:r>
    </w:p>
    <w:p w14:paraId="5C3AC98C" w14:textId="77777777" w:rsidR="00B462F0" w:rsidRPr="00B06A61" w:rsidRDefault="00B462F0" w:rsidP="00FD3000">
      <w:pPr>
        <w:keepNext/>
        <w:keepLines/>
        <w:spacing w:after="0" w:line="240" w:lineRule="auto"/>
        <w:ind w:firstLine="709"/>
        <w:jc w:val="both"/>
        <w:outlineLvl w:val="1"/>
        <w:rPr>
          <w:rFonts w:ascii="Verdana" w:eastAsia="Times New Roman" w:hAnsi="Verdana" w:cstheme="minorHAnsi"/>
          <w:b/>
          <w:bCs/>
          <w:i/>
          <w:iCs/>
          <w:sz w:val="20"/>
          <w:szCs w:val="20"/>
          <w:lang w:val="bg-BG" w:eastAsia="bg-BG"/>
        </w:rPr>
      </w:pPr>
    </w:p>
    <w:p w14:paraId="3988FEBB" w14:textId="1A35688C" w:rsidR="00440295" w:rsidRPr="00B06A61" w:rsidRDefault="00F3707B" w:rsidP="00FD3000">
      <w:pPr>
        <w:spacing w:after="0"/>
        <w:ind w:firstLine="709"/>
        <w:jc w:val="both"/>
        <w:rPr>
          <w:rFonts w:ascii="Verdana" w:hAnsi="Verdana"/>
          <w:sz w:val="20"/>
          <w:szCs w:val="20"/>
          <w:lang w:val="bg-BG" w:bidi="bg-BG"/>
        </w:rPr>
      </w:pPr>
      <w:r w:rsidRPr="00B06A61">
        <w:rPr>
          <w:rFonts w:ascii="Verdana" w:eastAsia="Times New Roman" w:hAnsi="Verdana" w:cstheme="minorHAnsi"/>
          <w:b/>
          <w:bCs/>
          <w:sz w:val="20"/>
          <w:szCs w:val="20"/>
          <w:lang w:val="bg-BG" w:eastAsia="bg-BG"/>
        </w:rPr>
        <w:t xml:space="preserve">Чл. </w:t>
      </w:r>
      <w:r w:rsidR="00440295" w:rsidRPr="00B06A61">
        <w:rPr>
          <w:rFonts w:ascii="Verdana" w:eastAsia="Times New Roman" w:hAnsi="Verdana" w:cstheme="minorHAnsi"/>
          <w:b/>
          <w:bCs/>
          <w:sz w:val="20"/>
          <w:szCs w:val="20"/>
          <w:lang w:val="bg-BG" w:eastAsia="bg-BG"/>
        </w:rPr>
        <w:t>16</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w:t>
      </w:r>
      <w:r w:rsidR="00440295" w:rsidRPr="00B06A61">
        <w:rPr>
          <w:rFonts w:ascii="Verdana" w:hAnsi="Verdana"/>
          <w:sz w:val="20"/>
          <w:szCs w:val="20"/>
          <w:lang w:val="bg-BG" w:bidi="bg-BG"/>
        </w:rPr>
        <w:t xml:space="preserve">Финансовият посредник следва да предприеме действия по </w:t>
      </w:r>
      <w:r w:rsidR="00740FFF" w:rsidRPr="00B06A61">
        <w:rPr>
          <w:rFonts w:ascii="Verdana" w:hAnsi="Verdana"/>
          <w:sz w:val="20"/>
          <w:szCs w:val="20"/>
          <w:lang w:val="bg-BG" w:bidi="bg-BG"/>
        </w:rPr>
        <w:t xml:space="preserve">събиране </w:t>
      </w:r>
      <w:r w:rsidR="00440295" w:rsidRPr="00B06A61">
        <w:rPr>
          <w:rFonts w:ascii="Verdana" w:hAnsi="Verdana"/>
          <w:sz w:val="20"/>
          <w:szCs w:val="20"/>
          <w:lang w:val="bg-BG" w:bidi="bg-BG"/>
        </w:rPr>
        <w:t>на вземанията в съответствие с вътрешните си правила и процедури.</w:t>
      </w:r>
    </w:p>
    <w:p w14:paraId="6ABC0266" w14:textId="09CF46A2" w:rsidR="00A55405" w:rsidRPr="00B06A61" w:rsidRDefault="00A87853" w:rsidP="00A55405">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FD3000"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b/>
          <w:bCs/>
          <w:sz w:val="20"/>
          <w:szCs w:val="20"/>
          <w:lang w:val="bg-BG" w:eastAsia="bg-BG"/>
        </w:rPr>
        <w:t xml:space="preserve">) </w:t>
      </w:r>
      <w:r w:rsidRPr="00B06A61">
        <w:rPr>
          <w:rFonts w:ascii="Verdana" w:eastAsia="Times New Roman" w:hAnsi="Verdana" w:cstheme="minorHAnsi"/>
          <w:sz w:val="20"/>
          <w:szCs w:val="20"/>
          <w:lang w:val="bg-BG" w:eastAsia="bg-BG"/>
        </w:rPr>
        <w:t xml:space="preserve">Всички суми, получени в резултат на събиране на вземания по Сделки, включени в </w:t>
      </w:r>
      <w:proofErr w:type="spellStart"/>
      <w:r w:rsidR="00861724"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w:t>
      </w:r>
      <w:r w:rsidR="00861724" w:rsidRPr="00B06A61">
        <w:rPr>
          <w:rFonts w:ascii="Verdana" w:eastAsia="Times New Roman" w:hAnsi="Verdana" w:cstheme="minorHAnsi"/>
          <w:sz w:val="20"/>
          <w:szCs w:val="20"/>
          <w:lang w:val="bg-BG" w:eastAsia="bg-BG"/>
        </w:rPr>
        <w:t>дпо</w:t>
      </w:r>
      <w:r w:rsidRPr="00B06A61">
        <w:rPr>
          <w:rFonts w:ascii="Verdana" w:eastAsia="Times New Roman" w:hAnsi="Verdana" w:cstheme="minorHAnsi"/>
          <w:sz w:val="20"/>
          <w:szCs w:val="20"/>
          <w:lang w:val="bg-BG" w:eastAsia="bg-BG"/>
        </w:rPr>
        <w:t>ртфейл</w:t>
      </w:r>
      <w:r w:rsidR="00861724" w:rsidRPr="00B06A61">
        <w:rPr>
          <w:rFonts w:ascii="Verdana" w:eastAsia="Times New Roman" w:hAnsi="Verdana" w:cstheme="minorHAnsi"/>
          <w:sz w:val="20"/>
          <w:szCs w:val="20"/>
          <w:lang w:val="bg-BG" w:eastAsia="bg-BG"/>
        </w:rPr>
        <w:t>а</w:t>
      </w:r>
      <w:proofErr w:type="spellEnd"/>
      <w:r w:rsidRPr="00B06A61">
        <w:rPr>
          <w:rFonts w:ascii="Verdana" w:eastAsia="Times New Roman" w:hAnsi="Verdana" w:cstheme="minorHAnsi"/>
          <w:sz w:val="20"/>
          <w:szCs w:val="20"/>
          <w:lang w:val="bg-BG" w:eastAsia="bg-BG"/>
        </w:rPr>
        <w:t xml:space="preserve">, за които е извършено плащане по </w:t>
      </w:r>
      <w:r w:rsidR="00861724" w:rsidRPr="00B06A61">
        <w:rPr>
          <w:rFonts w:ascii="Verdana" w:eastAsia="Times New Roman" w:hAnsi="Verdana" w:cstheme="minorHAnsi"/>
          <w:sz w:val="20"/>
          <w:szCs w:val="20"/>
          <w:lang w:val="bg-BG" w:eastAsia="bg-BG"/>
        </w:rPr>
        <w:t>г</w:t>
      </w:r>
      <w:r w:rsidRPr="00B06A61">
        <w:rPr>
          <w:rFonts w:ascii="Verdana" w:eastAsia="Times New Roman" w:hAnsi="Verdana" w:cstheme="minorHAnsi"/>
          <w:sz w:val="20"/>
          <w:szCs w:val="20"/>
          <w:lang w:val="bg-BG" w:eastAsia="bg-BG"/>
        </w:rPr>
        <w:t xml:space="preserve">аранцията, се разпределят </w:t>
      </w:r>
      <w:proofErr w:type="spellStart"/>
      <w:r w:rsidRPr="00B06A61">
        <w:rPr>
          <w:rFonts w:ascii="Verdana" w:eastAsia="Times New Roman" w:hAnsi="Verdana" w:cstheme="minorHAnsi"/>
          <w:sz w:val="20"/>
          <w:szCs w:val="20"/>
          <w:lang w:val="bg-BG" w:eastAsia="bg-BG"/>
        </w:rPr>
        <w:t>p</w:t>
      </w:r>
      <w:r w:rsidR="00740FFF" w:rsidRPr="00B06A61">
        <w:rPr>
          <w:rFonts w:ascii="Verdana" w:hAnsi="Verdana"/>
          <w:sz w:val="20"/>
          <w:lang w:val="bg-BG"/>
        </w:rPr>
        <w:t>ro</w:t>
      </w:r>
      <w:proofErr w:type="spellEnd"/>
      <w:r w:rsidR="00740FFF" w:rsidRPr="00B06A61">
        <w:rPr>
          <w:rFonts w:ascii="Verdana" w:hAnsi="Verdana"/>
          <w:sz w:val="20"/>
          <w:lang w:val="bg-BG"/>
        </w:rPr>
        <w:t xml:space="preserve"> </w:t>
      </w:r>
      <w:proofErr w:type="spellStart"/>
      <w:r w:rsidR="00740FFF" w:rsidRPr="00B06A61">
        <w:rPr>
          <w:rFonts w:ascii="Verdana" w:hAnsi="Verdana"/>
          <w:sz w:val="20"/>
          <w:lang w:val="bg-BG"/>
        </w:rPr>
        <w:t>rata</w:t>
      </w:r>
      <w:proofErr w:type="spellEnd"/>
      <w:r w:rsidR="00740FFF" w:rsidRPr="00B06A61">
        <w:rPr>
          <w:rFonts w:ascii="Verdana" w:hAnsi="Verdana"/>
          <w:sz w:val="20"/>
          <w:lang w:val="bg-BG"/>
        </w:rPr>
        <w:t xml:space="preserve"> </w:t>
      </w:r>
      <w:r w:rsidRPr="00B06A61">
        <w:rPr>
          <w:rFonts w:ascii="Verdana" w:eastAsia="Times New Roman" w:hAnsi="Verdana" w:cstheme="minorHAnsi"/>
          <w:sz w:val="20"/>
          <w:szCs w:val="20"/>
          <w:lang w:val="bg-BG" w:eastAsia="bg-BG"/>
        </w:rPr>
        <w:t xml:space="preserve">между Финансовия посредник и ББР съобразно Процента на покритие на гаранцията за съответната Сделка до пълното възстановяване в полза на ББР на платените по </w:t>
      </w:r>
      <w:r w:rsidR="00382AF5" w:rsidRPr="00B06A61">
        <w:rPr>
          <w:rFonts w:ascii="Verdana" w:eastAsia="Times New Roman" w:hAnsi="Verdana" w:cstheme="minorHAnsi"/>
          <w:sz w:val="20"/>
          <w:szCs w:val="20"/>
          <w:lang w:val="bg-BG" w:eastAsia="bg-BG"/>
        </w:rPr>
        <w:t>г</w:t>
      </w:r>
      <w:r w:rsidRPr="00B06A61">
        <w:rPr>
          <w:rFonts w:ascii="Verdana" w:eastAsia="Times New Roman" w:hAnsi="Verdana" w:cstheme="minorHAnsi"/>
          <w:sz w:val="20"/>
          <w:szCs w:val="20"/>
          <w:lang w:val="bg-BG" w:eastAsia="bg-BG"/>
        </w:rPr>
        <w:t xml:space="preserve">аранцията суми. </w:t>
      </w:r>
      <w:r w:rsidR="00A55405" w:rsidRPr="00B06A61">
        <w:rPr>
          <w:rFonts w:ascii="Verdana" w:eastAsia="Times New Roman" w:hAnsi="Verdana" w:cstheme="minorHAnsi"/>
          <w:sz w:val="20"/>
          <w:szCs w:val="20"/>
          <w:lang w:val="bg-BG" w:eastAsia="bg-BG"/>
        </w:rPr>
        <w:t>Не подлежат на разпределяне и остават изцяло за Финансовия посредник събраните суми по Сделките с Предварително определен Процент на възстановяване.</w:t>
      </w:r>
    </w:p>
    <w:p w14:paraId="4AB0E820" w14:textId="4EFEB273" w:rsidR="00440295" w:rsidRPr="00B06A61" w:rsidRDefault="00440295" w:rsidP="00FD3000">
      <w:pPr>
        <w:spacing w:after="0"/>
        <w:ind w:firstLine="709"/>
        <w:jc w:val="both"/>
        <w:rPr>
          <w:rFonts w:ascii="Verdana" w:hAnsi="Verdana"/>
          <w:sz w:val="20"/>
          <w:szCs w:val="20"/>
          <w:lang w:val="bg-BG" w:bidi="bg-BG"/>
        </w:rPr>
      </w:pPr>
      <w:r w:rsidRPr="00B06A61">
        <w:rPr>
          <w:rFonts w:ascii="Verdana" w:hAnsi="Verdana"/>
          <w:b/>
          <w:bCs/>
          <w:sz w:val="20"/>
          <w:szCs w:val="20"/>
          <w:lang w:val="bg-BG" w:bidi="bg-BG"/>
        </w:rPr>
        <w:t>(</w:t>
      </w:r>
      <w:r w:rsidR="008F7117" w:rsidRPr="00B06A61">
        <w:rPr>
          <w:rFonts w:ascii="Verdana" w:hAnsi="Verdana"/>
          <w:b/>
          <w:bCs/>
          <w:sz w:val="20"/>
          <w:szCs w:val="20"/>
          <w:lang w:val="bg-BG" w:bidi="bg-BG"/>
        </w:rPr>
        <w:t>3</w:t>
      </w:r>
      <w:r w:rsidRPr="00B06A61">
        <w:rPr>
          <w:rFonts w:ascii="Verdana" w:hAnsi="Verdana"/>
          <w:b/>
          <w:bCs/>
          <w:sz w:val="20"/>
          <w:szCs w:val="20"/>
          <w:lang w:val="bg-BG" w:bidi="bg-BG"/>
        </w:rPr>
        <w:t>)</w:t>
      </w:r>
      <w:r w:rsidRPr="00B06A61">
        <w:rPr>
          <w:rFonts w:ascii="Verdana" w:hAnsi="Verdana"/>
          <w:sz w:val="20"/>
          <w:szCs w:val="20"/>
          <w:lang w:val="bg-BG" w:bidi="bg-BG"/>
        </w:rPr>
        <w:t xml:space="preserve"> По отношение на финансовите лизинги </w:t>
      </w:r>
      <w:r w:rsidR="00740FFF" w:rsidRPr="00B06A61">
        <w:rPr>
          <w:rFonts w:ascii="Verdana" w:hAnsi="Verdana"/>
          <w:sz w:val="20"/>
          <w:szCs w:val="20"/>
          <w:lang w:val="bg-BG" w:bidi="bg-BG"/>
        </w:rPr>
        <w:t>с</w:t>
      </w:r>
      <w:r w:rsidRPr="00B06A61">
        <w:rPr>
          <w:rFonts w:ascii="Verdana" w:hAnsi="Verdana"/>
          <w:sz w:val="20"/>
          <w:szCs w:val="20"/>
          <w:lang w:val="bg-BG" w:bidi="bg-BG"/>
        </w:rPr>
        <w:t>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r w:rsidR="00AE48FB" w:rsidRPr="00B06A61">
        <w:rPr>
          <w:rFonts w:ascii="Verdana" w:hAnsi="Verdana"/>
          <w:sz w:val="20"/>
          <w:szCs w:val="20"/>
          <w:lang w:val="bg-BG" w:bidi="bg-BG"/>
        </w:rPr>
        <w:t xml:space="preserve"> </w:t>
      </w:r>
      <w:r w:rsidRPr="00B06A61">
        <w:rPr>
          <w:rFonts w:ascii="Verdana" w:hAnsi="Verdana"/>
          <w:sz w:val="20"/>
          <w:szCs w:val="20"/>
          <w:lang w:val="bg-BG" w:bidi="bg-BG"/>
        </w:rPr>
        <w:t>в резултат на продажбата на активите, и/или в резултат от преотстъпването им на лизинг на нов лизингополучател.</w:t>
      </w:r>
    </w:p>
    <w:p w14:paraId="665805B8" w14:textId="4BF266C8" w:rsidR="00AE48FB" w:rsidRPr="00B06A61" w:rsidRDefault="00440295" w:rsidP="00FD3000">
      <w:pPr>
        <w:spacing w:after="0"/>
        <w:ind w:firstLine="709"/>
        <w:jc w:val="both"/>
        <w:rPr>
          <w:rFonts w:ascii="Verdana" w:eastAsia="Times New Roman" w:hAnsi="Verdana" w:cstheme="minorHAnsi"/>
          <w:sz w:val="20"/>
          <w:szCs w:val="20"/>
          <w:lang w:val="bg-BG" w:eastAsia="bg-BG"/>
        </w:rPr>
      </w:pPr>
      <w:r w:rsidRPr="00B06A61">
        <w:rPr>
          <w:rFonts w:ascii="Verdana" w:hAnsi="Verdana"/>
          <w:b/>
          <w:bCs/>
          <w:sz w:val="20"/>
          <w:szCs w:val="20"/>
          <w:lang w:val="bg-BG" w:bidi="bg-BG"/>
        </w:rPr>
        <w:t>(</w:t>
      </w:r>
      <w:r w:rsidR="008F7117" w:rsidRPr="00B06A61">
        <w:rPr>
          <w:rFonts w:ascii="Verdana" w:hAnsi="Verdana"/>
          <w:b/>
          <w:bCs/>
          <w:sz w:val="20"/>
          <w:szCs w:val="20"/>
          <w:lang w:val="bg-BG" w:bidi="bg-BG"/>
        </w:rPr>
        <w:t>4</w:t>
      </w:r>
      <w:r w:rsidRPr="00B06A61">
        <w:rPr>
          <w:rFonts w:ascii="Verdana" w:hAnsi="Verdana"/>
          <w:b/>
          <w:bCs/>
          <w:sz w:val="20"/>
          <w:szCs w:val="20"/>
          <w:lang w:val="bg-BG" w:bidi="bg-BG"/>
        </w:rPr>
        <w:t>)</w:t>
      </w:r>
      <w:r w:rsidRPr="00B06A61">
        <w:rPr>
          <w:rFonts w:ascii="Verdana" w:hAnsi="Verdana"/>
          <w:sz w:val="20"/>
          <w:szCs w:val="20"/>
          <w:lang w:val="bg-BG" w:bidi="bg-BG"/>
        </w:rPr>
        <w:t xml:space="preserve"> Когато </w:t>
      </w:r>
      <w:bookmarkStart w:id="30" w:name="_Hlk172914549"/>
      <w:r w:rsidRPr="00B06A61">
        <w:rPr>
          <w:rFonts w:ascii="Verdana" w:hAnsi="Verdana"/>
          <w:sz w:val="20"/>
          <w:szCs w:val="20"/>
          <w:lang w:val="bg-BG" w:bidi="bg-BG"/>
        </w:rPr>
        <w:t>Финансовия</w:t>
      </w:r>
      <w:bookmarkEnd w:id="30"/>
      <w:r w:rsidRPr="00B06A61">
        <w:rPr>
          <w:rFonts w:ascii="Verdana" w:hAnsi="Verdana"/>
          <w:sz w:val="20"/>
          <w:szCs w:val="20"/>
          <w:lang w:val="bg-BG" w:bidi="bg-BG"/>
        </w:rPr>
        <w:t xml:space="preserve">т посредник получи суми след </w:t>
      </w:r>
      <w:r w:rsidR="008B1528" w:rsidRPr="00B06A61">
        <w:rPr>
          <w:rFonts w:ascii="Verdana" w:hAnsi="Verdana"/>
          <w:sz w:val="20"/>
          <w:szCs w:val="20"/>
          <w:lang w:val="bg-BG" w:bidi="bg-BG"/>
        </w:rPr>
        <w:t xml:space="preserve">събиране </w:t>
      </w:r>
      <w:r w:rsidRPr="00B06A61">
        <w:rPr>
          <w:rFonts w:ascii="Verdana" w:hAnsi="Verdana"/>
          <w:sz w:val="20"/>
          <w:szCs w:val="20"/>
          <w:lang w:val="bg-BG" w:bidi="bg-BG"/>
        </w:rPr>
        <w:t>на вземанията, той уведомява ББР чрез Уведомление за събиране за събраните или получени вземания във връзка с Непогасени суми,</w:t>
      </w:r>
      <w:r w:rsidRPr="00B06A61">
        <w:rPr>
          <w:rFonts w:ascii="Verdana" w:eastAsia="Times New Roman" w:hAnsi="Verdana" w:cstheme="minorHAnsi"/>
          <w:sz w:val="20"/>
          <w:szCs w:val="20"/>
          <w:lang w:val="bg-BG" w:eastAsia="bg-BG"/>
        </w:rPr>
        <w:t xml:space="preserve"> съгласно Приложение </w:t>
      </w:r>
      <w:r w:rsidR="000F1224" w:rsidRPr="00B06A61">
        <w:rPr>
          <w:rFonts w:ascii="Verdana" w:eastAsia="Times New Roman" w:hAnsi="Verdana" w:cstheme="minorHAnsi"/>
          <w:sz w:val="20"/>
          <w:szCs w:val="20"/>
          <w:lang w:val="bg-BG" w:eastAsia="bg-BG"/>
        </w:rPr>
        <w:t>№7</w:t>
      </w:r>
      <w:r w:rsidR="008B1528"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до отчетната дата, която </w:t>
      </w:r>
      <w:r w:rsidR="00A03296" w:rsidRPr="00B06A61">
        <w:rPr>
          <w:rFonts w:ascii="Verdana" w:eastAsia="Times New Roman" w:hAnsi="Verdana" w:cstheme="minorHAnsi"/>
          <w:sz w:val="20"/>
          <w:szCs w:val="20"/>
          <w:lang w:val="bg-BG" w:eastAsia="bg-BG"/>
        </w:rPr>
        <w:t>попада непосредствено</w:t>
      </w:r>
      <w:r w:rsidRPr="00B06A61">
        <w:rPr>
          <w:rFonts w:ascii="Verdana" w:eastAsia="Times New Roman" w:hAnsi="Verdana" w:cstheme="minorHAnsi"/>
          <w:sz w:val="20"/>
          <w:szCs w:val="20"/>
          <w:lang w:val="bg-BG" w:eastAsia="bg-BG"/>
        </w:rPr>
        <w:t xml:space="preserve"> след края на всяко календарно тримесечие, в което тези вземания са събрани или получени от </w:t>
      </w:r>
      <w:r w:rsidRPr="00B06A61">
        <w:rPr>
          <w:rFonts w:ascii="Verdana" w:hAnsi="Verdana"/>
          <w:sz w:val="20"/>
          <w:szCs w:val="20"/>
          <w:lang w:val="bg-BG" w:bidi="bg-BG"/>
        </w:rPr>
        <w:t>Финансовия п</w:t>
      </w:r>
      <w:r w:rsidRPr="00B06A61">
        <w:rPr>
          <w:rFonts w:ascii="Verdana" w:eastAsia="Times New Roman" w:hAnsi="Verdana" w:cstheme="minorHAnsi"/>
          <w:sz w:val="20"/>
          <w:szCs w:val="20"/>
          <w:lang w:val="bg-BG" w:eastAsia="bg-BG"/>
        </w:rPr>
        <w:t>осредник.</w:t>
      </w:r>
    </w:p>
    <w:p w14:paraId="6859E622" w14:textId="6FD5688D" w:rsidR="008B1528" w:rsidRPr="00B06A61" w:rsidRDefault="00440295" w:rsidP="00A55405">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F7117"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Сумата по ал. 3 се изплаща в срок от три (3) месеца след края на всяко календарно тримесечие, в което такива суми </w:t>
      </w:r>
      <w:r w:rsidR="00233359" w:rsidRPr="00B06A61">
        <w:rPr>
          <w:rFonts w:ascii="Verdana" w:eastAsia="Times New Roman" w:hAnsi="Verdana" w:cstheme="minorHAnsi"/>
          <w:sz w:val="20"/>
          <w:szCs w:val="20"/>
          <w:lang w:val="bg-BG" w:eastAsia="bg-BG"/>
        </w:rPr>
        <w:t xml:space="preserve">са </w:t>
      </w:r>
      <w:r w:rsidRPr="00B06A61">
        <w:rPr>
          <w:rFonts w:ascii="Verdana" w:eastAsia="Times New Roman" w:hAnsi="Verdana" w:cstheme="minorHAnsi"/>
          <w:sz w:val="20"/>
          <w:szCs w:val="20"/>
          <w:lang w:val="bg-BG" w:eastAsia="bg-BG"/>
        </w:rPr>
        <w:t xml:space="preserve">събрани или получени от </w:t>
      </w:r>
      <w:r w:rsidRPr="00B06A61">
        <w:rPr>
          <w:rFonts w:ascii="Verdana" w:hAnsi="Verdana"/>
          <w:sz w:val="20"/>
          <w:szCs w:val="20"/>
          <w:lang w:val="bg-BG" w:bidi="bg-BG"/>
        </w:rPr>
        <w:t>Финансовия п</w:t>
      </w:r>
      <w:r w:rsidRPr="00B06A61">
        <w:rPr>
          <w:rFonts w:ascii="Verdana" w:eastAsia="Times New Roman" w:hAnsi="Verdana" w:cstheme="minorHAnsi"/>
          <w:sz w:val="20"/>
          <w:szCs w:val="20"/>
          <w:lang w:val="bg-BG" w:eastAsia="bg-BG"/>
        </w:rPr>
        <w:t>осре</w:t>
      </w:r>
      <w:r w:rsidR="008B1528" w:rsidRPr="00B06A61">
        <w:rPr>
          <w:rFonts w:ascii="Verdana" w:eastAsia="Times New Roman" w:hAnsi="Verdana" w:cstheme="minorHAnsi"/>
          <w:sz w:val="20"/>
          <w:szCs w:val="20"/>
          <w:lang w:val="bg-BG" w:eastAsia="bg-BG"/>
        </w:rPr>
        <w:t>д</w:t>
      </w:r>
      <w:r w:rsidRPr="00B06A61">
        <w:rPr>
          <w:rFonts w:ascii="Verdana" w:eastAsia="Times New Roman" w:hAnsi="Verdana" w:cstheme="minorHAnsi"/>
          <w:sz w:val="20"/>
          <w:szCs w:val="20"/>
          <w:lang w:val="bg-BG" w:eastAsia="bg-BG"/>
        </w:rPr>
        <w:t>ник.</w:t>
      </w:r>
      <w:r w:rsidR="00A55405" w:rsidRPr="00B06A61">
        <w:rPr>
          <w:rFonts w:ascii="Verdana" w:eastAsia="Times New Roman" w:hAnsi="Verdana" w:cstheme="minorHAnsi"/>
          <w:sz w:val="20"/>
          <w:szCs w:val="20"/>
          <w:lang w:val="bg-BG" w:eastAsia="bg-BG"/>
        </w:rPr>
        <w:t xml:space="preserve"> Събраните суми по Сделките с Предварително определен Процент на възстановяване не подлежат на изплащане на ББР по реда на чл. 16.</w:t>
      </w:r>
    </w:p>
    <w:p w14:paraId="0C33E024" w14:textId="6918CFCC" w:rsidR="00432FA6" w:rsidRPr="00B06A61" w:rsidRDefault="00E6722E" w:rsidP="00A36A6B">
      <w:pPr>
        <w:spacing w:after="0"/>
        <w:ind w:firstLine="709"/>
        <w:jc w:val="both"/>
        <w:rPr>
          <w:rFonts w:ascii="Verdana" w:hAnsi="Verdana"/>
          <w:sz w:val="20"/>
          <w:szCs w:val="20"/>
          <w:lang w:val="bg-BG" w:bidi="bg-BG"/>
        </w:rPr>
      </w:pPr>
      <w:r w:rsidRPr="00B06A61">
        <w:rPr>
          <w:rFonts w:ascii="Verdana" w:eastAsia="Times New Roman" w:hAnsi="Verdana" w:cstheme="minorHAnsi"/>
          <w:b/>
          <w:bCs/>
          <w:sz w:val="20"/>
          <w:szCs w:val="20"/>
          <w:lang w:val="bg-BG" w:eastAsia="bg-BG"/>
        </w:rPr>
        <w:t>(</w:t>
      </w:r>
      <w:r w:rsidR="008F7117"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b/>
          <w:bCs/>
          <w:sz w:val="20"/>
          <w:szCs w:val="20"/>
          <w:lang w:val="bg-BG" w:eastAsia="bg-BG"/>
        </w:rPr>
        <w:t xml:space="preserve">) </w:t>
      </w:r>
      <w:r w:rsidRPr="00B06A61">
        <w:rPr>
          <w:rFonts w:ascii="Verdana" w:hAnsi="Verdana"/>
          <w:sz w:val="20"/>
          <w:szCs w:val="20"/>
          <w:lang w:val="bg-BG" w:bidi="bg-BG"/>
        </w:rPr>
        <w:t xml:space="preserve">От дължимите суми се приспадат </w:t>
      </w:r>
      <w:r w:rsidR="00D867D7" w:rsidRPr="00B06A61">
        <w:rPr>
          <w:rFonts w:ascii="Verdana" w:hAnsi="Verdana"/>
          <w:sz w:val="20"/>
          <w:szCs w:val="20"/>
          <w:lang w:val="bg-BG" w:bidi="bg-BG"/>
        </w:rPr>
        <w:t xml:space="preserve">всички </w:t>
      </w:r>
      <w:r w:rsidRPr="00B06A61">
        <w:rPr>
          <w:rFonts w:ascii="Verdana" w:hAnsi="Verdana"/>
          <w:sz w:val="20"/>
          <w:szCs w:val="20"/>
          <w:lang w:val="bg-BG" w:bidi="bg-BG"/>
        </w:rPr>
        <w:t xml:space="preserve">разходи по </w:t>
      </w:r>
      <w:r w:rsidR="008B1528" w:rsidRPr="00B06A61">
        <w:rPr>
          <w:rFonts w:ascii="Verdana" w:hAnsi="Verdana"/>
          <w:sz w:val="20"/>
          <w:szCs w:val="20"/>
          <w:lang w:val="bg-BG" w:bidi="bg-BG"/>
        </w:rPr>
        <w:t>с</w:t>
      </w:r>
      <w:r w:rsidR="00A03296" w:rsidRPr="00B06A61">
        <w:rPr>
          <w:rFonts w:ascii="Verdana" w:hAnsi="Verdana"/>
          <w:sz w:val="20"/>
          <w:szCs w:val="20"/>
          <w:lang w:val="bg-BG" w:bidi="bg-BG"/>
        </w:rPr>
        <w:t xml:space="preserve">ъбиране на вземанията </w:t>
      </w:r>
      <w:r w:rsidR="00D867D7" w:rsidRPr="00B06A61">
        <w:rPr>
          <w:rFonts w:ascii="Verdana" w:hAnsi="Verdana"/>
          <w:sz w:val="20"/>
          <w:szCs w:val="20"/>
          <w:lang w:val="bg-BG" w:bidi="bg-BG"/>
        </w:rPr>
        <w:t>(</w:t>
      </w:r>
      <w:r w:rsidR="006A22C0" w:rsidRPr="00B06A61">
        <w:rPr>
          <w:rFonts w:ascii="Verdana" w:hAnsi="Verdana"/>
          <w:sz w:val="20"/>
          <w:szCs w:val="20"/>
          <w:lang w:val="bg-BG" w:bidi="bg-BG"/>
        </w:rPr>
        <w:t xml:space="preserve">такси и разноски на Финансовия посредник; държавни, </w:t>
      </w:r>
      <w:r w:rsidR="00D867D7" w:rsidRPr="00B06A61">
        <w:rPr>
          <w:rFonts w:ascii="Verdana" w:hAnsi="Verdana"/>
          <w:sz w:val="20"/>
          <w:szCs w:val="20"/>
          <w:lang w:val="bg-BG" w:bidi="bg-BG"/>
        </w:rPr>
        <w:t xml:space="preserve">административни и други такси, </w:t>
      </w:r>
      <w:r w:rsidR="003E23C6" w:rsidRPr="00B06A61">
        <w:rPr>
          <w:rFonts w:ascii="Verdana" w:hAnsi="Verdana"/>
          <w:sz w:val="20"/>
          <w:szCs w:val="20"/>
          <w:lang w:val="bg-BG" w:bidi="bg-BG"/>
        </w:rPr>
        <w:t>съдебни разноски,</w:t>
      </w:r>
      <w:r w:rsidR="008B1528" w:rsidRPr="00B06A61">
        <w:rPr>
          <w:rFonts w:ascii="Verdana" w:hAnsi="Verdana"/>
          <w:sz w:val="20"/>
          <w:szCs w:val="20"/>
          <w:lang w:val="bg-BG" w:bidi="bg-BG"/>
        </w:rPr>
        <w:t xml:space="preserve"> </w:t>
      </w:r>
      <w:r w:rsidR="006A22C0" w:rsidRPr="00B06A61">
        <w:rPr>
          <w:rFonts w:ascii="Verdana" w:hAnsi="Verdana"/>
          <w:sz w:val="20"/>
          <w:szCs w:val="20"/>
          <w:lang w:val="bg-BG" w:bidi="bg-BG"/>
        </w:rPr>
        <w:t xml:space="preserve">адвокатски </w:t>
      </w:r>
      <w:r w:rsidR="00D867D7" w:rsidRPr="00B06A61">
        <w:rPr>
          <w:rFonts w:ascii="Verdana" w:hAnsi="Verdana"/>
          <w:sz w:val="20"/>
          <w:szCs w:val="20"/>
          <w:lang w:val="bg-BG" w:bidi="bg-BG"/>
        </w:rPr>
        <w:t>възнаграждения</w:t>
      </w:r>
      <w:r w:rsidR="003E23C6" w:rsidRPr="00B06A61">
        <w:rPr>
          <w:rFonts w:ascii="Verdana" w:hAnsi="Verdana"/>
          <w:sz w:val="20"/>
          <w:szCs w:val="20"/>
          <w:lang w:val="bg-BG" w:bidi="bg-BG"/>
        </w:rPr>
        <w:t xml:space="preserve"> и др.</w:t>
      </w:r>
      <w:r w:rsidR="006A22C0" w:rsidRPr="00B06A61">
        <w:rPr>
          <w:rFonts w:ascii="Verdana" w:hAnsi="Verdana"/>
          <w:sz w:val="20"/>
          <w:szCs w:val="20"/>
          <w:lang w:val="bg-BG" w:bidi="bg-BG"/>
        </w:rPr>
        <w:t>)</w:t>
      </w:r>
      <w:r w:rsidR="00D867D7" w:rsidRPr="00B06A61">
        <w:rPr>
          <w:rFonts w:ascii="Verdana" w:hAnsi="Verdana"/>
          <w:sz w:val="20"/>
          <w:szCs w:val="20"/>
          <w:lang w:val="bg-BG" w:bidi="bg-BG"/>
        </w:rPr>
        <w:t>,</w:t>
      </w:r>
      <w:r w:rsidR="008B1528" w:rsidRPr="00B06A61">
        <w:rPr>
          <w:rFonts w:ascii="Verdana" w:hAnsi="Verdana"/>
          <w:sz w:val="20"/>
          <w:szCs w:val="20"/>
          <w:lang w:val="bg-BG" w:bidi="bg-BG"/>
        </w:rPr>
        <w:t xml:space="preserve"> </w:t>
      </w:r>
      <w:r w:rsidR="00860C1A" w:rsidRPr="00B06A61">
        <w:rPr>
          <w:rFonts w:ascii="Verdana" w:hAnsi="Verdana"/>
          <w:sz w:val="20"/>
          <w:szCs w:val="20"/>
          <w:lang w:val="bg-BG" w:bidi="bg-BG"/>
        </w:rPr>
        <w:t xml:space="preserve">до </w:t>
      </w:r>
      <w:r w:rsidRPr="00B06A61">
        <w:rPr>
          <w:rFonts w:ascii="Verdana" w:hAnsi="Verdana"/>
          <w:sz w:val="20"/>
          <w:szCs w:val="20"/>
          <w:lang w:val="bg-BG" w:bidi="bg-BG"/>
        </w:rPr>
        <w:t>размер</w:t>
      </w:r>
      <w:r w:rsidR="00A03296" w:rsidRPr="00B06A61">
        <w:rPr>
          <w:rFonts w:ascii="Verdana" w:hAnsi="Verdana"/>
          <w:sz w:val="20"/>
          <w:szCs w:val="20"/>
          <w:lang w:val="bg-BG" w:bidi="bg-BG"/>
        </w:rPr>
        <w:t>а</w:t>
      </w:r>
      <w:r w:rsidRPr="00B06A61">
        <w:rPr>
          <w:rFonts w:ascii="Verdana" w:hAnsi="Verdana"/>
          <w:sz w:val="20"/>
          <w:szCs w:val="20"/>
          <w:lang w:val="bg-BG" w:bidi="bg-BG"/>
        </w:rPr>
        <w:t xml:space="preserve"> </w:t>
      </w:r>
      <w:r w:rsidR="00860C1A" w:rsidRPr="00B06A61">
        <w:rPr>
          <w:rFonts w:ascii="Verdana" w:hAnsi="Verdana"/>
          <w:sz w:val="20"/>
          <w:szCs w:val="20"/>
          <w:lang w:val="bg-BG" w:bidi="bg-BG"/>
        </w:rPr>
        <w:t>на</w:t>
      </w:r>
      <w:r w:rsidRPr="00B06A61">
        <w:rPr>
          <w:rFonts w:ascii="Verdana" w:hAnsi="Verdana"/>
          <w:sz w:val="20"/>
          <w:szCs w:val="20"/>
          <w:lang w:val="bg-BG" w:bidi="bg-BG"/>
        </w:rPr>
        <w:t xml:space="preserve"> минималните нормативно определени за извършване на съответните действия</w:t>
      </w:r>
      <w:r w:rsidR="00860C1A" w:rsidRPr="00B06A61">
        <w:rPr>
          <w:rFonts w:ascii="Verdana" w:hAnsi="Verdana"/>
          <w:sz w:val="20"/>
          <w:szCs w:val="20"/>
          <w:lang w:val="bg-BG" w:bidi="bg-BG"/>
        </w:rPr>
        <w:t>, когато има такива.</w:t>
      </w:r>
    </w:p>
    <w:p w14:paraId="60E34ADD" w14:textId="77E8B892" w:rsidR="00432FA6" w:rsidRPr="00B06A61" w:rsidRDefault="00E6722E" w:rsidP="00A36A6B">
      <w:pPr>
        <w:spacing w:after="0"/>
        <w:ind w:firstLine="709"/>
        <w:jc w:val="both"/>
        <w:rPr>
          <w:rFonts w:ascii="Verdana" w:hAnsi="Verdana"/>
          <w:sz w:val="20"/>
          <w:szCs w:val="20"/>
          <w:lang w:val="bg-BG" w:bidi="bg-BG"/>
        </w:rPr>
      </w:pPr>
      <w:r w:rsidRPr="00B06A61">
        <w:rPr>
          <w:rFonts w:ascii="Verdana" w:hAnsi="Verdana"/>
          <w:b/>
          <w:bCs/>
          <w:sz w:val="20"/>
          <w:szCs w:val="20"/>
          <w:lang w:val="bg-BG" w:bidi="bg-BG"/>
        </w:rPr>
        <w:t>(</w:t>
      </w:r>
      <w:r w:rsidR="008F7117" w:rsidRPr="00B06A61">
        <w:rPr>
          <w:rFonts w:ascii="Verdana" w:hAnsi="Verdana"/>
          <w:b/>
          <w:bCs/>
          <w:sz w:val="20"/>
          <w:szCs w:val="20"/>
          <w:lang w:val="bg-BG" w:bidi="bg-BG"/>
        </w:rPr>
        <w:t>7</w:t>
      </w:r>
      <w:r w:rsidRPr="00B06A61">
        <w:rPr>
          <w:rFonts w:ascii="Verdana" w:hAnsi="Verdana"/>
          <w:b/>
          <w:bCs/>
          <w:sz w:val="20"/>
          <w:szCs w:val="20"/>
          <w:lang w:val="bg-BG" w:bidi="bg-BG"/>
        </w:rPr>
        <w:t xml:space="preserve">) </w:t>
      </w:r>
      <w:r w:rsidR="00440295" w:rsidRPr="00B06A61">
        <w:rPr>
          <w:rFonts w:ascii="Verdana" w:hAnsi="Verdana"/>
          <w:sz w:val="20"/>
          <w:szCs w:val="20"/>
          <w:lang w:val="bg-BG" w:bidi="bg-BG"/>
        </w:rPr>
        <w:t xml:space="preserve">Финансовият посредник следва да изпълнява задължението си за </w:t>
      </w:r>
      <w:proofErr w:type="spellStart"/>
      <w:r w:rsidR="00440295" w:rsidRPr="00B06A61">
        <w:rPr>
          <w:rFonts w:ascii="Verdana" w:hAnsi="Verdana"/>
          <w:sz w:val="20"/>
          <w:szCs w:val="20"/>
          <w:lang w:val="bg-BG" w:bidi="bg-BG"/>
        </w:rPr>
        <w:t>pro</w:t>
      </w:r>
      <w:proofErr w:type="spellEnd"/>
      <w:r w:rsidR="00440295" w:rsidRPr="00B06A61">
        <w:rPr>
          <w:rFonts w:ascii="Verdana" w:hAnsi="Verdana"/>
          <w:sz w:val="20"/>
          <w:szCs w:val="20"/>
          <w:lang w:val="bg-BG" w:bidi="bg-BG"/>
        </w:rPr>
        <w:t xml:space="preserve"> </w:t>
      </w:r>
      <w:proofErr w:type="spellStart"/>
      <w:r w:rsidR="00440295" w:rsidRPr="00B06A61">
        <w:rPr>
          <w:rFonts w:ascii="Verdana" w:hAnsi="Verdana"/>
          <w:sz w:val="20"/>
          <w:szCs w:val="20"/>
          <w:lang w:val="bg-BG" w:bidi="bg-BG"/>
        </w:rPr>
        <w:t>rata</w:t>
      </w:r>
      <w:proofErr w:type="spellEnd"/>
      <w:r w:rsidR="00440295" w:rsidRPr="00B06A61">
        <w:rPr>
          <w:rFonts w:ascii="Verdana" w:hAnsi="Verdana"/>
          <w:sz w:val="20"/>
          <w:szCs w:val="20"/>
          <w:lang w:val="bg-BG" w:bidi="bg-BG"/>
        </w:rPr>
        <w:t xml:space="preserve"> разпределяне на </w:t>
      </w:r>
      <w:r w:rsidR="00950A32" w:rsidRPr="00B06A61">
        <w:rPr>
          <w:rFonts w:ascii="Verdana" w:hAnsi="Verdana"/>
          <w:sz w:val="20"/>
          <w:szCs w:val="20"/>
          <w:lang w:val="bg-BG" w:bidi="bg-BG"/>
        </w:rPr>
        <w:t xml:space="preserve">събраните </w:t>
      </w:r>
      <w:r w:rsidR="00440295" w:rsidRPr="00B06A61">
        <w:rPr>
          <w:rFonts w:ascii="Verdana" w:hAnsi="Verdana"/>
          <w:sz w:val="20"/>
          <w:szCs w:val="20"/>
          <w:lang w:val="bg-BG" w:bidi="bg-BG"/>
        </w:rPr>
        <w:t xml:space="preserve">суми, включително след прекратяването на </w:t>
      </w:r>
      <w:r w:rsidR="00AD0A9B" w:rsidRPr="00B06A61">
        <w:rPr>
          <w:rFonts w:ascii="Verdana" w:hAnsi="Verdana"/>
          <w:sz w:val="20"/>
          <w:szCs w:val="20"/>
          <w:lang w:val="bg-BG" w:bidi="bg-BG"/>
        </w:rPr>
        <w:t>о</w:t>
      </w:r>
      <w:r w:rsidR="00440295" w:rsidRPr="00B06A61">
        <w:rPr>
          <w:rFonts w:ascii="Verdana" w:hAnsi="Verdana"/>
          <w:sz w:val="20"/>
          <w:szCs w:val="20"/>
          <w:lang w:val="bg-BG" w:bidi="bg-BG"/>
        </w:rPr>
        <w:t xml:space="preserve">перативното споразумение до момента, в който Финансовият посредник, </w:t>
      </w:r>
      <w:r w:rsidRPr="00B06A61">
        <w:rPr>
          <w:rFonts w:ascii="Verdana" w:eastAsia="Times New Roman" w:hAnsi="Verdana" w:cstheme="minorHAnsi"/>
          <w:sz w:val="20"/>
          <w:szCs w:val="20"/>
          <w:lang w:val="bg-BG" w:eastAsia="bg-BG"/>
        </w:rPr>
        <w:t xml:space="preserve">действайки </w:t>
      </w:r>
      <w:r w:rsidR="00860C1A" w:rsidRPr="00B06A61">
        <w:rPr>
          <w:rFonts w:ascii="Verdana" w:eastAsia="Times New Roman" w:hAnsi="Verdana" w:cstheme="minorHAnsi"/>
          <w:sz w:val="20"/>
          <w:szCs w:val="20"/>
          <w:lang w:val="bg-BG" w:eastAsia="bg-BG"/>
        </w:rPr>
        <w:t>с грижата на добрия търговец</w:t>
      </w:r>
      <w:r w:rsidRPr="00B06A61">
        <w:rPr>
          <w:rFonts w:ascii="Verdana" w:eastAsia="Times New Roman" w:hAnsi="Verdana" w:cstheme="minorHAnsi"/>
          <w:sz w:val="20"/>
          <w:szCs w:val="20"/>
          <w:lang w:val="bg-BG" w:eastAsia="bg-BG"/>
        </w:rPr>
        <w:t xml:space="preserve"> </w:t>
      </w:r>
      <w:r w:rsidR="00860C1A" w:rsidRPr="00B06A61">
        <w:rPr>
          <w:rFonts w:ascii="Verdana" w:eastAsia="Times New Roman" w:hAnsi="Verdana" w:cstheme="minorHAnsi"/>
          <w:sz w:val="20"/>
          <w:szCs w:val="20"/>
          <w:lang w:val="bg-BG" w:eastAsia="bg-BG"/>
        </w:rPr>
        <w:t xml:space="preserve">реши, </w:t>
      </w:r>
      <w:r w:rsidRPr="00B06A61">
        <w:rPr>
          <w:rFonts w:ascii="Verdana" w:eastAsia="Times New Roman" w:hAnsi="Verdana" w:cstheme="minorHAnsi"/>
          <w:sz w:val="20"/>
          <w:szCs w:val="20"/>
          <w:lang w:val="bg-BG" w:eastAsia="bg-BG"/>
        </w:rPr>
        <w:t xml:space="preserve">в съответствие със своите </w:t>
      </w:r>
      <w:r w:rsidR="00860C1A" w:rsidRPr="00B06A61">
        <w:rPr>
          <w:rFonts w:ascii="Verdana" w:eastAsia="Times New Roman" w:hAnsi="Verdana" w:cstheme="minorHAnsi"/>
          <w:sz w:val="20"/>
          <w:szCs w:val="20"/>
          <w:lang w:val="bg-BG" w:eastAsia="bg-BG"/>
        </w:rPr>
        <w:t xml:space="preserve">вътрешни правила </w:t>
      </w:r>
      <w:r w:rsidRPr="00B06A61">
        <w:rPr>
          <w:rFonts w:ascii="Verdana" w:eastAsia="Times New Roman" w:hAnsi="Verdana" w:cstheme="minorHAnsi"/>
          <w:sz w:val="20"/>
          <w:szCs w:val="20"/>
          <w:lang w:val="bg-BG" w:eastAsia="bg-BG"/>
        </w:rPr>
        <w:t>за кредитиране</w:t>
      </w:r>
      <w:r w:rsidR="00860C1A" w:rsidRPr="00B06A61">
        <w:rPr>
          <w:rFonts w:ascii="Verdana" w:eastAsia="Times New Roman" w:hAnsi="Verdana" w:cstheme="minorHAnsi"/>
          <w:sz w:val="20"/>
          <w:szCs w:val="20"/>
          <w:lang w:val="bg-BG" w:eastAsia="bg-BG"/>
        </w:rPr>
        <w:t>, управление</w:t>
      </w:r>
      <w:r w:rsidRPr="00B06A61">
        <w:rPr>
          <w:rFonts w:ascii="Verdana" w:eastAsia="Times New Roman" w:hAnsi="Verdana" w:cstheme="minorHAnsi"/>
          <w:sz w:val="20"/>
          <w:szCs w:val="20"/>
          <w:lang w:val="bg-BG" w:eastAsia="bg-BG"/>
        </w:rPr>
        <w:t xml:space="preserve"> и събиране на вземания, че </w:t>
      </w:r>
      <w:r w:rsidR="00860C1A" w:rsidRPr="00B06A61">
        <w:rPr>
          <w:rFonts w:ascii="Verdana" w:eastAsia="Times New Roman" w:hAnsi="Verdana" w:cstheme="minorHAnsi"/>
          <w:sz w:val="20"/>
          <w:szCs w:val="20"/>
          <w:lang w:val="bg-BG" w:eastAsia="bg-BG"/>
        </w:rPr>
        <w:t xml:space="preserve">остатъкът от вземания за съответната </w:t>
      </w:r>
      <w:r w:rsidR="0001146B" w:rsidRPr="00B06A61">
        <w:rPr>
          <w:rFonts w:ascii="Verdana" w:hAnsi="Verdana"/>
          <w:sz w:val="20"/>
          <w:szCs w:val="20"/>
          <w:lang w:val="bg-BG" w:bidi="bg-BG"/>
        </w:rPr>
        <w:t>С</w:t>
      </w:r>
      <w:r w:rsidR="00440295" w:rsidRPr="00B06A61">
        <w:rPr>
          <w:rFonts w:ascii="Verdana" w:hAnsi="Verdana"/>
          <w:sz w:val="20"/>
          <w:szCs w:val="20"/>
          <w:lang w:val="bg-BG" w:bidi="bg-BG"/>
        </w:rPr>
        <w:t>делк</w:t>
      </w:r>
      <w:r w:rsidRPr="00B06A61">
        <w:rPr>
          <w:rFonts w:ascii="Verdana" w:hAnsi="Verdana"/>
          <w:sz w:val="20"/>
          <w:szCs w:val="20"/>
          <w:lang w:val="bg-BG" w:bidi="bg-BG"/>
        </w:rPr>
        <w:t>а</w:t>
      </w:r>
      <w:r w:rsidR="0001146B" w:rsidRPr="00B06A61">
        <w:rPr>
          <w:rFonts w:ascii="Verdana" w:hAnsi="Verdana"/>
          <w:sz w:val="20"/>
          <w:szCs w:val="20"/>
          <w:lang w:val="bg-BG" w:bidi="bg-BG"/>
        </w:rPr>
        <w:t xml:space="preserve"> в неизпълнение</w:t>
      </w:r>
      <w:r w:rsidR="00440295" w:rsidRPr="00B06A61">
        <w:rPr>
          <w:rFonts w:ascii="Verdana" w:hAnsi="Verdana"/>
          <w:sz w:val="20"/>
          <w:szCs w:val="20"/>
          <w:lang w:val="bg-BG" w:bidi="bg-BG"/>
        </w:rPr>
        <w:t xml:space="preserve"> следва да бъде </w:t>
      </w:r>
      <w:r w:rsidR="00860C1A" w:rsidRPr="00B06A61">
        <w:rPr>
          <w:rFonts w:ascii="Verdana" w:hAnsi="Verdana"/>
          <w:sz w:val="20"/>
          <w:szCs w:val="20"/>
          <w:lang w:val="bg-BG" w:bidi="bg-BG"/>
        </w:rPr>
        <w:t>отписан</w:t>
      </w:r>
      <w:r w:rsidR="00440295" w:rsidRPr="00B06A61">
        <w:rPr>
          <w:rFonts w:ascii="Verdana" w:hAnsi="Verdana"/>
          <w:sz w:val="20"/>
          <w:szCs w:val="20"/>
          <w:lang w:val="bg-BG" w:bidi="bg-BG"/>
        </w:rPr>
        <w:t>.</w:t>
      </w:r>
    </w:p>
    <w:p w14:paraId="22863099" w14:textId="35FDB5B8" w:rsidR="00A36A6B" w:rsidRPr="00B06A61" w:rsidRDefault="00E6722E" w:rsidP="00A36A6B">
      <w:pPr>
        <w:spacing w:after="0"/>
        <w:ind w:firstLine="709"/>
        <w:jc w:val="both"/>
        <w:rPr>
          <w:rFonts w:ascii="Verdana" w:hAnsi="Verdana"/>
          <w:sz w:val="20"/>
          <w:szCs w:val="20"/>
          <w:lang w:bidi="bg-BG"/>
        </w:rPr>
      </w:pPr>
      <w:r w:rsidRPr="00B06A61">
        <w:rPr>
          <w:rFonts w:ascii="Verdana" w:hAnsi="Verdana"/>
          <w:b/>
          <w:bCs/>
          <w:sz w:val="20"/>
          <w:szCs w:val="20"/>
          <w:lang w:val="bg-BG" w:bidi="bg-BG"/>
        </w:rPr>
        <w:t>(</w:t>
      </w:r>
      <w:r w:rsidR="008F7117" w:rsidRPr="00B06A61">
        <w:rPr>
          <w:rFonts w:ascii="Verdana" w:hAnsi="Verdana"/>
          <w:b/>
          <w:bCs/>
          <w:sz w:val="20"/>
          <w:szCs w:val="20"/>
          <w:lang w:val="bg-BG" w:bidi="bg-BG"/>
        </w:rPr>
        <w:t>8</w:t>
      </w:r>
      <w:r w:rsidRPr="00B06A61">
        <w:rPr>
          <w:rFonts w:ascii="Verdana" w:hAnsi="Verdana"/>
          <w:b/>
          <w:bCs/>
          <w:sz w:val="20"/>
          <w:szCs w:val="20"/>
          <w:lang w:val="bg-BG" w:bidi="bg-BG"/>
        </w:rPr>
        <w:t>)</w:t>
      </w:r>
      <w:r w:rsidRPr="00B06A61">
        <w:rPr>
          <w:rFonts w:ascii="Verdana" w:hAnsi="Verdana"/>
          <w:sz w:val="20"/>
          <w:szCs w:val="20"/>
          <w:lang w:val="bg-BG" w:bidi="bg-BG"/>
        </w:rPr>
        <w:t xml:space="preserve"> </w:t>
      </w:r>
      <w:r w:rsidR="00440295" w:rsidRPr="00B06A61">
        <w:rPr>
          <w:rFonts w:ascii="Verdana" w:hAnsi="Verdana"/>
          <w:sz w:val="20"/>
          <w:szCs w:val="20"/>
          <w:lang w:val="bg-BG" w:bidi="bg-BG"/>
        </w:rPr>
        <w:t xml:space="preserve">След </w:t>
      </w:r>
      <w:r w:rsidR="00BD3965" w:rsidRPr="00B06A61">
        <w:rPr>
          <w:rFonts w:ascii="Verdana" w:hAnsi="Verdana"/>
          <w:sz w:val="20"/>
          <w:szCs w:val="20"/>
          <w:lang w:val="bg-BG" w:bidi="bg-BG"/>
        </w:rPr>
        <w:t xml:space="preserve">изчерпване на средствата за събиране на </w:t>
      </w:r>
      <w:r w:rsidR="00440295" w:rsidRPr="00B06A61">
        <w:rPr>
          <w:rFonts w:ascii="Verdana" w:hAnsi="Verdana"/>
          <w:sz w:val="20"/>
          <w:szCs w:val="20"/>
          <w:lang w:val="bg-BG" w:bidi="bg-BG"/>
        </w:rPr>
        <w:t xml:space="preserve">вземанията </w:t>
      </w:r>
      <w:r w:rsidR="00BD3965" w:rsidRPr="00B06A61">
        <w:rPr>
          <w:rFonts w:ascii="Verdana" w:hAnsi="Verdana"/>
          <w:sz w:val="20"/>
          <w:szCs w:val="20"/>
          <w:lang w:val="bg-BG" w:bidi="bg-BG"/>
        </w:rPr>
        <w:t xml:space="preserve">и отписване на остатъците </w:t>
      </w:r>
      <w:r w:rsidR="00440295" w:rsidRPr="00B06A61">
        <w:rPr>
          <w:rFonts w:ascii="Verdana" w:hAnsi="Verdana"/>
          <w:sz w:val="20"/>
          <w:szCs w:val="20"/>
          <w:lang w:val="bg-BG" w:bidi="bg-BG"/>
        </w:rPr>
        <w:t xml:space="preserve">по всички </w:t>
      </w:r>
      <w:r w:rsidR="00D84AF8" w:rsidRPr="00B06A61">
        <w:rPr>
          <w:rFonts w:ascii="Verdana" w:hAnsi="Verdana"/>
          <w:sz w:val="20"/>
          <w:szCs w:val="20"/>
          <w:lang w:val="bg-BG" w:bidi="bg-BG"/>
        </w:rPr>
        <w:t>С</w:t>
      </w:r>
      <w:r w:rsidR="00440295" w:rsidRPr="00B06A61">
        <w:rPr>
          <w:rFonts w:ascii="Verdana" w:hAnsi="Verdana"/>
          <w:sz w:val="20"/>
          <w:szCs w:val="20"/>
          <w:lang w:val="bg-BG" w:bidi="bg-BG"/>
        </w:rPr>
        <w:t>делки</w:t>
      </w:r>
      <w:r w:rsidR="00D84AF8" w:rsidRPr="00B06A61">
        <w:rPr>
          <w:rFonts w:ascii="Verdana" w:hAnsi="Verdana"/>
          <w:sz w:val="20"/>
          <w:szCs w:val="20"/>
          <w:lang w:val="bg-BG" w:bidi="bg-BG"/>
        </w:rPr>
        <w:t xml:space="preserve"> в неизпълнение</w:t>
      </w:r>
      <w:r w:rsidR="00440295" w:rsidRPr="00B06A61">
        <w:rPr>
          <w:rFonts w:ascii="Verdana" w:hAnsi="Verdana"/>
          <w:sz w:val="20"/>
          <w:szCs w:val="20"/>
          <w:lang w:val="bg-BG" w:bidi="bg-BG"/>
        </w:rPr>
        <w:t xml:space="preserve"> в </w:t>
      </w:r>
      <w:proofErr w:type="spellStart"/>
      <w:r w:rsidR="00440295" w:rsidRPr="00B06A61">
        <w:rPr>
          <w:rFonts w:ascii="Verdana" w:hAnsi="Verdana"/>
          <w:sz w:val="20"/>
          <w:szCs w:val="20"/>
          <w:lang w:val="bg-BG" w:bidi="bg-BG"/>
        </w:rPr>
        <w:t>Подпортфейла</w:t>
      </w:r>
      <w:proofErr w:type="spellEnd"/>
      <w:r w:rsidR="00440295" w:rsidRPr="00B06A61">
        <w:rPr>
          <w:rFonts w:ascii="Verdana" w:hAnsi="Verdana"/>
          <w:sz w:val="20"/>
          <w:szCs w:val="20"/>
          <w:lang w:val="bg-BG" w:bidi="bg-BG"/>
        </w:rPr>
        <w:t>, Финансовият посредник уведомява ББР.</w:t>
      </w:r>
    </w:p>
    <w:p w14:paraId="1280D91C" w14:textId="77777777" w:rsidR="00860D53" w:rsidRPr="00B06A61" w:rsidRDefault="00860D53" w:rsidP="00A36A6B">
      <w:pPr>
        <w:spacing w:after="0"/>
        <w:ind w:firstLine="709"/>
        <w:jc w:val="both"/>
        <w:rPr>
          <w:rFonts w:ascii="Verdana" w:eastAsia="Times New Roman" w:hAnsi="Verdana" w:cstheme="minorHAnsi"/>
          <w:b/>
          <w:bCs/>
          <w:sz w:val="12"/>
          <w:szCs w:val="12"/>
          <w:lang w:val="bg-BG" w:eastAsia="bg-BG"/>
        </w:rPr>
      </w:pPr>
    </w:p>
    <w:p w14:paraId="2745F54F" w14:textId="61313746" w:rsidR="00F3707B" w:rsidRPr="00B06A61" w:rsidRDefault="00E6722E" w:rsidP="00FD3000">
      <w:pPr>
        <w:keepNext/>
        <w:keepLines/>
        <w:spacing w:after="0" w:line="240" w:lineRule="auto"/>
        <w:ind w:firstLine="709"/>
        <w:jc w:val="both"/>
        <w:outlineLvl w:val="1"/>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17</w:t>
      </w:r>
      <w:r w:rsidR="00F3707B" w:rsidRPr="00B06A61">
        <w:rPr>
          <w:rFonts w:ascii="Verdana" w:eastAsia="Times New Roman" w:hAnsi="Verdana" w:cstheme="minorHAnsi"/>
          <w:sz w:val="20"/>
          <w:szCs w:val="20"/>
          <w:lang w:val="bg-BG" w:eastAsia="bg-BG"/>
        </w:rPr>
        <w:t xml:space="preserve"> </w:t>
      </w:r>
      <w:r w:rsidR="00F3707B" w:rsidRPr="00B06A61">
        <w:rPr>
          <w:rFonts w:ascii="Verdana" w:eastAsia="Times New Roman" w:hAnsi="Verdana" w:cstheme="minorHAnsi"/>
          <w:b/>
          <w:bCs/>
          <w:sz w:val="20"/>
          <w:szCs w:val="20"/>
          <w:lang w:val="bg-BG" w:eastAsia="bg-BG"/>
        </w:rPr>
        <w:t>(1)</w:t>
      </w:r>
      <w:r w:rsidR="00F3707B" w:rsidRPr="00B06A61">
        <w:rPr>
          <w:rFonts w:ascii="Verdana" w:eastAsia="Times New Roman" w:hAnsi="Verdana" w:cstheme="minorHAnsi"/>
          <w:sz w:val="20"/>
          <w:szCs w:val="20"/>
          <w:lang w:val="bg-BG" w:eastAsia="bg-BG"/>
        </w:rPr>
        <w:t xml:space="preserve"> На</w:t>
      </w:r>
      <w:r w:rsidR="00F6254F" w:rsidRPr="00B06A61">
        <w:rPr>
          <w:rFonts w:ascii="Verdana" w:eastAsia="Times New Roman" w:hAnsi="Verdana" w:cstheme="minorHAnsi"/>
          <w:sz w:val="20"/>
          <w:szCs w:val="20"/>
          <w:lang w:val="bg-BG" w:eastAsia="bg-BG"/>
        </w:rPr>
        <w:t xml:space="preserve"> изплащане</w:t>
      </w:r>
      <w:r w:rsidR="00F3707B" w:rsidRPr="00B06A61">
        <w:rPr>
          <w:rFonts w:ascii="Verdana" w:eastAsia="Times New Roman" w:hAnsi="Verdana" w:cstheme="minorHAnsi"/>
          <w:sz w:val="20"/>
          <w:szCs w:val="20"/>
          <w:lang w:val="bg-BG" w:eastAsia="bg-BG"/>
        </w:rPr>
        <w:t xml:space="preserve"> подлежи всяка сума, която е </w:t>
      </w:r>
      <w:r w:rsidR="00F6254F" w:rsidRPr="00B06A61">
        <w:rPr>
          <w:rFonts w:ascii="Verdana" w:eastAsia="Times New Roman" w:hAnsi="Verdana" w:cstheme="minorHAnsi"/>
          <w:sz w:val="20"/>
          <w:szCs w:val="20"/>
          <w:lang w:val="bg-BG" w:eastAsia="bg-BG"/>
        </w:rPr>
        <w:t>събрана</w:t>
      </w:r>
      <w:r w:rsidR="00F3707B" w:rsidRPr="00B06A61">
        <w:rPr>
          <w:rFonts w:ascii="Verdana" w:eastAsia="Times New Roman" w:hAnsi="Verdana" w:cstheme="minorHAnsi"/>
          <w:sz w:val="20"/>
          <w:szCs w:val="20"/>
          <w:lang w:val="bg-BG" w:eastAsia="bg-BG"/>
        </w:rPr>
        <w:t xml:space="preserve"> от Крайния получател</w:t>
      </w:r>
      <w:r w:rsidR="000E446E" w:rsidRPr="00B06A61">
        <w:rPr>
          <w:rFonts w:ascii="Verdana" w:eastAsia="Times New Roman" w:hAnsi="Verdana" w:cstheme="minorHAnsi"/>
          <w:sz w:val="20"/>
          <w:szCs w:val="20"/>
          <w:lang w:val="bg-BG" w:eastAsia="bg-BG"/>
        </w:rPr>
        <w:t xml:space="preserve"> или от трето лице</w:t>
      </w:r>
      <w:r w:rsidR="00F3707B" w:rsidRPr="00B06A61">
        <w:rPr>
          <w:rFonts w:ascii="Verdana" w:eastAsia="Times New Roman" w:hAnsi="Verdana" w:cstheme="minorHAnsi"/>
          <w:sz w:val="20"/>
          <w:szCs w:val="20"/>
          <w:lang w:val="bg-BG" w:eastAsia="bg-BG"/>
        </w:rPr>
        <w:t xml:space="preserve">, независимо от начина </w:t>
      </w:r>
      <w:r w:rsidR="00F6254F" w:rsidRPr="00B06A61">
        <w:rPr>
          <w:rFonts w:ascii="Verdana" w:eastAsia="Times New Roman" w:hAnsi="Verdana" w:cstheme="minorHAnsi"/>
          <w:sz w:val="20"/>
          <w:szCs w:val="20"/>
          <w:lang w:val="bg-BG" w:eastAsia="bg-BG"/>
        </w:rPr>
        <w:t xml:space="preserve">на погасяване, </w:t>
      </w:r>
      <w:r w:rsidR="00F3707B" w:rsidRPr="00B06A61">
        <w:rPr>
          <w:rFonts w:ascii="Verdana" w:eastAsia="Times New Roman" w:hAnsi="Verdana" w:cstheme="minorHAnsi"/>
          <w:sz w:val="20"/>
          <w:szCs w:val="20"/>
          <w:lang w:val="bg-BG" w:eastAsia="bg-BG"/>
        </w:rPr>
        <w:t>включително и</w:t>
      </w:r>
      <w:r w:rsidR="00F6254F" w:rsidRPr="00B06A61">
        <w:rPr>
          <w:rFonts w:ascii="Verdana" w:eastAsia="Times New Roman" w:hAnsi="Verdana" w:cstheme="minorHAnsi"/>
          <w:sz w:val="20"/>
          <w:szCs w:val="20"/>
          <w:lang w:val="bg-BG" w:eastAsia="bg-BG"/>
        </w:rPr>
        <w:t xml:space="preserve"> когато е</w:t>
      </w:r>
      <w:r w:rsidR="00F3707B" w:rsidRPr="00B06A61">
        <w:rPr>
          <w:rFonts w:ascii="Verdana" w:eastAsia="Times New Roman" w:hAnsi="Verdana" w:cstheme="minorHAnsi"/>
          <w:sz w:val="20"/>
          <w:szCs w:val="20"/>
          <w:lang w:val="bg-BG" w:eastAsia="bg-BG"/>
        </w:rPr>
        <w:t xml:space="preserve"> платена след отписване на вземането по съответната </w:t>
      </w:r>
      <w:r w:rsidR="00F6254F" w:rsidRPr="00B06A61">
        <w:rPr>
          <w:rFonts w:ascii="Verdana" w:eastAsia="Times New Roman" w:hAnsi="Verdana" w:cstheme="minorHAnsi"/>
          <w:sz w:val="20"/>
          <w:szCs w:val="20"/>
          <w:lang w:val="bg-BG" w:eastAsia="bg-BG"/>
        </w:rPr>
        <w:t>С</w:t>
      </w:r>
      <w:r w:rsidR="00F3707B" w:rsidRPr="00B06A61">
        <w:rPr>
          <w:rFonts w:ascii="Verdana" w:eastAsia="Times New Roman" w:hAnsi="Verdana" w:cstheme="minorHAnsi"/>
          <w:sz w:val="20"/>
          <w:szCs w:val="20"/>
          <w:lang w:val="bg-BG" w:eastAsia="bg-BG"/>
        </w:rPr>
        <w:t>делка.</w:t>
      </w:r>
    </w:p>
    <w:p w14:paraId="58C66864" w14:textId="382253B1" w:rsidR="00F3707B" w:rsidRPr="00B06A61" w:rsidRDefault="00F3707B" w:rsidP="00FD3000">
      <w:pPr>
        <w:keepNext/>
        <w:keepLines/>
        <w:spacing w:after="0" w:line="240" w:lineRule="auto"/>
        <w:ind w:firstLine="709"/>
        <w:jc w:val="both"/>
        <w:outlineLvl w:val="1"/>
        <w:rPr>
          <w:rFonts w:ascii="Verdana" w:eastAsia="Times New Roman" w:hAnsi="Verdana"/>
          <w:sz w:val="20"/>
          <w:szCs w:val="20"/>
          <w:lang w:val="bg-BG" w:eastAsia="bg-BG"/>
        </w:rPr>
      </w:pPr>
      <w:r w:rsidRPr="00B06A61">
        <w:rPr>
          <w:rFonts w:ascii="Verdana" w:eastAsia="Times New Roman" w:hAnsi="Verdana" w:cstheme="minorHAnsi"/>
          <w:b/>
          <w:bCs/>
          <w:sz w:val="20"/>
          <w:szCs w:val="20"/>
          <w:lang w:val="bg-BG" w:eastAsia="bg-BG"/>
        </w:rPr>
        <w:t xml:space="preserve">(2) </w:t>
      </w:r>
      <w:r w:rsidRPr="00B06A61">
        <w:rPr>
          <w:rFonts w:ascii="Verdana" w:eastAsia="Times New Roman" w:hAnsi="Verdana"/>
          <w:sz w:val="20"/>
          <w:szCs w:val="20"/>
          <w:lang w:val="bg-BG" w:eastAsia="bg-BG"/>
        </w:rPr>
        <w:t>Финансовият посредник следва да</w:t>
      </w:r>
      <w:r w:rsidR="00560781" w:rsidRPr="00B06A61">
        <w:rPr>
          <w:rFonts w:ascii="Verdana" w:eastAsia="Times New Roman" w:hAnsi="Verdana"/>
          <w:sz w:val="20"/>
          <w:szCs w:val="20"/>
          <w:lang w:val="bg-BG" w:eastAsia="bg-BG"/>
        </w:rPr>
        <w:t xml:space="preserve"> извършва събиране по всяка </w:t>
      </w:r>
      <w:r w:rsidR="000E67EB" w:rsidRPr="00B06A61">
        <w:rPr>
          <w:rFonts w:ascii="Verdana" w:eastAsia="Times New Roman" w:hAnsi="Verdana"/>
          <w:sz w:val="20"/>
          <w:szCs w:val="20"/>
          <w:lang w:val="bg-BG" w:eastAsia="bg-BG"/>
        </w:rPr>
        <w:t>С</w:t>
      </w:r>
      <w:r w:rsidR="00560781" w:rsidRPr="00B06A61">
        <w:rPr>
          <w:rFonts w:ascii="Verdana" w:eastAsia="Times New Roman" w:hAnsi="Verdana"/>
          <w:sz w:val="20"/>
          <w:szCs w:val="20"/>
          <w:lang w:val="bg-BG" w:eastAsia="bg-BG"/>
        </w:rPr>
        <w:t>делка</w:t>
      </w:r>
      <w:r w:rsidR="000E67EB" w:rsidRPr="00B06A61">
        <w:rPr>
          <w:rFonts w:ascii="Verdana" w:eastAsia="Times New Roman" w:hAnsi="Verdana"/>
          <w:sz w:val="20"/>
          <w:szCs w:val="20"/>
          <w:lang w:val="bg-BG" w:eastAsia="bg-BG"/>
        </w:rPr>
        <w:t xml:space="preserve"> в неизпълн</w:t>
      </w:r>
      <w:r w:rsidR="00DC77F8" w:rsidRPr="00B06A61">
        <w:rPr>
          <w:rFonts w:ascii="Verdana" w:eastAsia="Times New Roman" w:hAnsi="Verdana"/>
          <w:sz w:val="20"/>
          <w:szCs w:val="20"/>
          <w:lang w:val="bg-BG" w:eastAsia="bg-BG"/>
        </w:rPr>
        <w:t>ен</w:t>
      </w:r>
      <w:r w:rsidR="000E67EB" w:rsidRPr="00B06A61">
        <w:rPr>
          <w:rFonts w:ascii="Verdana" w:eastAsia="Times New Roman" w:hAnsi="Verdana"/>
          <w:sz w:val="20"/>
          <w:szCs w:val="20"/>
          <w:lang w:val="bg-BG" w:eastAsia="bg-BG"/>
        </w:rPr>
        <w:t>ие</w:t>
      </w:r>
      <w:r w:rsidR="00560781" w:rsidRPr="00B06A61">
        <w:rPr>
          <w:rFonts w:ascii="Verdana" w:eastAsia="Times New Roman" w:hAnsi="Verdana"/>
          <w:sz w:val="20"/>
          <w:szCs w:val="20"/>
          <w:lang w:val="bg-BG" w:eastAsia="bg-BG"/>
        </w:rPr>
        <w:t>, като</w:t>
      </w:r>
      <w:r w:rsidRPr="00B06A61">
        <w:rPr>
          <w:rFonts w:ascii="Verdana" w:eastAsia="Times New Roman" w:hAnsi="Verdana"/>
          <w:sz w:val="20"/>
          <w:szCs w:val="20"/>
          <w:lang w:val="bg-BG" w:eastAsia="bg-BG"/>
        </w:rPr>
        <w:t>:</w:t>
      </w:r>
    </w:p>
    <w:p w14:paraId="0B29830C" w14:textId="77777777" w:rsidR="00560781" w:rsidRPr="00B06A61" w:rsidRDefault="00560781" w:rsidP="00FD3000">
      <w:pPr>
        <w:spacing w:after="0"/>
        <w:ind w:firstLine="709"/>
        <w:jc w:val="both"/>
        <w:rPr>
          <w:rFonts w:ascii="Verdana" w:hAnsi="Verdana"/>
          <w:sz w:val="20"/>
          <w:szCs w:val="20"/>
          <w:lang w:val="bg-BG"/>
        </w:rPr>
      </w:pPr>
      <w:r w:rsidRPr="00B06A61">
        <w:rPr>
          <w:rFonts w:ascii="Verdana" w:eastAsia="Times New Roman" w:hAnsi="Verdana" w:cstheme="minorHAnsi"/>
          <w:sz w:val="20"/>
          <w:szCs w:val="20"/>
          <w:lang w:val="bg-BG" w:eastAsia="bg-BG"/>
        </w:rPr>
        <w:t xml:space="preserve">1. </w:t>
      </w:r>
      <w:r w:rsidR="00F3707B" w:rsidRPr="00B06A61">
        <w:rPr>
          <w:rFonts w:ascii="Verdana" w:eastAsia="Times New Roman" w:hAnsi="Verdana" w:cstheme="minorHAnsi"/>
          <w:sz w:val="20"/>
          <w:szCs w:val="20"/>
          <w:lang w:val="bg-BG" w:eastAsia="bg-BG"/>
        </w:rPr>
        <w:t>проследява и осигурява изпълнение от Крайните получатели, като предоставя информация на Б</w:t>
      </w:r>
      <w:r w:rsidRPr="00B06A61">
        <w:rPr>
          <w:rFonts w:ascii="Verdana" w:eastAsia="Times New Roman" w:hAnsi="Verdana" w:cstheme="minorHAnsi"/>
          <w:sz w:val="20"/>
          <w:szCs w:val="20"/>
          <w:lang w:val="bg-BG" w:eastAsia="bg-BG"/>
        </w:rPr>
        <w:t>БР</w:t>
      </w:r>
      <w:r w:rsidR="00F3707B" w:rsidRPr="00B06A61">
        <w:rPr>
          <w:rFonts w:ascii="Verdana" w:eastAsia="Times New Roman" w:hAnsi="Verdana" w:cstheme="minorHAnsi"/>
          <w:sz w:val="20"/>
          <w:szCs w:val="20"/>
          <w:lang w:val="bg-BG" w:eastAsia="bg-BG"/>
        </w:rPr>
        <w:t xml:space="preserve"> относно наличие на неизпълнение по Сделка</w:t>
      </w:r>
      <w:r w:rsidRPr="00B06A61">
        <w:rPr>
          <w:rFonts w:ascii="Verdana" w:hAnsi="Verdana"/>
          <w:sz w:val="20"/>
          <w:szCs w:val="20"/>
          <w:lang w:val="bg-BG"/>
        </w:rPr>
        <w:t>;</w:t>
      </w:r>
    </w:p>
    <w:p w14:paraId="4E9FAFED" w14:textId="6991CC55" w:rsidR="00F3707B" w:rsidRPr="00B06A61" w:rsidRDefault="00560781" w:rsidP="00FD3000">
      <w:pPr>
        <w:spacing w:after="0"/>
        <w:ind w:firstLine="709"/>
        <w:jc w:val="both"/>
        <w:rPr>
          <w:rFonts w:ascii="Verdana" w:eastAsia="Times New Roman" w:hAnsi="Verdana" w:cstheme="minorHAnsi"/>
          <w:sz w:val="20"/>
          <w:szCs w:val="20"/>
          <w:lang w:val="bg-BG" w:eastAsia="bg-BG"/>
        </w:rPr>
      </w:pPr>
      <w:r w:rsidRPr="00B06A61">
        <w:rPr>
          <w:rFonts w:ascii="Verdana" w:hAnsi="Verdana"/>
          <w:sz w:val="20"/>
          <w:szCs w:val="20"/>
          <w:lang w:val="bg-BG"/>
        </w:rPr>
        <w:lastRenderedPageBreak/>
        <w:t xml:space="preserve">2. </w:t>
      </w:r>
      <w:r w:rsidR="00F3707B" w:rsidRPr="00B06A61">
        <w:rPr>
          <w:rFonts w:ascii="Verdana" w:eastAsia="Times New Roman" w:hAnsi="Verdana" w:cstheme="minorHAnsi"/>
          <w:sz w:val="20"/>
          <w:szCs w:val="20"/>
          <w:lang w:val="bg-BG" w:eastAsia="bg-BG"/>
        </w:rPr>
        <w:t xml:space="preserve">полага дължимата грижа </w:t>
      </w:r>
      <w:r w:rsidRPr="00B06A61">
        <w:rPr>
          <w:rFonts w:ascii="Verdana" w:eastAsia="Times New Roman" w:hAnsi="Verdana" w:cstheme="minorHAnsi"/>
          <w:sz w:val="20"/>
          <w:szCs w:val="20"/>
          <w:lang w:val="bg-BG" w:eastAsia="bg-BG"/>
        </w:rPr>
        <w:t>и</w:t>
      </w:r>
      <w:r w:rsidR="00F3707B" w:rsidRPr="00B06A61">
        <w:rPr>
          <w:rFonts w:ascii="Verdana" w:eastAsia="Times New Roman" w:hAnsi="Verdana" w:cstheme="minorHAnsi"/>
          <w:sz w:val="20"/>
          <w:szCs w:val="20"/>
          <w:lang w:val="bg-BG" w:eastAsia="bg-BG"/>
        </w:rPr>
        <w:t xml:space="preserve"> упражнява всички права като кредитор, в това число и като обезпечен кредитор, когато е приложимо, по Сделки, включени в </w:t>
      </w:r>
      <w:r w:rsidRPr="00B06A61">
        <w:rPr>
          <w:rFonts w:ascii="Verdana" w:eastAsia="Times New Roman" w:hAnsi="Verdana" w:cstheme="minorHAnsi"/>
          <w:sz w:val="20"/>
          <w:szCs w:val="20"/>
          <w:lang w:val="bg-BG" w:eastAsia="bg-BG"/>
        </w:rPr>
        <w:t xml:space="preserve">съответния </w:t>
      </w:r>
      <w:proofErr w:type="spellStart"/>
      <w:r w:rsidRPr="00B06A61">
        <w:rPr>
          <w:rFonts w:ascii="Verdana" w:eastAsia="Times New Roman" w:hAnsi="Verdana" w:cstheme="minorHAnsi"/>
          <w:sz w:val="20"/>
          <w:szCs w:val="20"/>
          <w:lang w:val="bg-BG" w:eastAsia="bg-BG"/>
        </w:rPr>
        <w:t>Под</w:t>
      </w:r>
      <w:r w:rsidR="00F3707B" w:rsidRPr="00B06A61">
        <w:rPr>
          <w:rFonts w:ascii="Verdana" w:eastAsia="Times New Roman" w:hAnsi="Verdana" w:cstheme="minorHAnsi"/>
          <w:sz w:val="20"/>
          <w:szCs w:val="20"/>
          <w:lang w:val="bg-BG" w:eastAsia="bg-BG"/>
        </w:rPr>
        <w:t>портфейл</w:t>
      </w:r>
      <w:proofErr w:type="spellEnd"/>
      <w:r w:rsidR="00F3707B" w:rsidRPr="00B06A61">
        <w:rPr>
          <w:rFonts w:ascii="Verdana" w:eastAsia="Times New Roman" w:hAnsi="Verdana" w:cstheme="minorHAnsi"/>
          <w:sz w:val="20"/>
          <w:szCs w:val="20"/>
          <w:lang w:val="bg-BG" w:eastAsia="bg-BG"/>
        </w:rPr>
        <w:t xml:space="preserve">, спрямо Крайния получател и всяко друго лице, предоставило обезпечение </w:t>
      </w:r>
      <w:r w:rsidRPr="00B06A61">
        <w:rPr>
          <w:rFonts w:ascii="Verdana" w:eastAsia="Times New Roman" w:hAnsi="Verdana" w:cstheme="minorHAnsi"/>
          <w:sz w:val="20"/>
          <w:szCs w:val="20"/>
          <w:lang w:val="bg-BG" w:eastAsia="bg-BG"/>
        </w:rPr>
        <w:t>по съответната Сделка</w:t>
      </w:r>
      <w:r w:rsidR="00F3707B" w:rsidRPr="00B06A61">
        <w:rPr>
          <w:rFonts w:ascii="Verdana" w:eastAsia="Times New Roman" w:hAnsi="Verdana" w:cstheme="minorHAnsi"/>
          <w:sz w:val="20"/>
          <w:szCs w:val="20"/>
          <w:lang w:val="bg-BG" w:eastAsia="bg-BG"/>
        </w:rPr>
        <w:t>;</w:t>
      </w:r>
    </w:p>
    <w:p w14:paraId="5F2CEAA4" w14:textId="4BCFC37D" w:rsidR="00F3707B" w:rsidRPr="00B06A61" w:rsidRDefault="00560781"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3.</w:t>
      </w:r>
      <w:r w:rsidR="00F3707B" w:rsidRPr="00B06A61">
        <w:rPr>
          <w:rFonts w:ascii="Verdana" w:eastAsia="Times New Roman" w:hAnsi="Verdana" w:cstheme="minorHAnsi"/>
          <w:sz w:val="20"/>
          <w:szCs w:val="20"/>
          <w:lang w:val="bg-BG" w:eastAsia="bg-BG"/>
        </w:rPr>
        <w:t xml:space="preserve"> предприема своевременно и добросъвестно всички и всякакви действия по събиране, включително по принудителен ред, на дължими от Крайните получатели суми по Сделки</w:t>
      </w:r>
      <w:r w:rsidRPr="00B06A61">
        <w:rPr>
          <w:rFonts w:ascii="Verdana" w:eastAsia="Times New Roman" w:hAnsi="Verdana" w:cstheme="minorHAnsi"/>
          <w:sz w:val="20"/>
          <w:szCs w:val="20"/>
          <w:lang w:val="bg-BG" w:eastAsia="bg-BG"/>
        </w:rPr>
        <w:t>, като</w:t>
      </w:r>
      <w:r w:rsidR="00F3707B" w:rsidRPr="00B06A61">
        <w:rPr>
          <w:rFonts w:ascii="Verdana" w:eastAsia="Times New Roman" w:hAnsi="Verdana" w:cstheme="minorHAnsi"/>
          <w:sz w:val="20"/>
          <w:szCs w:val="20"/>
          <w:lang w:val="bg-BG" w:eastAsia="bg-BG"/>
        </w:rPr>
        <w:t xml:space="preserve"> се задължава</w:t>
      </w:r>
      <w:r w:rsidRPr="00B06A61">
        <w:rPr>
          <w:rFonts w:ascii="Verdana" w:eastAsia="Times New Roman" w:hAnsi="Verdana" w:cstheme="minorHAnsi"/>
          <w:sz w:val="20"/>
          <w:szCs w:val="20"/>
          <w:lang w:val="bg-BG" w:eastAsia="bg-BG"/>
        </w:rPr>
        <w:t xml:space="preserve"> да</w:t>
      </w:r>
      <w:r w:rsidR="00F3707B" w:rsidRPr="00B06A61">
        <w:rPr>
          <w:rFonts w:ascii="Verdana" w:eastAsia="Times New Roman" w:hAnsi="Verdana" w:cstheme="minorHAnsi"/>
          <w:sz w:val="20"/>
          <w:szCs w:val="20"/>
          <w:lang w:val="bg-BG" w:eastAsia="bg-BG"/>
        </w:rPr>
        <w:t xml:space="preserve"> предприеме подходящи действия за да увеличи максимално </w:t>
      </w:r>
      <w:r w:rsidR="00195E0A" w:rsidRPr="00B06A61">
        <w:rPr>
          <w:rFonts w:ascii="Verdana" w:eastAsia="Times New Roman" w:hAnsi="Verdana" w:cstheme="minorHAnsi"/>
          <w:sz w:val="20"/>
          <w:szCs w:val="20"/>
          <w:lang w:val="bg-BG" w:eastAsia="bg-BG"/>
        </w:rPr>
        <w:t xml:space="preserve">събираемостта </w:t>
      </w:r>
      <w:r w:rsidR="00F3707B" w:rsidRPr="00B06A61">
        <w:rPr>
          <w:rFonts w:ascii="Verdana" w:eastAsia="Times New Roman" w:hAnsi="Verdana" w:cstheme="minorHAnsi"/>
          <w:sz w:val="20"/>
          <w:szCs w:val="20"/>
          <w:lang w:val="bg-BG" w:eastAsia="bg-BG"/>
        </w:rPr>
        <w:t xml:space="preserve">в съответствие с неговите </w:t>
      </w:r>
      <w:bookmarkStart w:id="31" w:name="_Hlk178602025"/>
      <w:r w:rsidR="00195E0A" w:rsidRPr="00B06A61">
        <w:rPr>
          <w:rFonts w:ascii="Verdana" w:eastAsia="Times New Roman" w:hAnsi="Verdana" w:cstheme="minorHAnsi"/>
          <w:sz w:val="20"/>
          <w:szCs w:val="20"/>
          <w:lang w:val="bg-BG" w:eastAsia="bg-BG"/>
        </w:rPr>
        <w:t>вътрешни правила за кредитиране, управление и събиране на вземания</w:t>
      </w:r>
      <w:bookmarkEnd w:id="31"/>
      <w:r w:rsidR="001841AA" w:rsidRPr="00B06A61">
        <w:rPr>
          <w:rFonts w:ascii="Verdana" w:eastAsia="Times New Roman" w:hAnsi="Verdana" w:cstheme="minorHAnsi"/>
          <w:sz w:val="20"/>
          <w:szCs w:val="20"/>
          <w:lang w:val="bg-BG" w:eastAsia="bg-BG"/>
        </w:rPr>
        <w:t>;</w:t>
      </w:r>
    </w:p>
    <w:p w14:paraId="593283B9" w14:textId="2E278C74" w:rsidR="00F3707B" w:rsidRPr="00B06A61" w:rsidRDefault="00560781"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4.</w:t>
      </w:r>
      <w:r w:rsidR="00F3707B" w:rsidRPr="00B06A61">
        <w:rPr>
          <w:rFonts w:ascii="Verdana" w:eastAsia="Times New Roman" w:hAnsi="Verdana" w:cstheme="minorHAnsi"/>
          <w:sz w:val="20"/>
          <w:szCs w:val="20"/>
          <w:lang w:val="bg-BG" w:eastAsia="bg-BG"/>
        </w:rPr>
        <w:t xml:space="preserve"> предприема необходимите действия за запазване </w:t>
      </w:r>
      <w:r w:rsidRPr="00B06A61">
        <w:rPr>
          <w:rFonts w:ascii="Verdana" w:eastAsia="Times New Roman" w:hAnsi="Verdana" w:cstheme="minorHAnsi"/>
          <w:sz w:val="20"/>
          <w:szCs w:val="20"/>
          <w:lang w:val="bg-BG" w:eastAsia="bg-BG"/>
        </w:rPr>
        <w:t>валидността</w:t>
      </w:r>
      <w:r w:rsidR="00F3707B" w:rsidRPr="00B06A61">
        <w:rPr>
          <w:rFonts w:ascii="Verdana" w:eastAsia="Times New Roman" w:hAnsi="Verdana" w:cstheme="minorHAnsi"/>
          <w:sz w:val="20"/>
          <w:szCs w:val="20"/>
          <w:lang w:val="bg-BG" w:eastAsia="bg-BG"/>
        </w:rPr>
        <w:t xml:space="preserve"> на всяко обезпечение, предоставено по Сделка и не</w:t>
      </w:r>
      <w:r w:rsidRPr="00B06A61">
        <w:rPr>
          <w:rFonts w:ascii="Verdana" w:eastAsia="Times New Roman" w:hAnsi="Verdana" w:cstheme="minorHAnsi"/>
          <w:sz w:val="20"/>
          <w:szCs w:val="20"/>
          <w:lang w:val="bg-BG" w:eastAsia="bg-BG"/>
        </w:rPr>
        <w:t>говат</w:t>
      </w:r>
      <w:r w:rsidR="00F3707B" w:rsidRPr="00B06A61">
        <w:rPr>
          <w:rFonts w:ascii="Verdana" w:eastAsia="Times New Roman" w:hAnsi="Verdana" w:cstheme="minorHAnsi"/>
          <w:sz w:val="20"/>
          <w:szCs w:val="20"/>
          <w:lang w:val="bg-BG" w:eastAsia="bg-BG"/>
        </w:rPr>
        <w:t>а реализация на възможно най-добра цена;</w:t>
      </w:r>
    </w:p>
    <w:p w14:paraId="01F42A80" w14:textId="17F19049" w:rsidR="00F3707B" w:rsidRPr="00B06A61" w:rsidRDefault="00010868"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5.</w:t>
      </w:r>
      <w:r w:rsidR="00F3707B" w:rsidRPr="00B06A61">
        <w:rPr>
          <w:rFonts w:ascii="Verdana" w:eastAsia="Times New Roman" w:hAnsi="Verdana" w:cstheme="minorHAnsi"/>
          <w:sz w:val="20"/>
          <w:szCs w:val="20"/>
          <w:lang w:val="bg-BG" w:eastAsia="bg-BG"/>
        </w:rPr>
        <w:t xml:space="preserve"> предприем</w:t>
      </w:r>
      <w:r w:rsidR="00195E0A" w:rsidRPr="00B06A61">
        <w:rPr>
          <w:rFonts w:ascii="Verdana" w:eastAsia="Times New Roman" w:hAnsi="Verdana" w:cstheme="minorHAnsi"/>
          <w:sz w:val="20"/>
          <w:szCs w:val="20"/>
          <w:lang w:val="bg-BG" w:eastAsia="bg-BG"/>
        </w:rPr>
        <w:t>а</w:t>
      </w:r>
      <w:r w:rsidR="00F3707B" w:rsidRPr="00B06A61">
        <w:rPr>
          <w:rFonts w:ascii="Verdana" w:eastAsia="Times New Roman" w:hAnsi="Verdana" w:cstheme="minorHAnsi"/>
          <w:sz w:val="20"/>
          <w:szCs w:val="20"/>
          <w:lang w:val="bg-BG" w:eastAsia="bg-BG"/>
        </w:rPr>
        <w:t xml:space="preserve"> необходимите действия, с които да осигури и/или да създаде възможности за отстраняване на неизпълнение от страна на Крайния получател, с които да подобри събираемостта на вземанията по съответната Сделка, включително като прилага или осигурява прилагането на приемливи практики при събиране на вземанията.</w:t>
      </w:r>
    </w:p>
    <w:p w14:paraId="1250592A" w14:textId="60090DE7" w:rsidR="00010868" w:rsidRPr="00B06A61" w:rsidRDefault="00010868"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lang w:val="bg-BG"/>
        </w:rPr>
        <w:t xml:space="preserve"> </w:t>
      </w:r>
      <w:r w:rsidRPr="00B06A61">
        <w:rPr>
          <w:rFonts w:ascii="Verdana" w:eastAsia="Times New Roman" w:hAnsi="Verdana" w:cstheme="minorHAnsi"/>
          <w:sz w:val="20"/>
          <w:szCs w:val="20"/>
          <w:lang w:val="bg-BG" w:eastAsia="bg-BG"/>
        </w:rPr>
        <w:t>При спазване на задълженията си по настоящото Споразумение и задължението му да спазва своите правила, политики и процедури</w:t>
      </w:r>
      <w:r w:rsidR="00216B25"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с цел намаляване на загубите или съответно увеличаване на </w:t>
      </w:r>
      <w:r w:rsidR="00DB487D"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ъбраните суми, Финансовият посредник има право да извършва всяко от следните действия</w:t>
      </w:r>
      <w:r w:rsidR="00F24C0C" w:rsidRPr="00B06A61">
        <w:rPr>
          <w:rFonts w:ascii="Verdana" w:eastAsia="Times New Roman" w:hAnsi="Verdana" w:cstheme="minorHAnsi"/>
          <w:sz w:val="20"/>
          <w:szCs w:val="20"/>
          <w:lang w:val="bg-BG" w:eastAsia="bg-BG"/>
        </w:rPr>
        <w:t xml:space="preserve"> по преструктуриране</w:t>
      </w:r>
      <w:r w:rsidRPr="00B06A61">
        <w:rPr>
          <w:rFonts w:ascii="Verdana" w:eastAsia="Times New Roman" w:hAnsi="Verdana" w:cstheme="minorHAnsi"/>
          <w:sz w:val="20"/>
          <w:szCs w:val="20"/>
          <w:lang w:val="bg-BG" w:eastAsia="bg-BG"/>
        </w:rPr>
        <w:t>:</w:t>
      </w:r>
    </w:p>
    <w:p w14:paraId="2F7950D0" w14:textId="56672FA2" w:rsidR="00010868" w:rsidRPr="00B06A61" w:rsidRDefault="00010868"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 да предостави на </w:t>
      </w:r>
      <w:r w:rsidR="00216B25" w:rsidRPr="00B06A61">
        <w:rPr>
          <w:rFonts w:ascii="Verdana" w:eastAsia="Times New Roman" w:hAnsi="Verdana" w:cstheme="minorHAnsi"/>
          <w:sz w:val="20"/>
          <w:szCs w:val="20"/>
          <w:lang w:val="bg-BG" w:eastAsia="bg-BG"/>
        </w:rPr>
        <w:t>съответния</w:t>
      </w:r>
      <w:r w:rsidRPr="00B06A61">
        <w:rPr>
          <w:rFonts w:ascii="Verdana" w:eastAsia="Times New Roman" w:hAnsi="Verdana" w:cstheme="minorHAnsi"/>
          <w:sz w:val="20"/>
          <w:szCs w:val="20"/>
          <w:lang w:val="bg-BG" w:eastAsia="bg-BG"/>
        </w:rPr>
        <w:t xml:space="preserve"> </w:t>
      </w:r>
      <w:r w:rsidR="009D6B9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раен получател освобождаване от задължение или удължаване на срока за изпълнение на това задължение;</w:t>
      </w:r>
    </w:p>
    <w:p w14:paraId="604A865D" w14:textId="3AB60C59" w:rsidR="00010868" w:rsidRPr="00B06A61" w:rsidRDefault="00010868"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да извърши </w:t>
      </w:r>
      <w:r w:rsidR="00F24C0C" w:rsidRPr="00B06A61">
        <w:rPr>
          <w:rFonts w:ascii="Verdana" w:eastAsia="Times New Roman" w:hAnsi="Verdana" w:cstheme="minorHAnsi"/>
          <w:sz w:val="20"/>
          <w:szCs w:val="20"/>
          <w:lang w:val="bg-BG" w:eastAsia="bg-BG"/>
        </w:rPr>
        <w:t xml:space="preserve">друг вид </w:t>
      </w:r>
      <w:r w:rsidRPr="00B06A61">
        <w:rPr>
          <w:rFonts w:ascii="Verdana" w:eastAsia="Times New Roman" w:hAnsi="Verdana" w:cstheme="minorHAnsi"/>
          <w:sz w:val="20"/>
          <w:szCs w:val="20"/>
          <w:lang w:val="bg-BG" w:eastAsia="bg-BG"/>
        </w:rPr>
        <w:t>преструктуриране, включително да договори изменение на какв</w:t>
      </w:r>
      <w:r w:rsidR="00BF2F59" w:rsidRPr="00B06A61">
        <w:rPr>
          <w:rFonts w:ascii="Verdana" w:eastAsia="Times New Roman" w:hAnsi="Verdana" w:cstheme="minorHAnsi"/>
          <w:sz w:val="20"/>
          <w:szCs w:val="20"/>
          <w:lang w:val="bg-BG" w:eastAsia="bg-BG"/>
        </w:rPr>
        <w:t>ото и да е условие по договора за съответната Сделка</w:t>
      </w:r>
      <w:r w:rsidRPr="00B06A61">
        <w:rPr>
          <w:rFonts w:ascii="Verdana" w:eastAsia="Times New Roman" w:hAnsi="Verdana" w:cstheme="minorHAnsi"/>
          <w:sz w:val="20"/>
          <w:szCs w:val="20"/>
          <w:lang w:val="bg-BG" w:eastAsia="bg-BG"/>
        </w:rPr>
        <w:t xml:space="preserve"> (включително да продаде или прехвърли каквато и да е експозиция на трета страна, да намали или отпише каквато и да е непогасена сума</w:t>
      </w:r>
      <w:r w:rsidR="00216B25"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като част от преструктурирането</w:t>
      </w:r>
      <w:r w:rsidR="00216B25" w:rsidRPr="00B06A61">
        <w:rPr>
          <w:rFonts w:ascii="Verdana" w:eastAsia="Times New Roman" w:hAnsi="Verdana" w:cstheme="minorHAnsi"/>
          <w:sz w:val="20"/>
          <w:szCs w:val="20"/>
          <w:lang w:val="bg-BG" w:eastAsia="bg-BG"/>
        </w:rPr>
        <w:t>.</w:t>
      </w:r>
    </w:p>
    <w:p w14:paraId="522EE7A4" w14:textId="33232143" w:rsidR="00F3707B" w:rsidRPr="00B06A61" w:rsidRDefault="00E63D8E"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AE48FB"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216B25" w:rsidRPr="00B06A61">
        <w:rPr>
          <w:rFonts w:ascii="Verdana" w:eastAsia="Times New Roman" w:hAnsi="Verdana" w:cstheme="minorHAnsi"/>
          <w:sz w:val="20"/>
          <w:szCs w:val="20"/>
          <w:lang w:val="bg-BG" w:eastAsia="bg-BG"/>
        </w:rPr>
        <w:t xml:space="preserve">Вземанията на </w:t>
      </w:r>
      <w:r w:rsidRPr="00B06A61">
        <w:rPr>
          <w:rFonts w:ascii="Verdana" w:eastAsia="Times New Roman" w:hAnsi="Verdana" w:cstheme="minorHAnsi"/>
          <w:sz w:val="20"/>
          <w:szCs w:val="20"/>
          <w:lang w:val="bg-BG" w:eastAsia="bg-BG"/>
        </w:rPr>
        <w:t>ББР</w:t>
      </w:r>
      <w:r w:rsidR="00216B25" w:rsidRPr="00B06A61">
        <w:rPr>
          <w:rFonts w:ascii="Verdana" w:eastAsia="Times New Roman" w:hAnsi="Verdana" w:cstheme="minorHAnsi"/>
          <w:sz w:val="20"/>
          <w:szCs w:val="20"/>
          <w:lang w:val="bg-BG" w:eastAsia="bg-BG"/>
        </w:rPr>
        <w:t xml:space="preserve"> по отношение на </w:t>
      </w:r>
      <w:r w:rsidR="008B1528" w:rsidRPr="00B06A61">
        <w:rPr>
          <w:rFonts w:ascii="Verdana" w:eastAsia="Times New Roman" w:hAnsi="Verdana" w:cstheme="minorHAnsi"/>
          <w:sz w:val="20"/>
          <w:szCs w:val="20"/>
          <w:lang w:val="bg-BG" w:eastAsia="bg-BG"/>
        </w:rPr>
        <w:t xml:space="preserve">събраните </w:t>
      </w:r>
      <w:r w:rsidR="00216B25" w:rsidRPr="00B06A61">
        <w:rPr>
          <w:rFonts w:ascii="Verdana" w:eastAsia="Times New Roman" w:hAnsi="Verdana" w:cstheme="minorHAnsi"/>
          <w:sz w:val="20"/>
          <w:szCs w:val="20"/>
          <w:lang w:val="bg-BG" w:eastAsia="bg-BG"/>
        </w:rPr>
        <w:t xml:space="preserve">суми </w:t>
      </w:r>
      <w:r w:rsidRPr="00B06A61">
        <w:rPr>
          <w:rFonts w:ascii="Verdana" w:eastAsia="Times New Roman" w:hAnsi="Verdana" w:cstheme="minorHAnsi"/>
          <w:sz w:val="20"/>
          <w:szCs w:val="20"/>
          <w:lang w:val="bg-BG" w:eastAsia="bg-BG"/>
        </w:rPr>
        <w:t xml:space="preserve">следва да се третират </w:t>
      </w:r>
      <w:proofErr w:type="spellStart"/>
      <w:r w:rsidRPr="00B06A61">
        <w:rPr>
          <w:rFonts w:ascii="Verdana" w:eastAsia="Times New Roman" w:hAnsi="Verdana" w:cstheme="minorHAnsi"/>
          <w:sz w:val="20"/>
          <w:szCs w:val="20"/>
          <w:lang w:val="bg-BG" w:eastAsia="bg-BG"/>
        </w:rPr>
        <w:t>pari</w:t>
      </w:r>
      <w:proofErr w:type="spellEnd"/>
      <w:r w:rsidRPr="00B06A61">
        <w:rPr>
          <w:rFonts w:ascii="Verdana" w:eastAsia="Times New Roman" w:hAnsi="Verdana" w:cstheme="minorHAnsi"/>
          <w:sz w:val="20"/>
          <w:szCs w:val="20"/>
          <w:lang w:val="bg-BG" w:eastAsia="bg-BG"/>
        </w:rPr>
        <w:t xml:space="preserve"> </w:t>
      </w:r>
      <w:proofErr w:type="spellStart"/>
      <w:r w:rsidRPr="00B06A61">
        <w:rPr>
          <w:rFonts w:ascii="Verdana" w:eastAsia="Times New Roman" w:hAnsi="Verdana" w:cstheme="minorHAnsi"/>
          <w:sz w:val="20"/>
          <w:szCs w:val="20"/>
          <w:lang w:val="bg-BG" w:eastAsia="bg-BG"/>
        </w:rPr>
        <w:t>pas</w:t>
      </w:r>
      <w:proofErr w:type="spellEnd"/>
      <w:r w:rsidR="00C41DAE" w:rsidRPr="00B06A61">
        <w:rPr>
          <w:rFonts w:ascii="Verdana" w:eastAsia="Times New Roman" w:hAnsi="Verdana" w:cstheme="minorHAnsi"/>
          <w:sz w:val="20"/>
          <w:szCs w:val="20"/>
          <w:lang w:eastAsia="bg-BG"/>
        </w:rPr>
        <w:t>s</w:t>
      </w:r>
      <w:r w:rsidRPr="00B06A61">
        <w:rPr>
          <w:rFonts w:ascii="Verdana" w:eastAsia="Times New Roman" w:hAnsi="Verdana" w:cstheme="minorHAnsi"/>
          <w:sz w:val="20"/>
          <w:szCs w:val="20"/>
          <w:lang w:val="bg-BG" w:eastAsia="bg-BG"/>
        </w:rPr>
        <w:t>u с</w:t>
      </w:r>
      <w:r w:rsidR="00216B25" w:rsidRPr="00B06A61">
        <w:rPr>
          <w:rFonts w:ascii="Verdana" w:eastAsia="Times New Roman" w:hAnsi="Verdana" w:cstheme="minorHAnsi"/>
          <w:sz w:val="20"/>
          <w:szCs w:val="20"/>
          <w:lang w:val="bg-BG" w:eastAsia="bg-BG"/>
        </w:rPr>
        <w:t xml:space="preserve"> вземанията на </w:t>
      </w:r>
      <w:r w:rsidRPr="00B06A61">
        <w:rPr>
          <w:rFonts w:ascii="Verdana" w:eastAsia="Times New Roman" w:hAnsi="Verdana" w:cstheme="minorHAnsi"/>
          <w:sz w:val="20"/>
          <w:szCs w:val="20"/>
          <w:lang w:val="bg-BG" w:eastAsia="bg-BG"/>
        </w:rPr>
        <w:t>Финансовия п</w:t>
      </w:r>
      <w:r w:rsidR="00216B25" w:rsidRPr="00B06A61">
        <w:rPr>
          <w:rFonts w:ascii="Verdana" w:eastAsia="Times New Roman" w:hAnsi="Verdana" w:cstheme="minorHAnsi"/>
          <w:sz w:val="20"/>
          <w:szCs w:val="20"/>
          <w:lang w:val="bg-BG" w:eastAsia="bg-BG"/>
        </w:rPr>
        <w:t xml:space="preserve">осредник. </w:t>
      </w:r>
      <w:r w:rsidRPr="00B06A61">
        <w:rPr>
          <w:rFonts w:ascii="Verdana" w:eastAsia="Times New Roman" w:hAnsi="Verdana" w:cstheme="minorHAnsi"/>
          <w:sz w:val="20"/>
          <w:szCs w:val="20"/>
          <w:lang w:val="bg-BG" w:eastAsia="bg-BG"/>
        </w:rPr>
        <w:t>Финансовият п</w:t>
      </w:r>
      <w:r w:rsidR="00216B25" w:rsidRPr="00B06A61">
        <w:rPr>
          <w:rFonts w:ascii="Verdana" w:eastAsia="Times New Roman" w:hAnsi="Verdana" w:cstheme="minorHAnsi"/>
          <w:sz w:val="20"/>
          <w:szCs w:val="20"/>
          <w:lang w:val="bg-BG" w:eastAsia="bg-BG"/>
        </w:rPr>
        <w:t>осредник</w:t>
      </w:r>
      <w:r w:rsidRPr="00B06A61">
        <w:rPr>
          <w:rFonts w:ascii="Verdana" w:eastAsia="Times New Roman" w:hAnsi="Verdana" w:cstheme="minorHAnsi"/>
          <w:sz w:val="20"/>
          <w:szCs w:val="20"/>
          <w:lang w:val="bg-BG" w:eastAsia="bg-BG"/>
        </w:rPr>
        <w:t xml:space="preserve"> следва да осигури</w:t>
      </w:r>
      <w:r w:rsidR="00216B25" w:rsidRPr="00B06A61">
        <w:rPr>
          <w:rFonts w:ascii="Verdana" w:eastAsia="Times New Roman" w:hAnsi="Verdana" w:cstheme="minorHAnsi"/>
          <w:sz w:val="20"/>
          <w:szCs w:val="20"/>
          <w:lang w:val="bg-BG" w:eastAsia="bg-BG"/>
        </w:rPr>
        <w:t xml:space="preserve">, че вземанията на </w:t>
      </w:r>
      <w:r w:rsidRPr="00B06A61">
        <w:rPr>
          <w:rFonts w:ascii="Verdana" w:eastAsia="Times New Roman" w:hAnsi="Verdana" w:cstheme="minorHAnsi"/>
          <w:sz w:val="20"/>
          <w:szCs w:val="20"/>
          <w:lang w:val="bg-BG" w:eastAsia="bg-BG"/>
        </w:rPr>
        <w:t xml:space="preserve">друга </w:t>
      </w:r>
      <w:r w:rsidR="00216B25" w:rsidRPr="00B06A61">
        <w:rPr>
          <w:rFonts w:ascii="Verdana" w:eastAsia="Times New Roman" w:hAnsi="Verdana" w:cstheme="minorHAnsi"/>
          <w:sz w:val="20"/>
          <w:szCs w:val="20"/>
          <w:lang w:val="bg-BG" w:eastAsia="bg-BG"/>
        </w:rPr>
        <w:t xml:space="preserve">гарантираща институция (ако има такива) по отношение на каквито и да било </w:t>
      </w:r>
      <w:r w:rsidR="008B1528" w:rsidRPr="00B06A61">
        <w:rPr>
          <w:rFonts w:ascii="Verdana" w:eastAsia="Times New Roman" w:hAnsi="Verdana" w:cstheme="minorHAnsi"/>
          <w:sz w:val="20"/>
          <w:szCs w:val="20"/>
          <w:lang w:val="bg-BG" w:eastAsia="bg-BG"/>
        </w:rPr>
        <w:t xml:space="preserve">събрани </w:t>
      </w:r>
      <w:r w:rsidR="00216B25" w:rsidRPr="00B06A61">
        <w:rPr>
          <w:rFonts w:ascii="Verdana" w:eastAsia="Times New Roman" w:hAnsi="Verdana" w:cstheme="minorHAnsi"/>
          <w:sz w:val="20"/>
          <w:szCs w:val="20"/>
          <w:lang w:val="bg-BG" w:eastAsia="bg-BG"/>
        </w:rPr>
        <w:t>суми</w:t>
      </w:r>
      <w:r w:rsidR="007A6BF1" w:rsidRPr="00B06A61">
        <w:rPr>
          <w:rFonts w:ascii="Verdana" w:eastAsia="Times New Roman" w:hAnsi="Verdana" w:cstheme="minorHAnsi"/>
          <w:sz w:val="20"/>
          <w:szCs w:val="20"/>
          <w:lang w:val="bg-BG" w:eastAsia="bg-BG"/>
        </w:rPr>
        <w:t>,</w:t>
      </w:r>
      <w:r w:rsidR="00216B25" w:rsidRPr="00B06A61">
        <w:rPr>
          <w:rFonts w:ascii="Verdana" w:eastAsia="Times New Roman" w:hAnsi="Verdana" w:cstheme="minorHAnsi"/>
          <w:sz w:val="20"/>
          <w:szCs w:val="20"/>
          <w:lang w:val="bg-BG" w:eastAsia="bg-BG"/>
        </w:rPr>
        <w:t xml:space="preserve"> нямат по-висок ранг от правата на </w:t>
      </w:r>
      <w:r w:rsidRPr="00B06A61">
        <w:rPr>
          <w:rFonts w:ascii="Verdana" w:eastAsia="Times New Roman" w:hAnsi="Verdana" w:cstheme="minorHAnsi"/>
          <w:sz w:val="20"/>
          <w:szCs w:val="20"/>
          <w:lang w:val="bg-BG" w:eastAsia="bg-BG"/>
        </w:rPr>
        <w:t xml:space="preserve">ББР </w:t>
      </w:r>
      <w:r w:rsidR="00216B25" w:rsidRPr="00B06A61">
        <w:rPr>
          <w:rFonts w:ascii="Verdana" w:eastAsia="Times New Roman" w:hAnsi="Verdana" w:cstheme="minorHAnsi"/>
          <w:sz w:val="20"/>
          <w:szCs w:val="20"/>
          <w:lang w:val="bg-BG" w:eastAsia="bg-BG"/>
        </w:rPr>
        <w:t>върху тези суми.</w:t>
      </w:r>
    </w:p>
    <w:p w14:paraId="7FEF2625" w14:textId="0D71D0E6" w:rsidR="001A3589" w:rsidRPr="00B06A61" w:rsidRDefault="001A3589"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AE48FB"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Финансовия</w:t>
      </w:r>
      <w:r w:rsidR="00855475"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посредник</w:t>
      </w:r>
      <w:r w:rsidR="00942186" w:rsidRPr="00B06A61">
        <w:rPr>
          <w:rFonts w:ascii="Verdana" w:eastAsia="Times New Roman" w:hAnsi="Verdana" w:cstheme="minorHAnsi"/>
          <w:sz w:val="20"/>
          <w:szCs w:val="20"/>
          <w:lang w:val="bg-BG" w:eastAsia="bg-BG"/>
        </w:rPr>
        <w:t xml:space="preserve"> се задължава добросъвестно да извършва </w:t>
      </w:r>
      <w:r w:rsidR="00107EF5" w:rsidRPr="00B06A61">
        <w:rPr>
          <w:rFonts w:ascii="Verdana" w:eastAsia="Times New Roman" w:hAnsi="Verdana" w:cstheme="minorHAnsi"/>
          <w:sz w:val="20"/>
          <w:szCs w:val="20"/>
          <w:lang w:val="bg-BG" w:eastAsia="bg-BG"/>
        </w:rPr>
        <w:t xml:space="preserve">събиране </w:t>
      </w:r>
      <w:r w:rsidRPr="00B06A61">
        <w:rPr>
          <w:rFonts w:ascii="Verdana" w:eastAsia="Times New Roman" w:hAnsi="Verdana" w:cstheme="minorHAnsi"/>
          <w:sz w:val="20"/>
          <w:szCs w:val="20"/>
          <w:lang w:val="bg-BG" w:eastAsia="bg-BG"/>
        </w:rPr>
        <w:t xml:space="preserve">на </w:t>
      </w:r>
      <w:r w:rsidR="001E3DCA" w:rsidRPr="00B06A61">
        <w:rPr>
          <w:rFonts w:ascii="Verdana" w:eastAsia="Times New Roman" w:hAnsi="Verdana" w:cstheme="minorHAnsi"/>
          <w:sz w:val="20"/>
          <w:szCs w:val="20"/>
          <w:lang w:val="bg-BG" w:eastAsia="bg-BG"/>
        </w:rPr>
        <w:t>вземанията</w:t>
      </w:r>
      <w:r w:rsidRPr="00B06A61">
        <w:rPr>
          <w:rFonts w:ascii="Verdana" w:eastAsia="Times New Roman" w:hAnsi="Verdana" w:cstheme="minorHAnsi"/>
          <w:sz w:val="20"/>
          <w:szCs w:val="20"/>
          <w:lang w:val="bg-BG" w:eastAsia="bg-BG"/>
        </w:rPr>
        <w:t xml:space="preserve">, </w:t>
      </w:r>
      <w:r w:rsidR="001E3DCA" w:rsidRPr="00B06A61">
        <w:rPr>
          <w:rFonts w:ascii="Verdana" w:eastAsia="Times New Roman" w:hAnsi="Verdana" w:cstheme="minorHAnsi"/>
          <w:sz w:val="20"/>
          <w:szCs w:val="20"/>
          <w:lang w:val="bg-BG" w:eastAsia="bg-BG"/>
        </w:rPr>
        <w:t xml:space="preserve">във връзка с които е получил суми от ББР, </w:t>
      </w:r>
      <w:r w:rsidRPr="00B06A61">
        <w:rPr>
          <w:rFonts w:ascii="Verdana" w:eastAsia="Times New Roman" w:hAnsi="Verdana" w:cstheme="minorHAnsi"/>
          <w:sz w:val="20"/>
          <w:szCs w:val="20"/>
          <w:lang w:val="bg-BG" w:eastAsia="bg-BG"/>
        </w:rPr>
        <w:t>включително</w:t>
      </w:r>
      <w:r w:rsidR="00942186" w:rsidRPr="00B06A61">
        <w:rPr>
          <w:rFonts w:ascii="Verdana" w:eastAsia="Times New Roman" w:hAnsi="Verdana" w:cstheme="minorHAnsi"/>
          <w:sz w:val="20"/>
          <w:szCs w:val="20"/>
          <w:lang w:val="bg-BG" w:eastAsia="bg-BG"/>
        </w:rPr>
        <w:t xml:space="preserve"> да упражнява следните права</w:t>
      </w:r>
      <w:r w:rsidRPr="00B06A61">
        <w:rPr>
          <w:rFonts w:ascii="Verdana" w:eastAsia="Times New Roman" w:hAnsi="Verdana" w:cstheme="minorHAnsi"/>
          <w:sz w:val="20"/>
          <w:szCs w:val="20"/>
          <w:lang w:val="bg-BG" w:eastAsia="bg-BG"/>
        </w:rPr>
        <w:t>:</w:t>
      </w:r>
    </w:p>
    <w:p w14:paraId="149747AA" w14:textId="313DA6C2" w:rsidR="001A3589" w:rsidRPr="00B06A61" w:rsidRDefault="001A3589"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 да </w:t>
      </w:r>
      <w:r w:rsidR="008B1528" w:rsidRPr="00B06A61">
        <w:rPr>
          <w:rFonts w:ascii="Verdana" w:eastAsia="Times New Roman" w:hAnsi="Verdana" w:cstheme="minorHAnsi"/>
          <w:sz w:val="20"/>
          <w:szCs w:val="20"/>
          <w:lang w:val="bg-BG" w:eastAsia="bg-BG"/>
        </w:rPr>
        <w:t xml:space="preserve">получава </w:t>
      </w:r>
      <w:r w:rsidRPr="00B06A61">
        <w:rPr>
          <w:rFonts w:ascii="Verdana" w:eastAsia="Times New Roman" w:hAnsi="Verdana" w:cstheme="minorHAnsi"/>
          <w:sz w:val="20"/>
          <w:szCs w:val="20"/>
          <w:lang w:val="bg-BG" w:eastAsia="bg-BG"/>
        </w:rPr>
        <w:t>обезщетен</w:t>
      </w:r>
      <w:r w:rsidR="008B1528" w:rsidRPr="00B06A61">
        <w:rPr>
          <w:rFonts w:ascii="Verdana" w:eastAsia="Times New Roman" w:hAnsi="Verdana" w:cstheme="minorHAnsi"/>
          <w:sz w:val="20"/>
          <w:szCs w:val="20"/>
          <w:lang w:val="bg-BG" w:eastAsia="bg-BG"/>
        </w:rPr>
        <w:t>ия</w:t>
      </w:r>
      <w:r w:rsidRPr="00B06A61">
        <w:rPr>
          <w:rFonts w:ascii="Verdana" w:eastAsia="Times New Roman" w:hAnsi="Verdana" w:cstheme="minorHAnsi"/>
          <w:sz w:val="20"/>
          <w:szCs w:val="20"/>
          <w:lang w:val="bg-BG" w:eastAsia="bg-BG"/>
        </w:rPr>
        <w:t xml:space="preserve"> </w:t>
      </w:r>
      <w:r w:rsidR="007B00C8" w:rsidRPr="00B06A61">
        <w:rPr>
          <w:rFonts w:ascii="Verdana" w:eastAsia="Times New Roman" w:hAnsi="Verdana" w:cstheme="minorHAnsi"/>
          <w:sz w:val="20"/>
          <w:szCs w:val="20"/>
          <w:lang w:val="bg-BG" w:eastAsia="bg-BG"/>
        </w:rPr>
        <w:t xml:space="preserve">(вкл. по застраховки) </w:t>
      </w:r>
      <w:r w:rsidRPr="00B06A61">
        <w:rPr>
          <w:rFonts w:ascii="Verdana" w:eastAsia="Times New Roman" w:hAnsi="Verdana" w:cstheme="minorHAnsi"/>
          <w:sz w:val="20"/>
          <w:szCs w:val="20"/>
          <w:lang w:val="bg-BG" w:eastAsia="bg-BG"/>
        </w:rPr>
        <w:t xml:space="preserve">от </w:t>
      </w:r>
      <w:r w:rsidR="008B1528" w:rsidRPr="00B06A61">
        <w:rPr>
          <w:rFonts w:ascii="Verdana" w:eastAsia="Times New Roman" w:hAnsi="Verdana" w:cstheme="minorHAnsi"/>
          <w:sz w:val="20"/>
          <w:szCs w:val="20"/>
          <w:lang w:val="bg-BG" w:eastAsia="bg-BG"/>
        </w:rPr>
        <w:t xml:space="preserve">Крайния </w:t>
      </w:r>
      <w:r w:rsidRPr="00B06A61">
        <w:rPr>
          <w:rFonts w:ascii="Verdana" w:eastAsia="Times New Roman" w:hAnsi="Verdana" w:cstheme="minorHAnsi"/>
          <w:sz w:val="20"/>
          <w:szCs w:val="20"/>
          <w:lang w:val="bg-BG" w:eastAsia="bg-BG"/>
        </w:rPr>
        <w:t xml:space="preserve">получател или </w:t>
      </w:r>
      <w:r w:rsidR="008C4034" w:rsidRPr="00B06A61">
        <w:rPr>
          <w:rFonts w:ascii="Verdana" w:eastAsia="Times New Roman" w:hAnsi="Verdana" w:cstheme="minorHAnsi"/>
          <w:sz w:val="20"/>
          <w:szCs w:val="20"/>
          <w:lang w:val="bg-BG" w:eastAsia="bg-BG"/>
        </w:rPr>
        <w:t>трето лице</w:t>
      </w:r>
      <w:r w:rsidRPr="00B06A61">
        <w:rPr>
          <w:rFonts w:ascii="Verdana" w:eastAsia="Times New Roman" w:hAnsi="Verdana" w:cstheme="minorHAnsi"/>
          <w:sz w:val="20"/>
          <w:szCs w:val="20"/>
          <w:lang w:val="bg-BG" w:eastAsia="bg-BG"/>
        </w:rPr>
        <w:t>;</w:t>
      </w:r>
    </w:p>
    <w:p w14:paraId="25058587" w14:textId="2938F1F9" w:rsidR="001A3589" w:rsidRPr="00B06A61" w:rsidRDefault="001A3589"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да поиска плащане от </w:t>
      </w:r>
      <w:r w:rsidR="00E36416" w:rsidRPr="00B06A61">
        <w:rPr>
          <w:rFonts w:ascii="Verdana" w:eastAsia="Times New Roman" w:hAnsi="Verdana" w:cstheme="minorHAnsi"/>
          <w:sz w:val="20"/>
          <w:szCs w:val="20"/>
          <w:lang w:val="bg-BG" w:eastAsia="bg-BG"/>
        </w:rPr>
        <w:t xml:space="preserve">която </w:t>
      </w:r>
      <w:r w:rsidRPr="00B06A61">
        <w:rPr>
          <w:rFonts w:ascii="Verdana" w:eastAsia="Times New Roman" w:hAnsi="Verdana" w:cstheme="minorHAnsi"/>
          <w:sz w:val="20"/>
          <w:szCs w:val="20"/>
          <w:lang w:val="bg-BG" w:eastAsia="bg-BG"/>
        </w:rPr>
        <w:t>и да е друг</w:t>
      </w:r>
      <w:r w:rsidR="00E36416" w:rsidRPr="00B06A61">
        <w:rPr>
          <w:rFonts w:ascii="Verdana" w:eastAsia="Times New Roman" w:hAnsi="Verdana" w:cstheme="minorHAnsi"/>
          <w:sz w:val="20"/>
          <w:szCs w:val="20"/>
          <w:lang w:val="bg-BG" w:eastAsia="bg-BG"/>
        </w:rPr>
        <w:t>а</w:t>
      </w:r>
      <w:r w:rsidRPr="00B06A61">
        <w:rPr>
          <w:rFonts w:ascii="Verdana" w:eastAsia="Times New Roman" w:hAnsi="Verdana" w:cstheme="minorHAnsi"/>
          <w:sz w:val="20"/>
          <w:szCs w:val="20"/>
          <w:lang w:val="bg-BG" w:eastAsia="bg-BG"/>
        </w:rPr>
        <w:t xml:space="preserve"> гарант</w:t>
      </w:r>
      <w:r w:rsidR="005C7E0A" w:rsidRPr="00B06A61">
        <w:rPr>
          <w:rFonts w:ascii="Verdana" w:eastAsia="Times New Roman" w:hAnsi="Verdana" w:cstheme="minorHAnsi"/>
          <w:sz w:val="20"/>
          <w:szCs w:val="20"/>
          <w:lang w:val="bg-BG" w:eastAsia="bg-BG"/>
        </w:rPr>
        <w:t>ираща институция</w:t>
      </w:r>
      <w:r w:rsidR="007B00C8" w:rsidRPr="00B06A61">
        <w:rPr>
          <w:rFonts w:ascii="Verdana" w:eastAsia="Times New Roman" w:hAnsi="Verdana" w:cstheme="minorHAnsi"/>
          <w:sz w:val="20"/>
          <w:szCs w:val="20"/>
          <w:lang w:val="bg-BG" w:eastAsia="bg-BG"/>
        </w:rPr>
        <w:t>, поръчител или съдлъжник</w:t>
      </w:r>
      <w:r w:rsidRPr="00B06A61">
        <w:rPr>
          <w:rFonts w:ascii="Verdana" w:eastAsia="Times New Roman" w:hAnsi="Verdana" w:cstheme="minorHAnsi"/>
          <w:sz w:val="20"/>
          <w:szCs w:val="20"/>
          <w:lang w:val="bg-BG" w:eastAsia="bg-BG"/>
        </w:rPr>
        <w:t xml:space="preserve"> на задълженията на Краен получател; и</w:t>
      </w:r>
    </w:p>
    <w:p w14:paraId="0AA4FFBB" w14:textId="197E15C5" w:rsidR="001A3589" w:rsidRPr="00B06A61" w:rsidRDefault="001A3589"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(в) да </w:t>
      </w:r>
      <w:r w:rsidR="00E36416" w:rsidRPr="00B06A61">
        <w:rPr>
          <w:rFonts w:ascii="Verdana" w:eastAsia="Times New Roman" w:hAnsi="Verdana" w:cstheme="minorHAnsi"/>
          <w:sz w:val="20"/>
          <w:szCs w:val="20"/>
          <w:lang w:val="bg-BG" w:eastAsia="bg-BG"/>
        </w:rPr>
        <w:t>реализира</w:t>
      </w:r>
      <w:r w:rsidRPr="00B06A61">
        <w:rPr>
          <w:rFonts w:ascii="Verdana" w:eastAsia="Times New Roman" w:hAnsi="Verdana" w:cstheme="minorHAnsi"/>
          <w:sz w:val="20"/>
          <w:szCs w:val="20"/>
          <w:lang w:val="bg-BG" w:eastAsia="bg-BG"/>
        </w:rPr>
        <w:t xml:space="preserve"> пряко или непряко правата по съответните Сделки с </w:t>
      </w:r>
      <w:r w:rsidR="009D6B9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или от всяка друга гаранция или обезпечение, </w:t>
      </w:r>
      <w:r w:rsidR="00E4115A" w:rsidRPr="00B06A61">
        <w:rPr>
          <w:rFonts w:ascii="Verdana" w:eastAsia="Times New Roman" w:hAnsi="Verdana" w:cstheme="minorHAnsi"/>
          <w:sz w:val="20"/>
          <w:szCs w:val="20"/>
          <w:lang w:val="bg-BG" w:eastAsia="bg-BG"/>
        </w:rPr>
        <w:t>учредени</w:t>
      </w:r>
      <w:r w:rsidRPr="00B06A61">
        <w:rPr>
          <w:rFonts w:ascii="Verdana" w:eastAsia="Times New Roman" w:hAnsi="Verdana" w:cstheme="minorHAnsi"/>
          <w:sz w:val="20"/>
          <w:szCs w:val="20"/>
          <w:lang w:val="bg-BG" w:eastAsia="bg-BG"/>
        </w:rPr>
        <w:t xml:space="preserve"> съгласно или във връзка със Сделките с </w:t>
      </w:r>
      <w:r w:rsidR="009D6B9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раен получател</w:t>
      </w:r>
      <w:r w:rsidR="00107EF5" w:rsidRPr="00B06A61">
        <w:rPr>
          <w:rFonts w:ascii="Verdana" w:eastAsia="Times New Roman" w:hAnsi="Verdana" w:cstheme="minorHAnsi"/>
          <w:sz w:val="20"/>
          <w:szCs w:val="20"/>
          <w:lang w:val="bg-BG" w:eastAsia="bg-BG"/>
        </w:rPr>
        <w:t>, или от друго имущество на длъжника</w:t>
      </w:r>
      <w:r w:rsidR="00233359" w:rsidRPr="00B06A61">
        <w:rPr>
          <w:rFonts w:ascii="Verdana" w:eastAsia="Times New Roman" w:hAnsi="Verdana" w:cstheme="minorHAnsi"/>
          <w:sz w:val="20"/>
          <w:szCs w:val="20"/>
          <w:lang w:val="bg-BG" w:eastAsia="bg-BG"/>
        </w:rPr>
        <w:t>.</w:t>
      </w:r>
    </w:p>
    <w:p w14:paraId="295D7D31" w14:textId="47D8B44C" w:rsidR="00E4115A" w:rsidRPr="00B06A61" w:rsidRDefault="00E4115A"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AE48FB"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F27D11" w:rsidRPr="00B06A61">
        <w:rPr>
          <w:rFonts w:ascii="Verdana" w:eastAsia="Times New Roman" w:hAnsi="Verdana" w:cstheme="minorHAnsi"/>
          <w:sz w:val="20"/>
          <w:szCs w:val="20"/>
          <w:lang w:val="bg-BG" w:eastAsia="bg-BG"/>
        </w:rPr>
        <w:t>Всяко</w:t>
      </w:r>
      <w:r w:rsidR="007138E4" w:rsidRPr="00B06A61">
        <w:rPr>
          <w:rFonts w:ascii="Verdana" w:eastAsia="Times New Roman" w:hAnsi="Verdana" w:cstheme="minorHAnsi"/>
          <w:sz w:val="20"/>
          <w:szCs w:val="20"/>
          <w:lang w:val="bg-BG" w:eastAsia="bg-BG"/>
        </w:rPr>
        <w:t xml:space="preserve"> плащане или </w:t>
      </w:r>
      <w:r w:rsidR="00F27D11" w:rsidRPr="00B06A61">
        <w:rPr>
          <w:rFonts w:ascii="Verdana" w:eastAsia="Times New Roman" w:hAnsi="Verdana" w:cstheme="minorHAnsi"/>
          <w:sz w:val="20"/>
          <w:szCs w:val="20"/>
          <w:lang w:val="bg-BG" w:eastAsia="bg-BG"/>
        </w:rPr>
        <w:t xml:space="preserve">друга </w:t>
      </w:r>
      <w:r w:rsidR="00851D7A" w:rsidRPr="00B06A61">
        <w:rPr>
          <w:rFonts w:ascii="Verdana" w:eastAsia="Times New Roman" w:hAnsi="Verdana" w:cstheme="minorHAnsi"/>
          <w:sz w:val="20"/>
          <w:szCs w:val="20"/>
          <w:lang w:val="bg-BG" w:eastAsia="bg-BG"/>
        </w:rPr>
        <w:t>престация</w:t>
      </w:r>
      <w:r w:rsidR="00F27D11" w:rsidRPr="00B06A61">
        <w:rPr>
          <w:rFonts w:ascii="Verdana" w:eastAsia="Times New Roman" w:hAnsi="Verdana" w:cstheme="minorHAnsi"/>
          <w:sz w:val="20"/>
          <w:szCs w:val="20"/>
          <w:lang w:val="bg-BG" w:eastAsia="bg-BG"/>
        </w:rPr>
        <w:t xml:space="preserve">, получени от Финансовия посредник </w:t>
      </w:r>
      <w:r w:rsidR="007138E4" w:rsidRPr="00B06A61">
        <w:rPr>
          <w:rFonts w:ascii="Verdana" w:eastAsia="Times New Roman" w:hAnsi="Verdana" w:cstheme="minorHAnsi"/>
          <w:sz w:val="20"/>
          <w:szCs w:val="20"/>
          <w:lang w:val="bg-BG" w:eastAsia="bg-BG"/>
        </w:rPr>
        <w:t xml:space="preserve">във връзка със </w:t>
      </w:r>
      <w:r w:rsidR="00EF7B2C" w:rsidRPr="00B06A61">
        <w:rPr>
          <w:rFonts w:ascii="Verdana" w:eastAsia="Times New Roman" w:hAnsi="Verdana" w:cstheme="minorHAnsi"/>
          <w:sz w:val="20"/>
          <w:szCs w:val="20"/>
          <w:lang w:val="bg-BG" w:eastAsia="bg-BG"/>
        </w:rPr>
        <w:t xml:space="preserve">събиране на вземанията по Сделки, включени в </w:t>
      </w:r>
      <w:proofErr w:type="spellStart"/>
      <w:r w:rsidR="00EF7B2C" w:rsidRPr="00B06A61">
        <w:rPr>
          <w:rFonts w:ascii="Verdana" w:eastAsia="Times New Roman" w:hAnsi="Verdana" w:cstheme="minorHAnsi"/>
          <w:sz w:val="20"/>
          <w:szCs w:val="20"/>
          <w:lang w:val="bg-BG" w:eastAsia="bg-BG"/>
        </w:rPr>
        <w:t>Подпортфейла</w:t>
      </w:r>
      <w:proofErr w:type="spellEnd"/>
      <w:r w:rsidR="00EF7B2C" w:rsidRPr="00B06A61">
        <w:rPr>
          <w:rFonts w:ascii="Verdana" w:eastAsia="Times New Roman" w:hAnsi="Verdana" w:cstheme="minorHAnsi"/>
          <w:sz w:val="20"/>
          <w:szCs w:val="20"/>
          <w:lang w:val="bg-BG" w:eastAsia="bg-BG"/>
        </w:rPr>
        <w:t>, за които е извършено плащане по гаранцията</w:t>
      </w:r>
      <w:r w:rsidR="007138E4" w:rsidRPr="00B06A61">
        <w:rPr>
          <w:rFonts w:ascii="Verdana" w:eastAsia="Times New Roman" w:hAnsi="Verdana" w:cstheme="minorHAnsi"/>
          <w:sz w:val="20"/>
          <w:szCs w:val="20"/>
          <w:lang w:val="bg-BG" w:eastAsia="bg-BG"/>
        </w:rPr>
        <w:t xml:space="preserve">, </w:t>
      </w:r>
      <w:r w:rsidR="002B24F1" w:rsidRPr="00B06A61">
        <w:rPr>
          <w:rFonts w:ascii="Verdana" w:eastAsia="Times New Roman" w:hAnsi="Verdana" w:cstheme="minorHAnsi"/>
          <w:sz w:val="20"/>
          <w:szCs w:val="20"/>
          <w:lang w:val="bg-BG" w:eastAsia="bg-BG"/>
        </w:rPr>
        <w:t>следва да бъде използвано</w:t>
      </w:r>
      <w:r w:rsidR="007138E4" w:rsidRPr="00B06A61">
        <w:rPr>
          <w:rFonts w:ascii="Verdana" w:eastAsia="Times New Roman" w:hAnsi="Verdana" w:cstheme="minorHAnsi"/>
          <w:sz w:val="20"/>
          <w:szCs w:val="20"/>
          <w:lang w:val="bg-BG" w:eastAsia="bg-BG"/>
        </w:rPr>
        <w:t xml:space="preserve"> за </w:t>
      </w:r>
      <w:r w:rsidR="00851D7A" w:rsidRPr="00B06A61">
        <w:rPr>
          <w:rFonts w:ascii="Verdana" w:eastAsia="Times New Roman" w:hAnsi="Verdana" w:cstheme="minorHAnsi"/>
          <w:sz w:val="20"/>
          <w:szCs w:val="20"/>
          <w:lang w:val="bg-BG" w:eastAsia="bg-BG"/>
        </w:rPr>
        <w:t>погасяване</w:t>
      </w:r>
      <w:r w:rsidR="00EF7B2C" w:rsidRPr="00B06A61">
        <w:rPr>
          <w:rFonts w:ascii="Verdana" w:eastAsia="Times New Roman" w:hAnsi="Verdana" w:cstheme="minorHAnsi"/>
          <w:sz w:val="20"/>
          <w:szCs w:val="20"/>
          <w:lang w:val="bg-BG" w:eastAsia="bg-BG"/>
        </w:rPr>
        <w:t>то</w:t>
      </w:r>
      <w:r w:rsidR="00851D7A" w:rsidRPr="00B06A61">
        <w:rPr>
          <w:rFonts w:ascii="Verdana" w:eastAsia="Times New Roman" w:hAnsi="Verdana" w:cstheme="minorHAnsi"/>
          <w:sz w:val="20"/>
          <w:szCs w:val="20"/>
          <w:lang w:val="bg-BG" w:eastAsia="bg-BG"/>
        </w:rPr>
        <w:t xml:space="preserve"> </w:t>
      </w:r>
      <w:r w:rsidR="007138E4" w:rsidRPr="00B06A61">
        <w:rPr>
          <w:rFonts w:ascii="Verdana" w:eastAsia="Times New Roman" w:hAnsi="Verdana" w:cstheme="minorHAnsi"/>
          <w:sz w:val="20"/>
          <w:szCs w:val="20"/>
          <w:lang w:val="bg-BG" w:eastAsia="bg-BG"/>
        </w:rPr>
        <w:t>на всички суми (включително</w:t>
      </w:r>
      <w:r w:rsidR="002B24F1" w:rsidRPr="00B06A61">
        <w:rPr>
          <w:rFonts w:ascii="Verdana" w:eastAsia="Times New Roman" w:hAnsi="Verdana" w:cstheme="minorHAnsi"/>
          <w:sz w:val="20"/>
          <w:szCs w:val="20"/>
          <w:lang w:val="bg-BG" w:eastAsia="bg-BG"/>
        </w:rPr>
        <w:t xml:space="preserve"> плащане на Събраните суми</w:t>
      </w:r>
      <w:r w:rsidR="007138E4" w:rsidRPr="00B06A61">
        <w:rPr>
          <w:rFonts w:ascii="Verdana" w:eastAsia="Times New Roman" w:hAnsi="Verdana" w:cstheme="minorHAnsi"/>
          <w:sz w:val="20"/>
          <w:szCs w:val="20"/>
          <w:lang w:val="bg-BG" w:eastAsia="bg-BG"/>
        </w:rPr>
        <w:t xml:space="preserve">) дължими на </w:t>
      </w:r>
      <w:r w:rsidR="002B24F1" w:rsidRPr="00B06A61">
        <w:rPr>
          <w:rFonts w:ascii="Verdana" w:eastAsia="Times New Roman" w:hAnsi="Verdana" w:cstheme="minorHAnsi"/>
          <w:sz w:val="20"/>
          <w:szCs w:val="20"/>
          <w:lang w:val="bg-BG" w:eastAsia="bg-BG"/>
        </w:rPr>
        <w:t>ББР от</w:t>
      </w:r>
      <w:r w:rsidR="007138E4" w:rsidRPr="00B06A61">
        <w:rPr>
          <w:rFonts w:ascii="Verdana" w:eastAsia="Times New Roman" w:hAnsi="Verdana" w:cstheme="minorHAnsi"/>
          <w:sz w:val="20"/>
          <w:szCs w:val="20"/>
          <w:lang w:val="bg-BG" w:eastAsia="bg-BG"/>
        </w:rPr>
        <w:t xml:space="preserve"> </w:t>
      </w:r>
      <w:r w:rsidR="002B24F1" w:rsidRPr="00B06A61">
        <w:rPr>
          <w:rFonts w:ascii="Verdana" w:eastAsia="Times New Roman" w:hAnsi="Verdana" w:cstheme="minorHAnsi"/>
          <w:sz w:val="20"/>
          <w:szCs w:val="20"/>
          <w:lang w:val="bg-BG" w:eastAsia="bg-BG"/>
        </w:rPr>
        <w:t>Финансовия п</w:t>
      </w:r>
      <w:r w:rsidR="007138E4" w:rsidRPr="00B06A61">
        <w:rPr>
          <w:rFonts w:ascii="Verdana" w:eastAsia="Times New Roman" w:hAnsi="Verdana" w:cstheme="minorHAnsi"/>
          <w:sz w:val="20"/>
          <w:szCs w:val="20"/>
          <w:lang w:val="bg-BG" w:eastAsia="bg-BG"/>
        </w:rPr>
        <w:t xml:space="preserve">осредник във връзка с настоящото </w:t>
      </w:r>
      <w:r w:rsidR="000E2946" w:rsidRPr="00B06A61">
        <w:rPr>
          <w:rFonts w:ascii="Verdana" w:eastAsia="Times New Roman" w:hAnsi="Verdana" w:cstheme="minorHAnsi"/>
          <w:sz w:val="20"/>
          <w:szCs w:val="20"/>
          <w:lang w:val="bg-BG" w:eastAsia="bg-BG"/>
        </w:rPr>
        <w:t>С</w:t>
      </w:r>
      <w:r w:rsidR="007138E4" w:rsidRPr="00B06A61">
        <w:rPr>
          <w:rFonts w:ascii="Verdana" w:eastAsia="Times New Roman" w:hAnsi="Verdana" w:cstheme="minorHAnsi"/>
          <w:sz w:val="20"/>
          <w:szCs w:val="20"/>
          <w:lang w:val="bg-BG" w:eastAsia="bg-BG"/>
        </w:rPr>
        <w:t>поразумение.</w:t>
      </w:r>
    </w:p>
    <w:p w14:paraId="3B08D10E" w14:textId="32ACEFB4" w:rsidR="002B24F1" w:rsidRPr="00B06A61" w:rsidRDefault="002B24F1"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AE48FB" w:rsidRPr="00B06A61">
        <w:rPr>
          <w:rFonts w:ascii="Verdana" w:eastAsia="Times New Roman" w:hAnsi="Verdana" w:cstheme="minorHAnsi"/>
          <w:b/>
          <w:bCs/>
          <w:sz w:val="20"/>
          <w:szCs w:val="20"/>
          <w:lang w:val="bg-BG" w:eastAsia="bg-BG"/>
        </w:rPr>
        <w:t>7</w:t>
      </w:r>
      <w:r w:rsidRPr="00B06A61">
        <w:rPr>
          <w:rFonts w:ascii="Verdana" w:eastAsia="Times New Roman" w:hAnsi="Verdana" w:cstheme="minorHAnsi"/>
          <w:b/>
          <w:bCs/>
          <w:sz w:val="20"/>
          <w:szCs w:val="20"/>
          <w:lang w:val="bg-BG" w:eastAsia="bg-BG"/>
        </w:rPr>
        <w:t>)</w:t>
      </w:r>
      <w:r w:rsidRPr="00B06A61">
        <w:rPr>
          <w:lang w:val="bg-BG"/>
        </w:rPr>
        <w:t xml:space="preserve"> </w:t>
      </w:r>
      <w:r w:rsidRPr="00B06A61">
        <w:rPr>
          <w:rFonts w:ascii="Verdana" w:eastAsia="Times New Roman" w:hAnsi="Verdana" w:cstheme="minorHAnsi"/>
          <w:sz w:val="20"/>
          <w:szCs w:val="20"/>
          <w:lang w:val="bg-BG" w:eastAsia="bg-BG"/>
        </w:rPr>
        <w:t xml:space="preserve">Настоящата клауза се прилага за всички плащания, събрани от или платени по друг начин, върнати или погасени от Крайния получател на Финансовия посредник по </w:t>
      </w:r>
      <w:r w:rsidR="000E67EB"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делка</w:t>
      </w:r>
      <w:r w:rsidR="000E67EB" w:rsidRPr="00B06A61">
        <w:rPr>
          <w:rFonts w:ascii="Verdana" w:eastAsia="Times New Roman" w:hAnsi="Verdana" w:cstheme="minorHAnsi"/>
          <w:sz w:val="20"/>
          <w:szCs w:val="20"/>
          <w:lang w:val="bg-BG" w:eastAsia="bg-BG"/>
        </w:rPr>
        <w:t xml:space="preserve"> в неизпълнение</w:t>
      </w:r>
      <w:r w:rsidRPr="00B06A61">
        <w:rPr>
          <w:rFonts w:ascii="Verdana" w:eastAsia="Times New Roman" w:hAnsi="Verdana" w:cstheme="minorHAnsi"/>
          <w:sz w:val="20"/>
          <w:szCs w:val="20"/>
          <w:lang w:val="bg-BG" w:eastAsia="bg-BG"/>
        </w:rPr>
        <w:t xml:space="preserve">, без значение дали по същата е била </w:t>
      </w:r>
      <w:r w:rsidR="00BF2F59" w:rsidRPr="00B06A61">
        <w:rPr>
          <w:rFonts w:ascii="Verdana" w:eastAsia="Times New Roman" w:hAnsi="Verdana" w:cstheme="minorHAnsi"/>
          <w:sz w:val="20"/>
          <w:szCs w:val="20"/>
          <w:lang w:val="bg-BG" w:eastAsia="bg-BG"/>
        </w:rPr>
        <w:t xml:space="preserve">обявена </w:t>
      </w:r>
      <w:r w:rsidRPr="00B06A61">
        <w:rPr>
          <w:rFonts w:ascii="Verdana" w:eastAsia="Times New Roman" w:hAnsi="Verdana" w:cstheme="minorHAnsi"/>
          <w:sz w:val="20"/>
          <w:szCs w:val="20"/>
          <w:lang w:val="bg-BG" w:eastAsia="bg-BG"/>
        </w:rPr>
        <w:t>Предсрочна изискуемост.</w:t>
      </w:r>
    </w:p>
    <w:p w14:paraId="54657DDC" w14:textId="535C0A22" w:rsidR="00E63D8E" w:rsidRPr="00B06A61" w:rsidRDefault="00BC3CB5" w:rsidP="00FD3000">
      <w:pPr>
        <w:spacing w:after="0"/>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AE48FB" w:rsidRPr="00B06A61">
        <w:rPr>
          <w:rFonts w:ascii="Verdana" w:eastAsia="Times New Roman" w:hAnsi="Verdana" w:cstheme="minorHAnsi"/>
          <w:b/>
          <w:bCs/>
          <w:sz w:val="20"/>
          <w:szCs w:val="20"/>
          <w:lang w:val="bg-BG" w:eastAsia="bg-BG"/>
        </w:rPr>
        <w:t>8</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Независимо от уговореното в </w:t>
      </w:r>
      <w:r w:rsidR="00AE48FB" w:rsidRPr="00B06A61">
        <w:rPr>
          <w:rFonts w:ascii="Verdana" w:eastAsia="Times New Roman" w:hAnsi="Verdana" w:cstheme="minorHAnsi"/>
          <w:sz w:val="20"/>
          <w:szCs w:val="20"/>
          <w:lang w:val="bg-BG" w:eastAsia="bg-BG"/>
        </w:rPr>
        <w:t>настоящата клауза</w:t>
      </w:r>
      <w:r w:rsidR="00233359" w:rsidRPr="00B06A61">
        <w:rPr>
          <w:rFonts w:ascii="Verdana" w:eastAsia="Times New Roman" w:hAnsi="Verdana" w:cstheme="minorHAnsi"/>
          <w:sz w:val="20"/>
          <w:szCs w:val="20"/>
          <w:lang w:val="bg-BG" w:eastAsia="bg-BG"/>
        </w:rPr>
        <w:t>,</w:t>
      </w:r>
      <w:r w:rsidR="00AE48FB"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ББР може да упражни от свое име всички права и средства за правна защита, с които разполага съгласно настоящото </w:t>
      </w:r>
      <w:r w:rsidR="000E2946"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 или приложимото законодателство</w:t>
      </w:r>
      <w:r w:rsidR="00AE48FB" w:rsidRPr="00B06A61">
        <w:rPr>
          <w:rFonts w:ascii="Verdana" w:eastAsia="Times New Roman" w:hAnsi="Verdana" w:cstheme="minorHAnsi"/>
          <w:sz w:val="20"/>
          <w:szCs w:val="20"/>
          <w:lang w:val="bg-BG" w:eastAsia="bg-BG"/>
        </w:rPr>
        <w:t>.</w:t>
      </w:r>
      <w:r w:rsidR="00E40910" w:rsidRPr="00B06A61">
        <w:rPr>
          <w:rFonts w:ascii="Verdana" w:eastAsia="Times New Roman" w:hAnsi="Verdana" w:cstheme="minorHAnsi"/>
          <w:sz w:val="20"/>
          <w:szCs w:val="20"/>
          <w:lang w:val="bg-BG" w:eastAsia="bg-BG"/>
        </w:rPr>
        <w:t xml:space="preserve"> </w:t>
      </w:r>
    </w:p>
    <w:p w14:paraId="0997BB4E" w14:textId="77777777" w:rsidR="002036D1" w:rsidRPr="00B06A61" w:rsidRDefault="002036D1" w:rsidP="00FD3000">
      <w:pPr>
        <w:spacing w:after="0" w:line="240" w:lineRule="auto"/>
        <w:ind w:firstLine="709"/>
        <w:jc w:val="both"/>
        <w:rPr>
          <w:rFonts w:ascii="Verdana" w:eastAsia="Times New Roman" w:hAnsi="Verdana" w:cstheme="minorHAnsi"/>
          <w:b/>
          <w:bCs/>
          <w:sz w:val="20"/>
          <w:szCs w:val="20"/>
          <w:lang w:val="bg-BG" w:eastAsia="bg-BG"/>
        </w:rPr>
      </w:pPr>
    </w:p>
    <w:p w14:paraId="6730D4B6" w14:textId="77777777" w:rsidR="00855475" w:rsidRPr="00B06A61" w:rsidRDefault="00855475" w:rsidP="00FD3000">
      <w:pPr>
        <w:spacing w:after="0" w:line="240" w:lineRule="auto"/>
        <w:ind w:firstLine="709"/>
        <w:jc w:val="both"/>
        <w:rPr>
          <w:rFonts w:ascii="Verdana" w:eastAsia="Times New Roman" w:hAnsi="Verdana" w:cstheme="minorHAnsi"/>
          <w:b/>
          <w:bCs/>
          <w:sz w:val="20"/>
          <w:szCs w:val="20"/>
          <w:lang w:val="bg-BG" w:eastAsia="bg-BG"/>
        </w:rPr>
      </w:pPr>
    </w:p>
    <w:p w14:paraId="6EBA1646" w14:textId="05609049" w:rsidR="00704C65" w:rsidRPr="00B06A61" w:rsidRDefault="00C20AE2"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lastRenderedPageBreak/>
        <w:t>Възнаграждение за гаранцията (</w:t>
      </w:r>
      <w:r w:rsidR="006D7FF9" w:rsidRPr="00B06A61">
        <w:rPr>
          <w:rFonts w:ascii="Verdana" w:eastAsia="Times New Roman" w:hAnsi="Verdana" w:cstheme="minorHAnsi"/>
          <w:b/>
          <w:bCs/>
          <w:sz w:val="20"/>
          <w:szCs w:val="20"/>
          <w:lang w:val="bg-BG" w:eastAsia="bg-BG"/>
        </w:rPr>
        <w:t>Гаранционна такса</w:t>
      </w:r>
      <w:r w:rsidRPr="00B06A61">
        <w:rPr>
          <w:rFonts w:ascii="Verdana" w:eastAsia="Times New Roman" w:hAnsi="Verdana" w:cstheme="minorHAnsi"/>
          <w:b/>
          <w:bCs/>
          <w:sz w:val="20"/>
          <w:szCs w:val="20"/>
          <w:lang w:val="bg-BG" w:eastAsia="bg-BG"/>
        </w:rPr>
        <w:t>)</w:t>
      </w:r>
    </w:p>
    <w:p w14:paraId="5E57E2C1" w14:textId="77777777" w:rsidR="00855475" w:rsidRPr="00B06A61" w:rsidRDefault="00855475" w:rsidP="00FD3000">
      <w:pPr>
        <w:spacing w:after="0" w:line="240" w:lineRule="auto"/>
        <w:ind w:firstLine="709"/>
        <w:jc w:val="both"/>
        <w:rPr>
          <w:rFonts w:ascii="Verdana" w:eastAsia="Times New Roman" w:hAnsi="Verdana" w:cstheme="minorHAnsi"/>
          <w:b/>
          <w:bCs/>
          <w:sz w:val="20"/>
          <w:szCs w:val="20"/>
          <w:lang w:val="bg-BG" w:eastAsia="bg-BG"/>
        </w:rPr>
      </w:pPr>
    </w:p>
    <w:p w14:paraId="1AE283F2" w14:textId="260A4E60" w:rsidR="005356D8" w:rsidRPr="00B06A61" w:rsidRDefault="005356D8" w:rsidP="00FD3000">
      <w:pPr>
        <w:spacing w:after="0" w:line="240" w:lineRule="auto"/>
        <w:ind w:firstLine="709"/>
        <w:jc w:val="both"/>
        <w:rPr>
          <w:rFonts w:ascii="Verdana" w:eastAsia="Times New Roman" w:hAnsi="Verdana" w:cstheme="minorHAnsi"/>
          <w:bCs/>
          <w:sz w:val="20"/>
          <w:szCs w:val="20"/>
          <w:lang w:val="bg-BG"/>
        </w:rPr>
      </w:pPr>
      <w:r w:rsidRPr="00B06A61">
        <w:rPr>
          <w:rFonts w:ascii="Verdana" w:eastAsia="Times New Roman" w:hAnsi="Verdana" w:cstheme="minorHAnsi"/>
          <w:b/>
          <w:sz w:val="20"/>
          <w:szCs w:val="20"/>
          <w:lang w:val="bg-BG"/>
        </w:rPr>
        <w:t>Чл. 18</w:t>
      </w:r>
      <w:r w:rsidR="00233359" w:rsidRPr="00B06A61">
        <w:rPr>
          <w:rFonts w:ascii="Verdana" w:eastAsia="Times New Roman" w:hAnsi="Verdana" w:cstheme="minorHAnsi"/>
          <w:b/>
          <w:sz w:val="20"/>
          <w:szCs w:val="20"/>
          <w:lang w:val="bg-BG"/>
        </w:rPr>
        <w:t>.</w:t>
      </w:r>
      <w:r w:rsidRPr="00B06A61">
        <w:rPr>
          <w:rFonts w:ascii="Verdana" w:eastAsia="Times New Roman" w:hAnsi="Verdana" w:cstheme="minorHAnsi"/>
          <w:b/>
          <w:sz w:val="20"/>
          <w:szCs w:val="20"/>
          <w:lang w:val="bg-BG"/>
        </w:rPr>
        <w:t xml:space="preserve"> (1)</w:t>
      </w:r>
      <w:r w:rsidRPr="00B06A61">
        <w:rPr>
          <w:rFonts w:ascii="Verdana" w:eastAsia="Times New Roman" w:hAnsi="Verdana" w:cstheme="minorHAnsi"/>
          <w:bCs/>
          <w:sz w:val="20"/>
          <w:szCs w:val="20"/>
          <w:lang w:val="bg-BG"/>
        </w:rPr>
        <w:t xml:space="preserve"> Възнаграждението (гаранционната такса) се изплаща във Валутата на продукта, по отношение на всяка </w:t>
      </w:r>
      <w:r w:rsidR="00141B19" w:rsidRPr="00B06A61">
        <w:rPr>
          <w:rFonts w:ascii="Verdana" w:eastAsia="Times New Roman" w:hAnsi="Verdana" w:cstheme="minorHAnsi"/>
          <w:bCs/>
          <w:sz w:val="20"/>
          <w:szCs w:val="20"/>
          <w:lang w:val="bg-BG"/>
        </w:rPr>
        <w:t>С</w:t>
      </w:r>
      <w:r w:rsidRPr="00B06A61">
        <w:rPr>
          <w:rFonts w:ascii="Verdana" w:eastAsia="Times New Roman" w:hAnsi="Verdana" w:cstheme="minorHAnsi"/>
          <w:bCs/>
          <w:sz w:val="20"/>
          <w:szCs w:val="20"/>
          <w:lang w:val="bg-BG"/>
        </w:rPr>
        <w:t>делка, включена в Портфейла/</w:t>
      </w:r>
      <w:proofErr w:type="spellStart"/>
      <w:r w:rsidRPr="00B06A61">
        <w:rPr>
          <w:rFonts w:ascii="Verdana" w:eastAsia="Times New Roman" w:hAnsi="Verdana" w:cstheme="minorHAnsi"/>
          <w:bCs/>
          <w:sz w:val="20"/>
          <w:szCs w:val="20"/>
          <w:lang w:val="bg-BG"/>
        </w:rPr>
        <w:t>Подпортфейла</w:t>
      </w:r>
      <w:proofErr w:type="spellEnd"/>
      <w:r w:rsidR="002A5BFA" w:rsidRPr="00B06A61">
        <w:rPr>
          <w:rFonts w:ascii="Verdana" w:eastAsia="Times New Roman" w:hAnsi="Verdana" w:cstheme="minorHAnsi"/>
          <w:bCs/>
          <w:sz w:val="20"/>
          <w:szCs w:val="20"/>
          <w:lang w:val="bg-BG"/>
        </w:rPr>
        <w:t>.</w:t>
      </w:r>
    </w:p>
    <w:p w14:paraId="6F9EACFD" w14:textId="08A7B2CE" w:rsidR="002A5BFA" w:rsidRPr="00B06A61" w:rsidRDefault="002A5BFA" w:rsidP="00FD3000">
      <w:pPr>
        <w:spacing w:after="0" w:line="240" w:lineRule="auto"/>
        <w:ind w:firstLine="709"/>
        <w:jc w:val="both"/>
        <w:rPr>
          <w:rFonts w:ascii="Verdana" w:eastAsia="Times New Roman" w:hAnsi="Verdana" w:cstheme="minorHAnsi"/>
          <w:bCs/>
          <w:sz w:val="20"/>
          <w:szCs w:val="20"/>
          <w:lang w:val="bg-BG"/>
        </w:rPr>
      </w:pPr>
      <w:r w:rsidRPr="00B06A61">
        <w:rPr>
          <w:rFonts w:ascii="Verdana" w:eastAsia="Times New Roman" w:hAnsi="Verdana" w:cstheme="minorHAnsi"/>
          <w:b/>
          <w:sz w:val="20"/>
          <w:szCs w:val="20"/>
          <w:lang w:val="bg-BG"/>
        </w:rPr>
        <w:t xml:space="preserve">(2) </w:t>
      </w:r>
      <w:r w:rsidR="00030F1B" w:rsidRPr="00B06A61">
        <w:rPr>
          <w:rFonts w:ascii="Verdana" w:eastAsia="Times New Roman" w:hAnsi="Verdana" w:cstheme="minorHAnsi"/>
          <w:bCs/>
          <w:sz w:val="20"/>
          <w:szCs w:val="20"/>
          <w:lang w:val="bg-BG"/>
        </w:rPr>
        <w:t xml:space="preserve">Периодът на начисляване на </w:t>
      </w:r>
      <w:r w:rsidR="003B1F7A" w:rsidRPr="00B06A61">
        <w:rPr>
          <w:rFonts w:ascii="Verdana" w:eastAsia="Times New Roman" w:hAnsi="Verdana" w:cstheme="minorHAnsi"/>
          <w:bCs/>
          <w:sz w:val="20"/>
          <w:szCs w:val="20"/>
          <w:lang w:val="bg-BG"/>
        </w:rPr>
        <w:t>г</w:t>
      </w:r>
      <w:r w:rsidR="00030F1B" w:rsidRPr="00B06A61">
        <w:rPr>
          <w:rFonts w:ascii="Verdana" w:eastAsia="Times New Roman" w:hAnsi="Verdana" w:cstheme="minorHAnsi"/>
          <w:bCs/>
          <w:sz w:val="20"/>
          <w:szCs w:val="20"/>
          <w:lang w:val="bg-BG"/>
        </w:rPr>
        <w:t xml:space="preserve">аранционната такса е всяко календарно тримесечие и изчисляването </w:t>
      </w:r>
      <w:r w:rsidR="00855475" w:rsidRPr="00B06A61">
        <w:rPr>
          <w:rFonts w:ascii="Verdana" w:eastAsia="Times New Roman" w:hAnsi="Verdana" w:cstheme="minorHAnsi"/>
          <w:bCs/>
          <w:sz w:val="20"/>
          <w:szCs w:val="20"/>
          <w:lang w:val="bg-BG"/>
        </w:rPr>
        <w:t xml:space="preserve">ѝ </w:t>
      </w:r>
      <w:r w:rsidR="00030F1B" w:rsidRPr="00B06A61">
        <w:rPr>
          <w:rFonts w:ascii="Verdana" w:eastAsia="Times New Roman" w:hAnsi="Verdana" w:cstheme="minorHAnsi"/>
          <w:bCs/>
          <w:sz w:val="20"/>
          <w:szCs w:val="20"/>
          <w:lang w:val="bg-BG"/>
        </w:rPr>
        <w:t>обхваща първият ден от тримесечието до последният ден от тримесечието (включително).</w:t>
      </w:r>
      <w:r w:rsidR="00030F1B" w:rsidRPr="00B06A61">
        <w:rPr>
          <w:rFonts w:ascii="Verdana" w:eastAsia="Times New Roman" w:hAnsi="Verdana" w:cstheme="minorHAnsi"/>
          <w:b/>
          <w:sz w:val="20"/>
          <w:szCs w:val="20"/>
          <w:lang w:val="bg-BG"/>
        </w:rPr>
        <w:t xml:space="preserve"> </w:t>
      </w:r>
      <w:r w:rsidRPr="00B06A61">
        <w:rPr>
          <w:rFonts w:ascii="Verdana" w:eastAsia="Times New Roman" w:hAnsi="Verdana" w:cstheme="minorHAnsi"/>
          <w:bCs/>
          <w:sz w:val="20"/>
          <w:szCs w:val="20"/>
          <w:lang w:val="bg-BG"/>
        </w:rPr>
        <w:t>Гаранционната такса подлежи на заплащане в срок от 45 дни от отчетната дата</w:t>
      </w:r>
      <w:r w:rsidR="00610827" w:rsidRPr="00B06A61">
        <w:rPr>
          <w:rFonts w:ascii="Verdana" w:eastAsia="Times New Roman" w:hAnsi="Verdana" w:cstheme="minorHAnsi"/>
          <w:bCs/>
          <w:sz w:val="20"/>
          <w:szCs w:val="20"/>
          <w:lang w:val="bg-BG"/>
        </w:rPr>
        <w:t xml:space="preserve"> (</w:t>
      </w:r>
      <w:bookmarkStart w:id="32" w:name="_Hlk176948148"/>
      <w:r w:rsidR="00610827" w:rsidRPr="00B06A61">
        <w:rPr>
          <w:rFonts w:ascii="Verdana" w:eastAsia="Times New Roman" w:hAnsi="Verdana" w:cstheme="minorHAnsi"/>
          <w:bCs/>
          <w:sz w:val="20"/>
          <w:szCs w:val="20"/>
          <w:lang w:val="bg-BG"/>
        </w:rPr>
        <w:t>Дата на плащане на гаранционните такси</w:t>
      </w:r>
      <w:bookmarkEnd w:id="32"/>
      <w:r w:rsidR="00610827" w:rsidRPr="00B06A61">
        <w:rPr>
          <w:rFonts w:ascii="Verdana" w:eastAsia="Times New Roman" w:hAnsi="Verdana" w:cstheme="minorHAnsi"/>
          <w:bCs/>
          <w:sz w:val="20"/>
          <w:szCs w:val="20"/>
          <w:lang w:val="bg-BG"/>
        </w:rPr>
        <w:t>)</w:t>
      </w:r>
      <w:r w:rsidRPr="00B06A61">
        <w:rPr>
          <w:rFonts w:ascii="Verdana" w:eastAsia="Times New Roman" w:hAnsi="Verdana" w:cstheme="minorHAnsi"/>
          <w:bCs/>
          <w:sz w:val="20"/>
          <w:szCs w:val="20"/>
          <w:lang w:val="bg-BG"/>
        </w:rPr>
        <w:t>.</w:t>
      </w:r>
    </w:p>
    <w:p w14:paraId="3DA9DDAD" w14:textId="581B293A" w:rsidR="00030F1B" w:rsidRPr="00B06A61" w:rsidRDefault="00030F1B" w:rsidP="00FD3000">
      <w:pPr>
        <w:spacing w:after="0" w:line="240" w:lineRule="auto"/>
        <w:ind w:firstLine="709"/>
        <w:jc w:val="both"/>
        <w:rPr>
          <w:rFonts w:ascii="Verdana" w:eastAsia="Times New Roman" w:hAnsi="Verdana" w:cstheme="minorHAnsi"/>
          <w:b/>
          <w:sz w:val="20"/>
          <w:szCs w:val="20"/>
          <w:lang w:val="bg-BG"/>
        </w:rPr>
      </w:pPr>
      <w:r w:rsidRPr="00B06A61">
        <w:rPr>
          <w:rFonts w:ascii="Verdana" w:eastAsia="Times New Roman" w:hAnsi="Verdana" w:cstheme="minorHAnsi"/>
          <w:b/>
          <w:sz w:val="20"/>
          <w:szCs w:val="20"/>
          <w:lang w:val="bg-BG"/>
        </w:rPr>
        <w:t>(3)</w:t>
      </w:r>
      <w:r w:rsidRPr="00B06A61">
        <w:rPr>
          <w:rFonts w:ascii="Verdana" w:eastAsia="Times New Roman" w:hAnsi="Verdana" w:cstheme="minorHAnsi"/>
          <w:bCs/>
          <w:sz w:val="20"/>
          <w:szCs w:val="20"/>
          <w:lang w:val="bg-BG"/>
        </w:rPr>
        <w:t xml:space="preserve"> Финансовият посредник изчислява сумата на гаранционните такси и я включва в </w:t>
      </w:r>
      <w:r w:rsidR="005978D3" w:rsidRPr="00B06A61">
        <w:rPr>
          <w:rFonts w:ascii="Verdana" w:eastAsia="Times New Roman" w:hAnsi="Verdana" w:cstheme="minorHAnsi"/>
          <w:bCs/>
          <w:sz w:val="20"/>
          <w:szCs w:val="20"/>
          <w:lang w:val="bg-BG"/>
        </w:rPr>
        <w:t xml:space="preserve">Доклада </w:t>
      </w:r>
      <w:r w:rsidRPr="00B06A61">
        <w:rPr>
          <w:rFonts w:ascii="Verdana" w:eastAsia="Times New Roman" w:hAnsi="Verdana" w:cstheme="minorHAnsi"/>
          <w:bCs/>
          <w:sz w:val="20"/>
          <w:szCs w:val="20"/>
          <w:lang w:val="bg-BG"/>
        </w:rPr>
        <w:t>за съответното тримесечие.</w:t>
      </w:r>
    </w:p>
    <w:p w14:paraId="413EDE46" w14:textId="2483380B" w:rsidR="005356D8" w:rsidRPr="00B06A61" w:rsidRDefault="005356D8" w:rsidP="00FD3000">
      <w:pPr>
        <w:spacing w:after="0"/>
        <w:ind w:firstLine="709"/>
        <w:jc w:val="both"/>
        <w:rPr>
          <w:rFonts w:ascii="Verdana" w:eastAsia="Times New Roman" w:hAnsi="Verdana" w:cstheme="minorHAnsi"/>
          <w:sz w:val="20"/>
          <w:szCs w:val="20"/>
          <w:lang w:val="bg-BG"/>
        </w:rPr>
      </w:pPr>
      <w:r w:rsidRPr="00B06A61">
        <w:rPr>
          <w:rFonts w:ascii="Verdana" w:eastAsia="Times New Roman" w:hAnsi="Verdana" w:cstheme="minorHAnsi"/>
          <w:b/>
          <w:sz w:val="20"/>
          <w:szCs w:val="20"/>
          <w:lang w:val="bg-BG"/>
        </w:rPr>
        <w:t>(</w:t>
      </w:r>
      <w:r w:rsidR="000A4387" w:rsidRPr="00B06A61">
        <w:rPr>
          <w:rFonts w:ascii="Verdana" w:eastAsia="Times New Roman" w:hAnsi="Verdana" w:cstheme="minorHAnsi"/>
          <w:b/>
          <w:sz w:val="20"/>
          <w:szCs w:val="20"/>
          <w:lang w:val="bg-BG"/>
        </w:rPr>
        <w:t>4</w:t>
      </w:r>
      <w:r w:rsidRPr="00B06A61">
        <w:rPr>
          <w:rFonts w:ascii="Verdana" w:eastAsia="Times New Roman" w:hAnsi="Verdana" w:cstheme="minorHAnsi"/>
          <w:b/>
          <w:sz w:val="20"/>
          <w:szCs w:val="20"/>
          <w:lang w:val="bg-BG"/>
        </w:rPr>
        <w:t xml:space="preserve">) </w:t>
      </w:r>
      <w:r w:rsidR="00704A0A" w:rsidRPr="00B06A61">
        <w:rPr>
          <w:rFonts w:ascii="Verdana" w:eastAsia="Times New Roman" w:hAnsi="Verdana" w:cstheme="minorHAnsi"/>
          <w:bCs/>
          <w:sz w:val="20"/>
          <w:szCs w:val="20"/>
          <w:lang w:val="bg-BG"/>
        </w:rPr>
        <w:t>Р</w:t>
      </w:r>
      <w:r w:rsidRPr="00B06A61">
        <w:rPr>
          <w:rFonts w:ascii="Verdana" w:eastAsia="Times New Roman" w:hAnsi="Verdana" w:cstheme="minorHAnsi"/>
          <w:bCs/>
          <w:sz w:val="20"/>
          <w:szCs w:val="20"/>
          <w:lang w:val="bg-BG"/>
        </w:rPr>
        <w:t>азмерът на</w:t>
      </w:r>
      <w:r w:rsidR="00704A0A" w:rsidRPr="00B06A61">
        <w:rPr>
          <w:rFonts w:ascii="Verdana" w:eastAsia="Times New Roman" w:hAnsi="Verdana" w:cstheme="minorHAnsi"/>
          <w:bCs/>
          <w:sz w:val="20"/>
          <w:szCs w:val="20"/>
          <w:lang w:val="bg-BG"/>
        </w:rPr>
        <w:t xml:space="preserve"> дължимата</w:t>
      </w:r>
      <w:r w:rsidRPr="00B06A61">
        <w:rPr>
          <w:rFonts w:ascii="Verdana" w:eastAsia="Times New Roman" w:hAnsi="Verdana" w:cstheme="minorHAnsi"/>
          <w:bCs/>
          <w:sz w:val="20"/>
          <w:szCs w:val="20"/>
          <w:lang w:val="bg-BG"/>
        </w:rPr>
        <w:t xml:space="preserve"> такса се изчислява като </w:t>
      </w:r>
      <w:r w:rsidR="00855475" w:rsidRPr="00B06A61">
        <w:rPr>
          <w:rFonts w:ascii="Verdana" w:eastAsia="Times New Roman" w:hAnsi="Verdana" w:cstheme="minorHAnsi"/>
          <w:bCs/>
          <w:sz w:val="20"/>
          <w:szCs w:val="20"/>
          <w:lang w:val="bg-BG"/>
        </w:rPr>
        <w:t xml:space="preserve">сбора </w:t>
      </w:r>
      <w:r w:rsidRPr="00B06A61">
        <w:rPr>
          <w:rFonts w:ascii="Verdana" w:eastAsia="Times New Roman" w:hAnsi="Verdana" w:cstheme="minorHAnsi"/>
          <w:bCs/>
          <w:sz w:val="20"/>
          <w:szCs w:val="20"/>
          <w:lang w:val="bg-BG"/>
        </w:rPr>
        <w:t>от произведенията, изчислени за всяка Сделка чрез умножаване на:</w:t>
      </w:r>
    </w:p>
    <w:p w14:paraId="23E1EC56" w14:textId="5909C21B" w:rsidR="005356D8" w:rsidRPr="00B06A61" w:rsidRDefault="005356D8" w:rsidP="00FD3000">
      <w:pPr>
        <w:tabs>
          <w:tab w:val="left" w:pos="1418"/>
        </w:tabs>
        <w:spacing w:after="0"/>
        <w:ind w:firstLine="709"/>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 xml:space="preserve">а) процента </w:t>
      </w:r>
      <w:r w:rsidR="005978D3" w:rsidRPr="00B06A61">
        <w:rPr>
          <w:rFonts w:ascii="Verdana" w:eastAsia="Times New Roman" w:hAnsi="Verdana" w:cstheme="minorHAnsi"/>
          <w:sz w:val="20"/>
          <w:szCs w:val="20"/>
          <w:lang w:val="bg-BG"/>
        </w:rPr>
        <w:t xml:space="preserve">на </w:t>
      </w:r>
      <w:r w:rsidRPr="00B06A61">
        <w:rPr>
          <w:rFonts w:ascii="Verdana" w:eastAsia="Times New Roman" w:hAnsi="Verdana" w:cstheme="minorHAnsi"/>
          <w:sz w:val="20"/>
          <w:szCs w:val="20"/>
          <w:lang w:val="bg-BG"/>
        </w:rPr>
        <w:t>гаранционната такса; и</w:t>
      </w:r>
    </w:p>
    <w:p w14:paraId="2D346EF8" w14:textId="4BBFB923" w:rsidR="005356D8" w:rsidRPr="00B06A61" w:rsidRDefault="005356D8" w:rsidP="00FD3000">
      <w:pPr>
        <w:tabs>
          <w:tab w:val="left" w:pos="1418"/>
        </w:tabs>
        <w:spacing w:after="0"/>
        <w:ind w:firstLine="709"/>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б) сумата от не</w:t>
      </w:r>
      <w:r w:rsidR="00123350" w:rsidRPr="00B06A61">
        <w:rPr>
          <w:rFonts w:ascii="Verdana" w:eastAsia="Times New Roman" w:hAnsi="Verdana" w:cstheme="minorHAnsi"/>
          <w:sz w:val="20"/>
          <w:szCs w:val="20"/>
          <w:lang w:val="bg-BG"/>
        </w:rPr>
        <w:t>издължените</w:t>
      </w:r>
      <w:r w:rsidRPr="00B06A61">
        <w:rPr>
          <w:rFonts w:ascii="Verdana" w:eastAsia="Times New Roman" w:hAnsi="Verdana" w:cstheme="minorHAnsi"/>
          <w:sz w:val="20"/>
          <w:szCs w:val="20"/>
          <w:lang w:val="bg-BG"/>
        </w:rPr>
        <w:t xml:space="preserve"> главници по </w:t>
      </w:r>
      <w:r w:rsidR="00123350" w:rsidRPr="00B06A61">
        <w:rPr>
          <w:rFonts w:ascii="Verdana" w:eastAsia="Times New Roman" w:hAnsi="Verdana" w:cstheme="minorHAnsi"/>
          <w:sz w:val="20"/>
          <w:szCs w:val="20"/>
          <w:lang w:val="bg-BG"/>
        </w:rPr>
        <w:t xml:space="preserve">съответната </w:t>
      </w:r>
      <w:r w:rsidR="00141B19"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 xml:space="preserve">делка във всеки ден през календарното тримесечие, в който </w:t>
      </w:r>
      <w:r w:rsidR="00141B19" w:rsidRPr="00B06A61">
        <w:rPr>
          <w:rFonts w:ascii="Verdana" w:eastAsia="Times New Roman" w:hAnsi="Verdana" w:cstheme="minorHAnsi"/>
          <w:sz w:val="20"/>
          <w:szCs w:val="20"/>
          <w:lang w:val="bg-BG"/>
        </w:rPr>
        <w:t>С</w:t>
      </w:r>
      <w:r w:rsidRPr="00B06A61">
        <w:rPr>
          <w:rFonts w:ascii="Verdana" w:eastAsia="Times New Roman" w:hAnsi="Verdana" w:cstheme="minorHAnsi"/>
          <w:sz w:val="20"/>
          <w:szCs w:val="20"/>
          <w:lang w:val="bg-BG"/>
        </w:rPr>
        <w:t>делката не е била в просрочие; и</w:t>
      </w:r>
    </w:p>
    <w:p w14:paraId="4F91DDC2" w14:textId="04828BBB" w:rsidR="005356D8" w:rsidRPr="00B06A61" w:rsidRDefault="005356D8"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 xml:space="preserve">в) съответния </w:t>
      </w:r>
      <w:r w:rsidR="005978D3" w:rsidRPr="00B06A61">
        <w:rPr>
          <w:rFonts w:ascii="Verdana" w:eastAsia="Times New Roman" w:hAnsi="Verdana" w:cstheme="minorHAnsi"/>
          <w:sz w:val="20"/>
          <w:szCs w:val="20"/>
          <w:lang w:val="bg-BG"/>
        </w:rPr>
        <w:t xml:space="preserve">Процент </w:t>
      </w:r>
      <w:r w:rsidRPr="00B06A61">
        <w:rPr>
          <w:rFonts w:ascii="Verdana" w:eastAsia="Times New Roman" w:hAnsi="Verdana" w:cstheme="minorHAnsi"/>
          <w:sz w:val="20"/>
          <w:szCs w:val="20"/>
          <w:lang w:val="bg-BG"/>
        </w:rPr>
        <w:t xml:space="preserve">на покритие на гаранцията по </w:t>
      </w:r>
      <w:r w:rsidR="005978D3" w:rsidRPr="00B06A61">
        <w:rPr>
          <w:rFonts w:ascii="Verdana" w:eastAsia="Times New Roman" w:hAnsi="Verdana" w:cstheme="minorHAnsi"/>
          <w:sz w:val="20"/>
          <w:szCs w:val="20"/>
          <w:lang w:val="bg-BG"/>
        </w:rPr>
        <w:t>Сделката</w:t>
      </w:r>
      <w:r w:rsidRPr="00B06A61">
        <w:rPr>
          <w:rFonts w:ascii="Verdana" w:eastAsia="Times New Roman" w:hAnsi="Verdana" w:cstheme="minorHAnsi"/>
          <w:sz w:val="20"/>
          <w:szCs w:val="20"/>
          <w:lang w:val="bg-BG"/>
        </w:rPr>
        <w:t>; и</w:t>
      </w:r>
    </w:p>
    <w:p w14:paraId="29F54820" w14:textId="666863EB" w:rsidR="005356D8" w:rsidRPr="00B06A61" w:rsidRDefault="005356D8"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г) 1/360.</w:t>
      </w:r>
    </w:p>
    <w:p w14:paraId="56AC512F" w14:textId="4DCE0D9B" w:rsidR="004503A4" w:rsidRPr="00B06A61" w:rsidRDefault="005356D8" w:rsidP="005978D3">
      <w:pPr>
        <w:spacing w:after="0"/>
        <w:ind w:firstLine="720"/>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0A4387" w:rsidRPr="00B06A61">
        <w:rPr>
          <w:rFonts w:ascii="Verdana" w:eastAsia="Times New Roman" w:hAnsi="Verdana" w:cstheme="minorHAnsi"/>
          <w:b/>
          <w:bCs/>
          <w:sz w:val="20"/>
          <w:szCs w:val="20"/>
          <w:lang w:val="bg-BG"/>
        </w:rPr>
        <w:t>5</w:t>
      </w:r>
      <w:r w:rsidRPr="00B06A61">
        <w:rPr>
          <w:rFonts w:ascii="Verdana" w:eastAsia="Times New Roman" w:hAnsi="Verdana" w:cstheme="minorHAnsi"/>
          <w:b/>
          <w:bCs/>
          <w:sz w:val="20"/>
          <w:szCs w:val="20"/>
          <w:lang w:val="bg-BG"/>
        </w:rPr>
        <w:t>)</w:t>
      </w:r>
      <w:r w:rsidRPr="00B06A61">
        <w:rPr>
          <w:rFonts w:ascii="Verdana" w:eastAsia="Times New Roman" w:hAnsi="Verdana" w:cstheme="minorHAnsi"/>
          <w:sz w:val="20"/>
          <w:szCs w:val="20"/>
          <w:lang w:val="bg-BG"/>
        </w:rPr>
        <w:t xml:space="preserve"> </w:t>
      </w:r>
      <w:r w:rsidR="004503A4" w:rsidRPr="00B06A61">
        <w:rPr>
          <w:rFonts w:ascii="Verdana" w:eastAsia="Times New Roman" w:hAnsi="Verdana" w:cstheme="minorHAnsi"/>
          <w:sz w:val="20"/>
          <w:szCs w:val="20"/>
          <w:lang w:val="bg-BG"/>
        </w:rPr>
        <w:t>Гаранционните такси</w:t>
      </w:r>
      <w:r w:rsidRPr="00B06A61">
        <w:rPr>
          <w:rFonts w:ascii="Verdana" w:eastAsia="Times New Roman" w:hAnsi="Verdana" w:cstheme="minorHAnsi"/>
          <w:sz w:val="20"/>
          <w:szCs w:val="20"/>
          <w:lang w:val="bg-BG"/>
        </w:rPr>
        <w:t xml:space="preserve"> за съответната Сделка се начисляват до класифицирането </w:t>
      </w:r>
      <w:r w:rsidR="00855475" w:rsidRPr="00B06A61">
        <w:rPr>
          <w:rFonts w:ascii="Verdana" w:eastAsia="Times New Roman" w:hAnsi="Verdana" w:cstheme="minorHAnsi"/>
          <w:sz w:val="20"/>
          <w:szCs w:val="20"/>
          <w:lang w:val="bg-BG"/>
        </w:rPr>
        <w:t xml:space="preserve">ѝ </w:t>
      </w:r>
      <w:r w:rsidRPr="00B06A61">
        <w:rPr>
          <w:rFonts w:ascii="Verdana" w:eastAsia="Times New Roman" w:hAnsi="Verdana" w:cstheme="minorHAnsi"/>
          <w:sz w:val="20"/>
          <w:szCs w:val="20"/>
          <w:lang w:val="bg-BG"/>
        </w:rPr>
        <w:t xml:space="preserve">като </w:t>
      </w:r>
      <w:r w:rsidR="007B00C8" w:rsidRPr="00B06A61">
        <w:rPr>
          <w:rFonts w:ascii="Verdana" w:eastAsia="Times New Roman" w:hAnsi="Verdana" w:cstheme="minorHAnsi"/>
          <w:sz w:val="20"/>
          <w:szCs w:val="20"/>
          <w:lang w:val="bg-BG"/>
        </w:rPr>
        <w:t>необслужвана</w:t>
      </w:r>
      <w:r w:rsidR="004503A4" w:rsidRPr="00B06A61">
        <w:rPr>
          <w:rFonts w:ascii="Verdana" w:eastAsia="Times New Roman" w:hAnsi="Verdana" w:cstheme="minorHAnsi"/>
          <w:sz w:val="20"/>
          <w:szCs w:val="20"/>
          <w:lang w:val="bg-BG"/>
        </w:rPr>
        <w:t xml:space="preserve">. Плащането на гаранционните такси се възобновява </w:t>
      </w:r>
      <w:r w:rsidRPr="00B06A61">
        <w:rPr>
          <w:rFonts w:ascii="Verdana" w:eastAsia="Times New Roman" w:hAnsi="Verdana" w:cstheme="minorHAnsi"/>
          <w:sz w:val="20"/>
          <w:szCs w:val="20"/>
          <w:lang w:val="bg-BG"/>
        </w:rPr>
        <w:t>при едновременното настъпване на следните условия:</w:t>
      </w:r>
    </w:p>
    <w:p w14:paraId="27F4556B" w14:textId="74ECC7FA" w:rsidR="004503A4" w:rsidRPr="00B06A61" w:rsidRDefault="004503A4"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1.</w:t>
      </w:r>
      <w:r w:rsidR="005356D8" w:rsidRPr="00B06A61">
        <w:rPr>
          <w:rFonts w:ascii="Verdana" w:eastAsia="Times New Roman" w:hAnsi="Verdana" w:cstheme="minorHAnsi"/>
          <w:sz w:val="20"/>
          <w:szCs w:val="20"/>
          <w:lang w:val="bg-BG"/>
        </w:rPr>
        <w:t xml:space="preserve"> на по-ранната от </w:t>
      </w:r>
      <w:r w:rsidRPr="00B06A61">
        <w:rPr>
          <w:rFonts w:ascii="Verdana" w:eastAsia="Times New Roman" w:hAnsi="Verdana" w:cstheme="minorHAnsi"/>
          <w:sz w:val="20"/>
          <w:szCs w:val="20"/>
          <w:lang w:val="bg-BG"/>
        </w:rPr>
        <w:t>следните</w:t>
      </w:r>
      <w:r w:rsidR="005356D8" w:rsidRPr="00B06A61">
        <w:rPr>
          <w:rFonts w:ascii="Verdana" w:eastAsia="Times New Roman" w:hAnsi="Verdana" w:cstheme="minorHAnsi"/>
          <w:sz w:val="20"/>
          <w:szCs w:val="20"/>
          <w:lang w:val="bg-BG"/>
        </w:rPr>
        <w:t xml:space="preserve"> дати:</w:t>
      </w:r>
    </w:p>
    <w:p w14:paraId="16B70B71" w14:textId="5D4E4A7F" w:rsidR="004503A4" w:rsidRPr="00B06A61" w:rsidRDefault="004503A4"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а.</w:t>
      </w:r>
      <w:r w:rsidR="005356D8" w:rsidRPr="00B06A61">
        <w:rPr>
          <w:rFonts w:ascii="Verdana" w:eastAsia="Times New Roman" w:hAnsi="Verdana" w:cstheme="minorHAnsi"/>
          <w:sz w:val="20"/>
          <w:szCs w:val="20"/>
          <w:lang w:val="bg-BG"/>
        </w:rPr>
        <w:t xml:space="preserve"> когато </w:t>
      </w:r>
      <w:r w:rsidRPr="00B06A61">
        <w:rPr>
          <w:rFonts w:ascii="Verdana" w:eastAsia="Times New Roman" w:hAnsi="Verdana" w:cstheme="minorHAnsi"/>
          <w:sz w:val="20"/>
          <w:szCs w:val="20"/>
          <w:lang w:val="bg-BG"/>
        </w:rPr>
        <w:t>С</w:t>
      </w:r>
      <w:r w:rsidR="005356D8" w:rsidRPr="00B06A61">
        <w:rPr>
          <w:rFonts w:ascii="Verdana" w:eastAsia="Times New Roman" w:hAnsi="Verdana" w:cstheme="minorHAnsi"/>
          <w:sz w:val="20"/>
          <w:szCs w:val="20"/>
          <w:lang w:val="bg-BG"/>
        </w:rPr>
        <w:t xml:space="preserve">делката бъде прекласифицирана от </w:t>
      </w:r>
      <w:r w:rsidR="00683B10" w:rsidRPr="00B06A61">
        <w:rPr>
          <w:rFonts w:ascii="Verdana" w:eastAsia="Times New Roman" w:hAnsi="Verdana" w:cstheme="minorHAnsi"/>
          <w:sz w:val="20"/>
          <w:szCs w:val="20"/>
          <w:lang w:val="bg-BG"/>
        </w:rPr>
        <w:t>Ф</w:t>
      </w:r>
      <w:r w:rsidR="005356D8" w:rsidRPr="00B06A61">
        <w:rPr>
          <w:rFonts w:ascii="Verdana" w:eastAsia="Times New Roman" w:hAnsi="Verdana" w:cstheme="minorHAnsi"/>
          <w:sz w:val="20"/>
          <w:szCs w:val="20"/>
          <w:lang w:val="bg-BG"/>
        </w:rPr>
        <w:t xml:space="preserve">инансовия посредник като редовна и </w:t>
      </w:r>
    </w:p>
    <w:p w14:paraId="7349D4B6" w14:textId="3AC0A567" w:rsidR="004503A4" w:rsidRPr="00B06A61" w:rsidRDefault="004503A4"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б.</w:t>
      </w:r>
      <w:r w:rsidR="005356D8" w:rsidRPr="00B06A61">
        <w:rPr>
          <w:rFonts w:ascii="Verdana" w:eastAsia="Times New Roman" w:hAnsi="Verdana" w:cstheme="minorHAnsi"/>
          <w:sz w:val="20"/>
          <w:szCs w:val="20"/>
          <w:lang w:val="bg-BG"/>
        </w:rPr>
        <w:t xml:space="preserve"> </w:t>
      </w:r>
      <w:r w:rsidR="00683B10" w:rsidRPr="00B06A61">
        <w:rPr>
          <w:rFonts w:ascii="Verdana" w:eastAsia="Times New Roman" w:hAnsi="Verdana" w:cstheme="minorHAnsi"/>
          <w:sz w:val="20"/>
          <w:szCs w:val="20"/>
          <w:lang w:val="bg-BG"/>
        </w:rPr>
        <w:t>18 (</w:t>
      </w:r>
      <w:r w:rsidR="005356D8" w:rsidRPr="00B06A61">
        <w:rPr>
          <w:rFonts w:ascii="Verdana" w:eastAsia="Times New Roman" w:hAnsi="Verdana" w:cstheme="minorHAnsi"/>
          <w:sz w:val="20"/>
          <w:szCs w:val="20"/>
          <w:lang w:val="bg-BG"/>
        </w:rPr>
        <w:t>осемнадесет</w:t>
      </w:r>
      <w:r w:rsidR="00683B10" w:rsidRPr="00B06A61">
        <w:rPr>
          <w:rFonts w:ascii="Verdana" w:eastAsia="Times New Roman" w:hAnsi="Verdana" w:cstheme="minorHAnsi"/>
          <w:sz w:val="20"/>
          <w:szCs w:val="20"/>
          <w:lang w:val="bg-BG"/>
        </w:rPr>
        <w:t>)</w:t>
      </w:r>
      <w:r w:rsidR="005356D8" w:rsidRPr="00B06A61">
        <w:rPr>
          <w:rFonts w:ascii="Verdana" w:eastAsia="Times New Roman" w:hAnsi="Verdana" w:cstheme="minorHAnsi"/>
          <w:sz w:val="20"/>
          <w:szCs w:val="20"/>
          <w:lang w:val="bg-BG"/>
        </w:rPr>
        <w:t xml:space="preserve"> месеца от датата на класифициране на </w:t>
      </w:r>
      <w:r w:rsidRPr="00B06A61">
        <w:rPr>
          <w:rFonts w:ascii="Verdana" w:eastAsia="Times New Roman" w:hAnsi="Verdana" w:cstheme="minorHAnsi"/>
          <w:sz w:val="20"/>
          <w:szCs w:val="20"/>
          <w:lang w:val="bg-BG"/>
        </w:rPr>
        <w:t>С</w:t>
      </w:r>
      <w:r w:rsidR="005356D8" w:rsidRPr="00B06A61">
        <w:rPr>
          <w:rFonts w:ascii="Verdana" w:eastAsia="Times New Roman" w:hAnsi="Verdana" w:cstheme="minorHAnsi"/>
          <w:sz w:val="20"/>
          <w:szCs w:val="20"/>
          <w:lang w:val="bg-BG"/>
        </w:rPr>
        <w:t xml:space="preserve">делката като </w:t>
      </w:r>
      <w:r w:rsidR="005978D3" w:rsidRPr="00B06A61">
        <w:rPr>
          <w:rFonts w:ascii="Verdana" w:eastAsia="Times New Roman" w:hAnsi="Verdana" w:cstheme="minorHAnsi"/>
          <w:sz w:val="20"/>
          <w:szCs w:val="20"/>
          <w:lang w:val="bg-BG"/>
        </w:rPr>
        <w:t xml:space="preserve">Необслужвана </w:t>
      </w:r>
      <w:r w:rsidR="005356D8" w:rsidRPr="00B06A61">
        <w:rPr>
          <w:rFonts w:ascii="Verdana" w:eastAsia="Times New Roman" w:hAnsi="Verdana" w:cstheme="minorHAnsi"/>
          <w:sz w:val="20"/>
          <w:szCs w:val="20"/>
          <w:lang w:val="bg-BG"/>
        </w:rPr>
        <w:t>експозиция; и</w:t>
      </w:r>
    </w:p>
    <w:p w14:paraId="12AD249D" w14:textId="77777777" w:rsidR="004503A4" w:rsidRPr="00B06A61" w:rsidRDefault="004503A4"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2. ако:</w:t>
      </w:r>
    </w:p>
    <w:p w14:paraId="3B7EAECC" w14:textId="6E5776A2" w:rsidR="004503A4" w:rsidRPr="00B06A61" w:rsidRDefault="004503A4"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 xml:space="preserve">а. </w:t>
      </w:r>
      <w:r w:rsidR="00141B19" w:rsidRPr="00B06A61">
        <w:rPr>
          <w:rFonts w:ascii="Verdana" w:eastAsia="Times New Roman" w:hAnsi="Verdana" w:cstheme="minorHAnsi"/>
          <w:sz w:val="20"/>
          <w:szCs w:val="20"/>
          <w:lang w:val="bg-BG"/>
        </w:rPr>
        <w:t>С</w:t>
      </w:r>
      <w:r w:rsidR="005356D8" w:rsidRPr="00B06A61">
        <w:rPr>
          <w:rFonts w:ascii="Verdana" w:eastAsia="Times New Roman" w:hAnsi="Verdana" w:cstheme="minorHAnsi"/>
          <w:sz w:val="20"/>
          <w:szCs w:val="20"/>
          <w:lang w:val="bg-BG"/>
        </w:rPr>
        <w:t xml:space="preserve">делката с </w:t>
      </w:r>
      <w:r w:rsidR="00CB08BB" w:rsidRPr="00B06A61">
        <w:rPr>
          <w:rFonts w:ascii="Verdana" w:eastAsia="Times New Roman" w:hAnsi="Verdana" w:cstheme="minorHAnsi"/>
          <w:sz w:val="20"/>
          <w:szCs w:val="20"/>
          <w:lang w:val="bg-BG"/>
        </w:rPr>
        <w:t>К</w:t>
      </w:r>
      <w:r w:rsidR="005356D8" w:rsidRPr="00B06A61">
        <w:rPr>
          <w:rFonts w:ascii="Verdana" w:eastAsia="Times New Roman" w:hAnsi="Verdana" w:cstheme="minorHAnsi"/>
          <w:sz w:val="20"/>
          <w:szCs w:val="20"/>
          <w:lang w:val="bg-BG"/>
        </w:rPr>
        <w:t>райния получател не е била предмет на преструктуриране, или</w:t>
      </w:r>
    </w:p>
    <w:p w14:paraId="41DCB5A3" w14:textId="480D2D19" w:rsidR="005356D8" w:rsidRPr="00B06A61" w:rsidRDefault="004503A4"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 xml:space="preserve">б. </w:t>
      </w:r>
      <w:r w:rsidR="005356D8" w:rsidRPr="00B06A61">
        <w:rPr>
          <w:rFonts w:ascii="Verdana" w:eastAsia="Times New Roman" w:hAnsi="Verdana" w:cstheme="minorHAnsi"/>
          <w:sz w:val="20"/>
          <w:szCs w:val="20"/>
          <w:lang w:val="bg-BG"/>
        </w:rPr>
        <w:t>е била предмет на преструктуриране, което не е довело до загуба от преструктуриране и не е включвало преобразуване на дълг в капитал.</w:t>
      </w:r>
    </w:p>
    <w:p w14:paraId="4B310907" w14:textId="546A9E18" w:rsidR="005356D8" w:rsidRPr="00B06A61" w:rsidRDefault="005356D8" w:rsidP="005356D8">
      <w:pPr>
        <w:tabs>
          <w:tab w:val="left" w:pos="1418"/>
        </w:tabs>
        <w:spacing w:after="0"/>
        <w:ind w:firstLine="851"/>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w:t>
      </w:r>
      <w:r w:rsidR="000A4387" w:rsidRPr="00B06A61">
        <w:rPr>
          <w:rFonts w:ascii="Verdana" w:eastAsia="Times New Roman" w:hAnsi="Verdana" w:cstheme="minorHAnsi"/>
          <w:b/>
          <w:bCs/>
          <w:sz w:val="20"/>
          <w:szCs w:val="20"/>
          <w:lang w:val="bg-BG"/>
        </w:rPr>
        <w:t>6</w:t>
      </w:r>
      <w:r w:rsidRPr="00B06A61">
        <w:rPr>
          <w:rFonts w:ascii="Verdana" w:eastAsia="Times New Roman" w:hAnsi="Verdana" w:cstheme="minorHAnsi"/>
          <w:b/>
          <w:bCs/>
          <w:sz w:val="20"/>
          <w:szCs w:val="20"/>
          <w:lang w:val="bg-BG"/>
        </w:rPr>
        <w:t>)</w:t>
      </w:r>
      <w:r w:rsidRPr="00B06A61">
        <w:rPr>
          <w:rFonts w:ascii="Verdana" w:eastAsia="Times New Roman" w:hAnsi="Verdana" w:cstheme="minorHAnsi"/>
          <w:sz w:val="20"/>
          <w:szCs w:val="20"/>
          <w:lang w:val="bg-BG"/>
        </w:rPr>
        <w:t xml:space="preserve"> </w:t>
      </w:r>
      <w:r w:rsidR="009A2F45" w:rsidRPr="00B06A61">
        <w:rPr>
          <w:rFonts w:ascii="Verdana" w:eastAsia="Times New Roman" w:hAnsi="Verdana" w:cstheme="minorHAnsi"/>
          <w:sz w:val="20"/>
          <w:szCs w:val="20"/>
          <w:lang w:val="bg-BG"/>
        </w:rPr>
        <w:t xml:space="preserve">В случай на актуализиране на Действителния размер на </w:t>
      </w:r>
      <w:proofErr w:type="spellStart"/>
      <w:r w:rsidR="009A2F45" w:rsidRPr="00B06A61">
        <w:rPr>
          <w:rFonts w:ascii="Verdana" w:eastAsia="Times New Roman" w:hAnsi="Verdana" w:cstheme="minorHAnsi"/>
          <w:sz w:val="20"/>
          <w:szCs w:val="20"/>
          <w:lang w:val="bg-BG"/>
        </w:rPr>
        <w:t>Подпортфейла</w:t>
      </w:r>
      <w:proofErr w:type="spellEnd"/>
      <w:r w:rsidR="009A2F45" w:rsidRPr="00B06A61">
        <w:rPr>
          <w:rFonts w:ascii="Verdana" w:eastAsia="Times New Roman" w:hAnsi="Verdana" w:cstheme="minorHAnsi"/>
          <w:sz w:val="20"/>
          <w:szCs w:val="20"/>
          <w:lang w:val="bg-BG"/>
        </w:rPr>
        <w:t xml:space="preserve">, </w:t>
      </w:r>
      <w:r w:rsidR="003B1F7A" w:rsidRPr="00B06A61">
        <w:rPr>
          <w:rFonts w:ascii="Verdana" w:eastAsia="Times New Roman" w:hAnsi="Verdana" w:cstheme="minorHAnsi"/>
          <w:bCs/>
          <w:sz w:val="20"/>
          <w:szCs w:val="20"/>
          <w:lang w:val="bg-BG"/>
        </w:rPr>
        <w:t>г</w:t>
      </w:r>
      <w:r w:rsidRPr="00B06A61">
        <w:rPr>
          <w:rFonts w:ascii="Verdana" w:eastAsia="Times New Roman" w:hAnsi="Verdana" w:cstheme="minorHAnsi"/>
          <w:bCs/>
          <w:sz w:val="20"/>
          <w:szCs w:val="20"/>
          <w:lang w:val="bg-BG"/>
        </w:rPr>
        <w:t>аранционната такса не подлежи на възстановяване от ББР</w:t>
      </w:r>
      <w:r w:rsidR="009A2F45" w:rsidRPr="00B06A61">
        <w:rPr>
          <w:rFonts w:ascii="Verdana" w:eastAsia="Times New Roman" w:hAnsi="Verdana" w:cstheme="minorHAnsi"/>
          <w:bCs/>
          <w:sz w:val="20"/>
          <w:szCs w:val="20"/>
          <w:lang w:val="bg-BG"/>
        </w:rPr>
        <w:t>. По изключение, когато една Сделка</w:t>
      </w:r>
      <w:r w:rsidR="00193591" w:rsidRPr="00B06A61">
        <w:rPr>
          <w:rFonts w:ascii="Verdana" w:eastAsia="Times New Roman" w:hAnsi="Verdana" w:cstheme="minorHAnsi"/>
          <w:bCs/>
          <w:sz w:val="20"/>
          <w:szCs w:val="20"/>
          <w:lang w:val="bg-BG"/>
        </w:rPr>
        <w:t xml:space="preserve"> e изключена от </w:t>
      </w:r>
      <w:r w:rsidR="00C61998" w:rsidRPr="00B06A61">
        <w:rPr>
          <w:rFonts w:ascii="Verdana" w:eastAsia="Times New Roman" w:hAnsi="Verdana" w:cstheme="minorHAnsi"/>
          <w:bCs/>
          <w:sz w:val="20"/>
          <w:szCs w:val="20"/>
          <w:lang w:val="bg-BG"/>
        </w:rPr>
        <w:t>П</w:t>
      </w:r>
      <w:r w:rsidR="00193591" w:rsidRPr="00B06A61">
        <w:rPr>
          <w:rFonts w:ascii="Verdana" w:eastAsia="Times New Roman" w:hAnsi="Verdana" w:cstheme="minorHAnsi"/>
          <w:bCs/>
          <w:sz w:val="20"/>
          <w:szCs w:val="20"/>
          <w:lang w:val="bg-BG"/>
        </w:rPr>
        <w:t>ортфейла най-късн</w:t>
      </w:r>
      <w:r w:rsidR="00751C22" w:rsidRPr="00B06A61">
        <w:rPr>
          <w:rFonts w:ascii="Verdana" w:eastAsia="Times New Roman" w:hAnsi="Verdana" w:cstheme="minorHAnsi"/>
          <w:bCs/>
          <w:sz w:val="20"/>
          <w:szCs w:val="20"/>
          <w:lang w:val="bg-BG"/>
        </w:rPr>
        <w:t>о</w:t>
      </w:r>
      <w:r w:rsidR="00193591" w:rsidRPr="00B06A61">
        <w:rPr>
          <w:rFonts w:ascii="Verdana" w:eastAsia="Times New Roman" w:hAnsi="Verdana" w:cstheme="minorHAnsi"/>
          <w:bCs/>
          <w:sz w:val="20"/>
          <w:szCs w:val="20"/>
          <w:lang w:val="bg-BG"/>
        </w:rPr>
        <w:t xml:space="preserve"> до втората отчетна дата от нейното включване</w:t>
      </w:r>
      <w:r w:rsidR="00751C22" w:rsidRPr="00B06A61">
        <w:rPr>
          <w:rFonts w:ascii="Verdana" w:eastAsia="Times New Roman" w:hAnsi="Verdana" w:cstheme="minorHAnsi"/>
          <w:bCs/>
          <w:sz w:val="20"/>
          <w:szCs w:val="20"/>
          <w:lang w:val="bg-BG"/>
        </w:rPr>
        <w:t>,</w:t>
      </w:r>
      <w:r w:rsidR="00193591" w:rsidRPr="00B06A61">
        <w:rPr>
          <w:rFonts w:ascii="Verdana" w:eastAsia="Times New Roman" w:hAnsi="Verdana" w:cstheme="minorHAnsi"/>
          <w:bCs/>
          <w:sz w:val="20"/>
          <w:szCs w:val="20"/>
          <w:lang w:val="bg-BG"/>
        </w:rPr>
        <w:t xml:space="preserve"> по инициатива на Финансовия посредник, таксите </w:t>
      </w:r>
      <w:r w:rsidR="00751C22" w:rsidRPr="00B06A61">
        <w:rPr>
          <w:rFonts w:ascii="Verdana" w:eastAsia="Times New Roman" w:hAnsi="Verdana" w:cstheme="minorHAnsi"/>
          <w:bCs/>
          <w:sz w:val="20"/>
          <w:szCs w:val="20"/>
          <w:lang w:val="bg-BG"/>
        </w:rPr>
        <w:t xml:space="preserve">платени </w:t>
      </w:r>
      <w:r w:rsidR="00193591" w:rsidRPr="00B06A61">
        <w:rPr>
          <w:rFonts w:ascii="Verdana" w:eastAsia="Times New Roman" w:hAnsi="Verdana" w:cstheme="minorHAnsi"/>
          <w:bCs/>
          <w:sz w:val="20"/>
          <w:szCs w:val="20"/>
          <w:lang w:val="bg-BG"/>
        </w:rPr>
        <w:t>за тази Сделка</w:t>
      </w:r>
      <w:r w:rsidR="00751C22" w:rsidRPr="00B06A61">
        <w:rPr>
          <w:rFonts w:ascii="Verdana" w:eastAsia="Times New Roman" w:hAnsi="Verdana" w:cstheme="minorHAnsi"/>
          <w:bCs/>
          <w:sz w:val="20"/>
          <w:szCs w:val="20"/>
          <w:lang w:val="bg-BG"/>
        </w:rPr>
        <w:t xml:space="preserve"> на предходната </w:t>
      </w:r>
      <w:r w:rsidR="00295031" w:rsidRPr="00B06A61">
        <w:rPr>
          <w:rFonts w:ascii="Verdana" w:eastAsia="Times New Roman" w:hAnsi="Verdana" w:cstheme="minorHAnsi"/>
          <w:bCs/>
          <w:sz w:val="20"/>
          <w:szCs w:val="20"/>
          <w:lang w:val="bg-BG"/>
        </w:rPr>
        <w:t>Д</w:t>
      </w:r>
      <w:r w:rsidR="00751C22" w:rsidRPr="00B06A61">
        <w:rPr>
          <w:rFonts w:ascii="Verdana" w:eastAsia="Times New Roman" w:hAnsi="Verdana" w:cstheme="minorHAnsi"/>
          <w:bCs/>
          <w:sz w:val="20"/>
          <w:szCs w:val="20"/>
          <w:lang w:val="bg-BG"/>
        </w:rPr>
        <w:t xml:space="preserve">ата за плащане на гаранционните такси, </w:t>
      </w:r>
      <w:r w:rsidR="00193591" w:rsidRPr="00B06A61">
        <w:rPr>
          <w:rFonts w:ascii="Verdana" w:eastAsia="Times New Roman" w:hAnsi="Verdana" w:cstheme="minorHAnsi"/>
          <w:bCs/>
          <w:sz w:val="20"/>
          <w:szCs w:val="20"/>
          <w:lang w:val="bg-BG"/>
        </w:rPr>
        <w:t>могат да бъдат приспаднати от</w:t>
      </w:r>
      <w:r w:rsidRPr="00B06A61">
        <w:rPr>
          <w:rFonts w:ascii="Verdana" w:eastAsia="Times New Roman" w:hAnsi="Verdana" w:cstheme="minorHAnsi"/>
          <w:bCs/>
          <w:sz w:val="20"/>
          <w:szCs w:val="20"/>
          <w:lang w:val="bg-BG"/>
        </w:rPr>
        <w:t xml:space="preserve"> бъдещи плащания на Финансовия посредник </w:t>
      </w:r>
      <w:r w:rsidR="00610827" w:rsidRPr="00B06A61">
        <w:rPr>
          <w:rFonts w:ascii="Verdana" w:eastAsia="Times New Roman" w:hAnsi="Verdana" w:cstheme="minorHAnsi"/>
          <w:bCs/>
          <w:sz w:val="20"/>
          <w:szCs w:val="20"/>
          <w:lang w:val="bg-BG"/>
        </w:rPr>
        <w:t xml:space="preserve">на непосредствено следващата я </w:t>
      </w:r>
      <w:r w:rsidR="00295031" w:rsidRPr="00B06A61">
        <w:rPr>
          <w:rFonts w:ascii="Verdana" w:eastAsia="Times New Roman" w:hAnsi="Verdana" w:cstheme="minorHAnsi"/>
          <w:bCs/>
          <w:sz w:val="20"/>
          <w:szCs w:val="20"/>
          <w:lang w:val="bg-BG"/>
        </w:rPr>
        <w:t xml:space="preserve">Дата </w:t>
      </w:r>
      <w:r w:rsidR="00610827" w:rsidRPr="00B06A61">
        <w:rPr>
          <w:rFonts w:ascii="Verdana" w:eastAsia="Times New Roman" w:hAnsi="Verdana" w:cstheme="minorHAnsi"/>
          <w:bCs/>
          <w:sz w:val="20"/>
          <w:szCs w:val="20"/>
          <w:lang w:val="bg-BG"/>
        </w:rPr>
        <w:t>на плащане на гаранционните такси</w:t>
      </w:r>
      <w:r w:rsidRPr="00B06A61">
        <w:rPr>
          <w:rFonts w:ascii="Verdana" w:eastAsia="Times New Roman" w:hAnsi="Verdana" w:cstheme="minorHAnsi"/>
          <w:sz w:val="20"/>
          <w:szCs w:val="20"/>
          <w:lang w:val="bg-BG"/>
        </w:rPr>
        <w:t>.</w:t>
      </w:r>
    </w:p>
    <w:p w14:paraId="587EDF29" w14:textId="0B962355" w:rsidR="008A6E32" w:rsidRPr="00B06A61" w:rsidRDefault="00B33B23" w:rsidP="00C745D5">
      <w:pPr>
        <w:spacing w:after="0"/>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eastAsia="bg-BG"/>
        </w:rPr>
        <w:tab/>
      </w:r>
      <w:r w:rsidR="008A6E32" w:rsidRPr="00B06A61">
        <w:rPr>
          <w:rFonts w:ascii="Verdana" w:eastAsia="Times New Roman" w:hAnsi="Verdana" w:cstheme="minorHAnsi"/>
          <w:b/>
          <w:bCs/>
          <w:sz w:val="20"/>
          <w:szCs w:val="20"/>
          <w:lang w:val="bg-BG" w:eastAsia="bg-BG"/>
        </w:rPr>
        <w:t>(</w:t>
      </w:r>
      <w:r w:rsidR="000A4387" w:rsidRPr="00B06A61">
        <w:rPr>
          <w:rFonts w:ascii="Verdana" w:eastAsia="Times New Roman" w:hAnsi="Verdana" w:cstheme="minorHAnsi"/>
          <w:b/>
          <w:bCs/>
          <w:sz w:val="20"/>
          <w:szCs w:val="20"/>
          <w:lang w:val="bg-BG" w:eastAsia="bg-BG"/>
        </w:rPr>
        <w:t>7</w:t>
      </w:r>
      <w:r w:rsidR="008A6E32" w:rsidRPr="00B06A61">
        <w:rPr>
          <w:rFonts w:ascii="Verdana" w:eastAsia="Times New Roman" w:hAnsi="Verdana" w:cstheme="minorHAnsi"/>
          <w:b/>
          <w:bCs/>
          <w:sz w:val="20"/>
          <w:szCs w:val="20"/>
          <w:lang w:val="bg-BG" w:eastAsia="bg-BG"/>
        </w:rPr>
        <w:t>)</w:t>
      </w:r>
      <w:r w:rsidR="008A6E32" w:rsidRPr="00B06A61">
        <w:rPr>
          <w:rFonts w:ascii="Verdana" w:eastAsia="Times New Roman" w:hAnsi="Verdana" w:cstheme="minorHAnsi"/>
          <w:sz w:val="20"/>
          <w:szCs w:val="20"/>
          <w:lang w:val="bg-BG" w:eastAsia="bg-BG"/>
        </w:rPr>
        <w:t xml:space="preserve"> При неспазване на срока по ал. 2 дължимите такси следва да бъдат изплатени заедно с Лихвата, начислявана от деня</w:t>
      </w:r>
      <w:r w:rsidRPr="00B06A61">
        <w:rPr>
          <w:rFonts w:ascii="Verdana" w:eastAsia="Times New Roman" w:hAnsi="Verdana" w:cstheme="minorHAnsi"/>
          <w:sz w:val="20"/>
          <w:szCs w:val="20"/>
          <w:lang w:val="bg-BG" w:eastAsia="bg-BG"/>
        </w:rPr>
        <w:t>,</w:t>
      </w:r>
      <w:r w:rsidR="008A6E32" w:rsidRPr="00B06A61">
        <w:rPr>
          <w:rFonts w:ascii="Verdana" w:eastAsia="Times New Roman" w:hAnsi="Verdana" w:cstheme="minorHAnsi"/>
          <w:sz w:val="20"/>
          <w:szCs w:val="20"/>
          <w:lang w:val="bg-BG" w:eastAsia="bg-BG"/>
        </w:rPr>
        <w:t xml:space="preserve"> на </w:t>
      </w:r>
      <w:r w:rsidRPr="00B06A61">
        <w:rPr>
          <w:rFonts w:ascii="Verdana" w:eastAsia="Times New Roman" w:hAnsi="Verdana" w:cstheme="minorHAnsi"/>
          <w:sz w:val="20"/>
          <w:szCs w:val="20"/>
          <w:lang w:val="bg-BG" w:eastAsia="bg-BG"/>
        </w:rPr>
        <w:t xml:space="preserve">който срокът за плащане на </w:t>
      </w:r>
      <w:r w:rsidR="00FF7C9D" w:rsidRPr="00B06A61">
        <w:rPr>
          <w:rFonts w:ascii="Verdana" w:eastAsia="Times New Roman" w:hAnsi="Verdana" w:cstheme="minorHAnsi"/>
          <w:sz w:val="20"/>
          <w:szCs w:val="20"/>
          <w:lang w:val="bg-BG" w:eastAsia="bg-BG"/>
        </w:rPr>
        <w:t>г</w:t>
      </w:r>
      <w:r w:rsidRPr="00B06A61">
        <w:rPr>
          <w:rFonts w:ascii="Verdana" w:eastAsia="Times New Roman" w:hAnsi="Verdana" w:cstheme="minorHAnsi"/>
          <w:sz w:val="20"/>
          <w:szCs w:val="20"/>
          <w:lang w:val="bg-BG" w:eastAsia="bg-BG"/>
        </w:rPr>
        <w:t xml:space="preserve">аранционната такса е изтекъл </w:t>
      </w:r>
      <w:r w:rsidR="008A6E32" w:rsidRPr="00B06A61">
        <w:rPr>
          <w:rFonts w:ascii="Verdana" w:eastAsia="Times New Roman" w:hAnsi="Verdana" w:cstheme="minorHAnsi"/>
          <w:sz w:val="20"/>
          <w:szCs w:val="20"/>
          <w:lang w:val="bg-BG" w:eastAsia="bg-BG"/>
        </w:rPr>
        <w:t xml:space="preserve">до деня на </w:t>
      </w:r>
      <w:r w:rsidRPr="00B06A61">
        <w:rPr>
          <w:rFonts w:ascii="Verdana" w:eastAsia="Times New Roman" w:hAnsi="Verdana" w:cstheme="minorHAnsi"/>
          <w:sz w:val="20"/>
          <w:szCs w:val="20"/>
          <w:lang w:val="bg-BG" w:eastAsia="bg-BG"/>
        </w:rPr>
        <w:t xml:space="preserve">изплащането </w:t>
      </w:r>
      <w:r w:rsidR="00026E20" w:rsidRPr="00B06A61">
        <w:rPr>
          <w:rFonts w:ascii="Verdana" w:eastAsia="Times New Roman" w:hAnsi="Verdana" w:cstheme="minorHAnsi"/>
          <w:sz w:val="20"/>
          <w:szCs w:val="20"/>
          <w:lang w:val="bg-BG" w:eastAsia="bg-BG"/>
        </w:rPr>
        <w:t xml:space="preserve">ѝ </w:t>
      </w:r>
      <w:r w:rsidRPr="00B06A61">
        <w:rPr>
          <w:rFonts w:ascii="Verdana" w:eastAsia="Times New Roman" w:hAnsi="Verdana" w:cstheme="minorHAnsi"/>
          <w:sz w:val="20"/>
          <w:szCs w:val="20"/>
          <w:lang w:val="bg-BG" w:eastAsia="bg-BG"/>
        </w:rPr>
        <w:t>на ББР.</w:t>
      </w:r>
    </w:p>
    <w:p w14:paraId="12D76683" w14:textId="1C7738EB" w:rsidR="005356D8" w:rsidRPr="00B06A61" w:rsidRDefault="005356D8" w:rsidP="00610827">
      <w:pPr>
        <w:tabs>
          <w:tab w:val="left" w:pos="1418"/>
        </w:tabs>
        <w:spacing w:after="0"/>
        <w:ind w:firstLine="851"/>
        <w:jc w:val="both"/>
        <w:rPr>
          <w:rFonts w:ascii="Verdana" w:eastAsia="Times New Roman" w:hAnsi="Verdana" w:cstheme="minorHAnsi"/>
          <w:b/>
          <w:bCs/>
          <w:sz w:val="20"/>
          <w:szCs w:val="20"/>
          <w:lang w:val="bg-BG"/>
        </w:rPr>
      </w:pPr>
    </w:p>
    <w:p w14:paraId="403E39BE" w14:textId="1C4A5448" w:rsidR="00ED21A2" w:rsidRPr="00B06A61" w:rsidRDefault="00ED21A2" w:rsidP="00FD3000">
      <w:pPr>
        <w:tabs>
          <w:tab w:val="left" w:pos="1418"/>
        </w:tabs>
        <w:spacing w:after="0"/>
        <w:ind w:firstLine="709"/>
        <w:jc w:val="both"/>
        <w:rPr>
          <w:rFonts w:ascii="Verdana" w:eastAsia="Times New Roman" w:hAnsi="Verdana" w:cstheme="minorHAnsi"/>
          <w:b/>
          <w:bCs/>
          <w:sz w:val="20"/>
          <w:szCs w:val="20"/>
          <w:lang w:val="bg-BG"/>
        </w:rPr>
      </w:pPr>
      <w:r w:rsidRPr="00B06A61">
        <w:rPr>
          <w:rFonts w:ascii="Verdana" w:eastAsia="Times New Roman" w:hAnsi="Verdana" w:cstheme="minorHAnsi"/>
          <w:b/>
          <w:bCs/>
          <w:sz w:val="20"/>
          <w:szCs w:val="20"/>
          <w:lang w:val="bg-BG"/>
        </w:rPr>
        <w:t>Декларации и гаранции</w:t>
      </w:r>
    </w:p>
    <w:p w14:paraId="175479B3" w14:textId="77777777" w:rsidR="00026E20" w:rsidRPr="00B06A61" w:rsidRDefault="00026E20" w:rsidP="00FD3000">
      <w:pPr>
        <w:tabs>
          <w:tab w:val="left" w:pos="1418"/>
        </w:tabs>
        <w:spacing w:after="0"/>
        <w:ind w:firstLine="709"/>
        <w:jc w:val="both"/>
        <w:rPr>
          <w:rFonts w:ascii="Verdana" w:eastAsia="Times New Roman" w:hAnsi="Verdana" w:cstheme="minorHAnsi"/>
          <w:b/>
          <w:bCs/>
          <w:sz w:val="20"/>
          <w:szCs w:val="20"/>
          <w:lang w:val="bg-BG"/>
        </w:rPr>
      </w:pPr>
    </w:p>
    <w:p w14:paraId="276BC0DD" w14:textId="4E785E12" w:rsidR="00ED21A2" w:rsidRPr="00B06A61" w:rsidRDefault="00ED21A2" w:rsidP="00FD3000">
      <w:pPr>
        <w:tabs>
          <w:tab w:val="left" w:pos="1418"/>
        </w:tabs>
        <w:spacing w:after="0"/>
        <w:ind w:firstLine="709"/>
        <w:jc w:val="both"/>
        <w:rPr>
          <w:rFonts w:ascii="Verdana" w:eastAsia="Times New Roman" w:hAnsi="Verdana" w:cstheme="minorHAnsi"/>
          <w:sz w:val="20"/>
          <w:szCs w:val="20"/>
          <w:lang w:val="bg-BG"/>
        </w:rPr>
      </w:pPr>
      <w:r w:rsidRPr="00B06A61">
        <w:rPr>
          <w:rFonts w:ascii="Verdana" w:eastAsia="Times New Roman" w:hAnsi="Verdana" w:cstheme="minorHAnsi"/>
          <w:b/>
          <w:bCs/>
          <w:sz w:val="20"/>
          <w:szCs w:val="20"/>
          <w:lang w:val="bg-BG"/>
        </w:rPr>
        <w:t>Чл. 19</w:t>
      </w:r>
      <w:r w:rsidR="00927CCC" w:rsidRPr="00B06A61">
        <w:rPr>
          <w:rFonts w:ascii="Verdana" w:eastAsia="Times New Roman" w:hAnsi="Verdana" w:cstheme="minorHAnsi"/>
          <w:b/>
          <w:bCs/>
          <w:sz w:val="20"/>
          <w:szCs w:val="20"/>
          <w:lang w:val="bg-BG"/>
        </w:rPr>
        <w:t xml:space="preserve"> (1) </w:t>
      </w:r>
      <w:r w:rsidR="00927CCC" w:rsidRPr="00B06A61">
        <w:rPr>
          <w:rFonts w:ascii="Verdana" w:eastAsia="Times New Roman" w:hAnsi="Verdana" w:cstheme="minorHAnsi"/>
          <w:sz w:val="20"/>
          <w:szCs w:val="20"/>
          <w:lang w:val="bg-BG"/>
        </w:rPr>
        <w:t xml:space="preserve">Финансовият посредник декларира и гарантира, че обстоятелствата по настоящия чл. 19 ще са налице към всяка от датите по ал. </w:t>
      </w:r>
      <w:r w:rsidR="00EE2B0F" w:rsidRPr="00B06A61">
        <w:rPr>
          <w:rFonts w:ascii="Verdana" w:eastAsia="Times New Roman" w:hAnsi="Verdana" w:cstheme="minorHAnsi"/>
          <w:sz w:val="20"/>
          <w:szCs w:val="20"/>
          <w:lang w:val="bg-BG"/>
        </w:rPr>
        <w:t>10</w:t>
      </w:r>
      <w:r w:rsidR="001D2A85" w:rsidRPr="00B06A61">
        <w:rPr>
          <w:rFonts w:ascii="Verdana" w:eastAsia="Times New Roman" w:hAnsi="Verdana" w:cstheme="minorHAnsi"/>
          <w:sz w:val="20"/>
          <w:szCs w:val="20"/>
          <w:lang w:val="bg-BG"/>
        </w:rPr>
        <w:t>.</w:t>
      </w:r>
    </w:p>
    <w:p w14:paraId="796B71B9" w14:textId="3E307ED8" w:rsidR="00FF19A8" w:rsidRPr="00B06A61" w:rsidRDefault="00FF19A8"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 xml:space="preserve">(2) </w:t>
      </w:r>
      <w:r w:rsidRPr="00B06A61">
        <w:rPr>
          <w:rFonts w:ascii="Verdana" w:eastAsia="Times New Roman" w:hAnsi="Verdana" w:cstheme="minorHAnsi"/>
          <w:sz w:val="20"/>
          <w:szCs w:val="20"/>
          <w:lang w:val="bg-BG" w:eastAsia="bg-BG"/>
        </w:rPr>
        <w:t>Финансовия</w:t>
      </w:r>
      <w:r w:rsidR="00B308DA"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посредник е </w:t>
      </w:r>
      <w:r w:rsidR="00956380"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 подходящ статут за изпълнение на настоящото </w:t>
      </w:r>
      <w:r w:rsidR="00C745D5" w:rsidRPr="00B06A61">
        <w:rPr>
          <w:rFonts w:ascii="Verdana" w:eastAsia="Times New Roman" w:hAnsi="Verdana" w:cstheme="minorHAnsi"/>
          <w:sz w:val="20"/>
          <w:szCs w:val="20"/>
          <w:lang w:val="bg-BG" w:eastAsia="bg-BG"/>
        </w:rPr>
        <w:t>Споразумение</w:t>
      </w:r>
      <w:r w:rsidRPr="00B06A61">
        <w:rPr>
          <w:rFonts w:ascii="Verdana" w:eastAsia="Times New Roman" w:hAnsi="Verdana" w:cstheme="minorHAnsi"/>
          <w:sz w:val="20"/>
          <w:szCs w:val="20"/>
          <w:lang w:val="bg-BG" w:eastAsia="bg-BG"/>
        </w:rPr>
        <w:t>:</w:t>
      </w:r>
    </w:p>
    <w:p w14:paraId="3BC9B297" w14:textId="28D14D9A" w:rsidR="00927CCC" w:rsidRPr="00B06A61" w:rsidRDefault="00FF19A8"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w:t>
      </w:r>
      <w:r w:rsidR="00927CCC" w:rsidRPr="00B06A61">
        <w:rPr>
          <w:rFonts w:ascii="Verdana" w:eastAsia="Times New Roman" w:hAnsi="Verdana" w:cstheme="minorHAnsi"/>
          <w:sz w:val="20"/>
          <w:szCs w:val="20"/>
          <w:lang w:val="bg-BG" w:eastAsia="bg-BG"/>
        </w:rPr>
        <w:t xml:space="preserve">Той е надлежно учреден и валидно съществуващ съгласно законодателството на </w:t>
      </w:r>
      <w:r w:rsidRPr="00B06A61">
        <w:rPr>
          <w:rFonts w:ascii="Verdana" w:eastAsia="Times New Roman" w:hAnsi="Verdana" w:cstheme="minorHAnsi"/>
          <w:sz w:val="20"/>
          <w:szCs w:val="20"/>
          <w:lang w:val="bg-BG" w:eastAsia="bg-BG"/>
        </w:rPr>
        <w:t>Република България и има право да извършва търговска дейност</w:t>
      </w:r>
      <w:r w:rsidR="00927CCC" w:rsidRPr="00B06A61">
        <w:rPr>
          <w:rFonts w:ascii="Verdana" w:eastAsia="Times New Roman" w:hAnsi="Verdana" w:cstheme="minorHAnsi"/>
          <w:sz w:val="20"/>
          <w:szCs w:val="20"/>
          <w:lang w:val="bg-BG" w:eastAsia="bg-BG"/>
        </w:rPr>
        <w:t>.</w:t>
      </w:r>
    </w:p>
    <w:p w14:paraId="4198B125" w14:textId="1DF04440" w:rsidR="00C27AFE" w:rsidRPr="00B06A61" w:rsidRDefault="00FF19A8"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sz w:val="20"/>
          <w:szCs w:val="20"/>
          <w:lang w:val="bg-BG" w:eastAsia="bg-BG"/>
        </w:rPr>
        <w:t>2.</w:t>
      </w:r>
      <w:r w:rsidRPr="00B06A61">
        <w:rPr>
          <w:rFonts w:ascii="Verdana" w:eastAsia="Times New Roman" w:hAnsi="Verdana" w:cstheme="minorHAnsi"/>
          <w:b/>
          <w:bCs/>
          <w:sz w:val="20"/>
          <w:szCs w:val="20"/>
          <w:lang w:val="bg-BG" w:eastAsia="bg-BG"/>
        </w:rPr>
        <w:t xml:space="preserve"> </w:t>
      </w:r>
      <w:r w:rsidR="00C27AFE" w:rsidRPr="00B06A61">
        <w:rPr>
          <w:rFonts w:ascii="Verdana" w:eastAsia="Times New Roman" w:hAnsi="Verdana" w:cstheme="minorHAnsi"/>
          <w:sz w:val="20"/>
          <w:szCs w:val="20"/>
          <w:lang w:val="bg-BG" w:eastAsia="bg-BG"/>
        </w:rPr>
        <w:t xml:space="preserve">Разполага с достатъчно имущество и има нужния контрол върху него с оглед изпълнение на ангажиментите си по настоящото </w:t>
      </w:r>
      <w:r w:rsidR="00C745D5" w:rsidRPr="00B06A61">
        <w:rPr>
          <w:rFonts w:ascii="Verdana" w:eastAsia="Times New Roman" w:hAnsi="Verdana" w:cstheme="minorHAnsi"/>
          <w:sz w:val="20"/>
          <w:szCs w:val="20"/>
          <w:lang w:val="bg-BG" w:eastAsia="bg-BG"/>
        </w:rPr>
        <w:t>Споразумение</w:t>
      </w:r>
      <w:r w:rsidR="00C27AFE" w:rsidRPr="00B06A61">
        <w:rPr>
          <w:rFonts w:ascii="Verdana" w:eastAsia="Times New Roman" w:hAnsi="Verdana" w:cstheme="minorHAnsi"/>
          <w:sz w:val="20"/>
          <w:szCs w:val="20"/>
          <w:lang w:val="bg-BG" w:eastAsia="bg-BG"/>
        </w:rPr>
        <w:t>.</w:t>
      </w:r>
    </w:p>
    <w:p w14:paraId="173911A3" w14:textId="25771BF3" w:rsidR="005356D8" w:rsidRPr="00B06A61" w:rsidRDefault="00763575"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3. Разполага с изискващите се съгласно националното и европейското законодателство лицензи, разрешителни или регистрации </w:t>
      </w:r>
      <w:r w:rsidR="00927CCC" w:rsidRPr="00B06A61">
        <w:rPr>
          <w:rFonts w:ascii="Verdana" w:eastAsia="Times New Roman" w:hAnsi="Verdana" w:cstheme="minorHAnsi"/>
          <w:sz w:val="20"/>
          <w:szCs w:val="20"/>
          <w:lang w:val="bg-BG" w:eastAsia="bg-BG"/>
        </w:rPr>
        <w:t>да предоставя дългово финансиране на Крайните получатели</w:t>
      </w:r>
      <w:r w:rsidRPr="00B06A61">
        <w:rPr>
          <w:rFonts w:ascii="Verdana" w:eastAsia="Times New Roman" w:hAnsi="Verdana" w:cstheme="minorHAnsi"/>
          <w:sz w:val="20"/>
          <w:szCs w:val="20"/>
          <w:lang w:val="bg-BG" w:eastAsia="bg-BG"/>
        </w:rPr>
        <w:t xml:space="preserve">, предмет на настоящото </w:t>
      </w:r>
      <w:r w:rsidR="00C745D5" w:rsidRPr="00B06A61">
        <w:rPr>
          <w:rFonts w:ascii="Verdana" w:eastAsia="Times New Roman" w:hAnsi="Verdana" w:cstheme="minorHAnsi"/>
          <w:sz w:val="20"/>
          <w:szCs w:val="20"/>
          <w:lang w:val="bg-BG" w:eastAsia="bg-BG"/>
        </w:rPr>
        <w:t>Споразумение</w:t>
      </w:r>
      <w:r w:rsidRPr="00B06A61">
        <w:rPr>
          <w:rFonts w:ascii="Verdana" w:eastAsia="Times New Roman" w:hAnsi="Verdana" w:cstheme="minorHAnsi"/>
          <w:sz w:val="20"/>
          <w:szCs w:val="20"/>
          <w:lang w:val="bg-BG" w:eastAsia="bg-BG"/>
        </w:rPr>
        <w:t>.</w:t>
      </w:r>
    </w:p>
    <w:p w14:paraId="69AEFC7B" w14:textId="3468FDAB" w:rsidR="00763575" w:rsidRPr="00B06A61" w:rsidRDefault="00763575"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lastRenderedPageBreak/>
        <w:t xml:space="preserve">(3) </w:t>
      </w:r>
      <w:r w:rsidR="007C1918" w:rsidRPr="00B06A61">
        <w:rPr>
          <w:rFonts w:ascii="Verdana" w:eastAsia="Times New Roman" w:hAnsi="Verdana" w:cstheme="minorHAnsi"/>
          <w:sz w:val="20"/>
          <w:szCs w:val="20"/>
          <w:lang w:val="bg-BG" w:eastAsia="bg-BG"/>
        </w:rPr>
        <w:t>По отношение на</w:t>
      </w:r>
      <w:r w:rsidR="00DD4E18" w:rsidRPr="00B06A61">
        <w:rPr>
          <w:rFonts w:ascii="Verdana" w:eastAsia="Times New Roman" w:hAnsi="Verdana" w:cstheme="minorHAnsi"/>
          <w:sz w:val="20"/>
          <w:szCs w:val="20"/>
          <w:lang w:val="bg-BG" w:eastAsia="bg-BG"/>
        </w:rPr>
        <w:t xml:space="preserve"> Финансовия посредник</w:t>
      </w:r>
      <w:r w:rsidR="007C1918" w:rsidRPr="00B06A61">
        <w:rPr>
          <w:rFonts w:ascii="Verdana" w:eastAsia="Times New Roman" w:hAnsi="Verdana" w:cstheme="minorHAnsi"/>
          <w:sz w:val="20"/>
          <w:szCs w:val="20"/>
          <w:lang w:val="bg-BG" w:eastAsia="bg-BG"/>
        </w:rPr>
        <w:t xml:space="preserve"> и</w:t>
      </w:r>
      <w:r w:rsidR="00DD4E18" w:rsidRPr="00B06A61">
        <w:rPr>
          <w:rFonts w:ascii="Verdana" w:eastAsia="Times New Roman" w:hAnsi="Verdana" w:cstheme="minorHAnsi"/>
          <w:sz w:val="20"/>
          <w:szCs w:val="20"/>
          <w:lang w:val="bg-BG" w:eastAsia="bg-BG"/>
        </w:rPr>
        <w:t>ли</w:t>
      </w:r>
      <w:r w:rsidR="007C1918" w:rsidRPr="00B06A61">
        <w:rPr>
          <w:rFonts w:ascii="Verdana" w:eastAsia="Times New Roman" w:hAnsi="Verdana" w:cstheme="minorHAnsi"/>
          <w:sz w:val="20"/>
          <w:szCs w:val="20"/>
          <w:lang w:val="bg-BG" w:eastAsia="bg-BG"/>
        </w:rPr>
        <w:t xml:space="preserve"> на</w:t>
      </w:r>
      <w:r w:rsidR="00F967C0" w:rsidRPr="00B06A61">
        <w:rPr>
          <w:lang w:val="bg-BG"/>
        </w:rPr>
        <w:t xml:space="preserve"> </w:t>
      </w:r>
      <w:r w:rsidR="00F967C0" w:rsidRPr="00B06A61">
        <w:rPr>
          <w:rFonts w:ascii="Verdana" w:eastAsia="Times New Roman" w:hAnsi="Verdana" w:cstheme="minorHAnsi"/>
          <w:sz w:val="20"/>
          <w:szCs w:val="20"/>
          <w:lang w:val="bg-BG" w:eastAsia="bg-BG"/>
        </w:rPr>
        <w:t>физическо или юридическо лице, което е член на управителния или надзорния му орган или което има правомощия за представителство, вземане на решения или контрол по отношение на него,</w:t>
      </w:r>
      <w:r w:rsidR="007C1918" w:rsidRPr="00B06A61">
        <w:rPr>
          <w:rFonts w:ascii="Verdana" w:eastAsia="Times New Roman" w:hAnsi="Verdana" w:cstheme="minorHAnsi"/>
          <w:sz w:val="20"/>
          <w:szCs w:val="20"/>
          <w:lang w:val="bg-BG" w:eastAsia="bg-BG"/>
        </w:rPr>
        <w:t xml:space="preserve"> не са налице критериите за отстраняване по</w:t>
      </w:r>
      <w:r w:rsidR="00B06B53" w:rsidRPr="00B06A61">
        <w:rPr>
          <w:rFonts w:ascii="Verdana" w:eastAsia="Times New Roman" w:hAnsi="Verdana" w:cstheme="minorHAnsi"/>
          <w:sz w:val="20"/>
          <w:szCs w:val="20"/>
          <w:lang w:val="bg-BG" w:eastAsia="bg-BG"/>
        </w:rPr>
        <w:t xml:space="preserve"> </w:t>
      </w:r>
      <w:r w:rsidR="00E148C4" w:rsidRPr="00B06A61">
        <w:rPr>
          <w:rFonts w:ascii="Verdana" w:eastAsia="Times New Roman" w:hAnsi="Verdana" w:cstheme="minorHAnsi"/>
          <w:sz w:val="20"/>
          <w:szCs w:val="20"/>
          <w:lang w:val="bg-BG" w:eastAsia="bg-BG"/>
        </w:rPr>
        <w:t xml:space="preserve">чл. </w:t>
      </w:r>
      <w:r w:rsidR="008D01B7" w:rsidRPr="00B06A61">
        <w:rPr>
          <w:rFonts w:ascii="Verdana" w:eastAsia="Times New Roman" w:hAnsi="Verdana" w:cstheme="minorHAnsi"/>
          <w:sz w:val="20"/>
          <w:szCs w:val="20"/>
          <w:lang w:val="bg-BG" w:eastAsia="bg-BG"/>
        </w:rPr>
        <w:t>138</w:t>
      </w:r>
      <w:r w:rsidR="00202ACD" w:rsidRPr="00B06A61">
        <w:rPr>
          <w:rFonts w:ascii="Verdana" w:eastAsia="Times New Roman" w:hAnsi="Verdana" w:cstheme="minorHAnsi"/>
          <w:sz w:val="20"/>
          <w:szCs w:val="20"/>
          <w:lang w:val="bg-BG" w:eastAsia="bg-BG"/>
        </w:rPr>
        <w:t xml:space="preserve">, </w:t>
      </w:r>
      <w:proofErr w:type="spellStart"/>
      <w:r w:rsidR="00202ACD" w:rsidRPr="00B06A61">
        <w:rPr>
          <w:rFonts w:ascii="Verdana" w:eastAsia="Times New Roman" w:hAnsi="Verdana" w:cstheme="minorHAnsi"/>
          <w:sz w:val="20"/>
          <w:szCs w:val="20"/>
          <w:lang w:val="bg-BG" w:eastAsia="bg-BG"/>
        </w:rPr>
        <w:t>пар</w:t>
      </w:r>
      <w:proofErr w:type="spellEnd"/>
      <w:r w:rsidR="00202ACD" w:rsidRPr="00B06A61">
        <w:rPr>
          <w:rFonts w:ascii="Verdana" w:eastAsia="Times New Roman" w:hAnsi="Verdana" w:cstheme="minorHAnsi"/>
          <w:sz w:val="20"/>
          <w:szCs w:val="20"/>
          <w:lang w:val="bg-BG" w:eastAsia="bg-BG"/>
        </w:rPr>
        <w:t>. 1</w:t>
      </w:r>
      <w:r w:rsidR="008D01B7" w:rsidRPr="00B06A61">
        <w:rPr>
          <w:rFonts w:ascii="Verdana" w:eastAsia="Times New Roman" w:hAnsi="Verdana" w:cstheme="minorHAnsi"/>
          <w:sz w:val="20"/>
          <w:szCs w:val="20"/>
          <w:lang w:val="bg-BG" w:eastAsia="bg-BG"/>
        </w:rPr>
        <w:t xml:space="preserve"> </w:t>
      </w:r>
      <w:r w:rsidR="007C1918" w:rsidRPr="00B06A61">
        <w:rPr>
          <w:rFonts w:ascii="Verdana" w:eastAsia="Times New Roman" w:hAnsi="Verdana" w:cstheme="minorHAnsi"/>
          <w:sz w:val="20"/>
          <w:szCs w:val="20"/>
          <w:lang w:val="bg-BG" w:eastAsia="bg-BG"/>
        </w:rPr>
        <w:t>от Финансовия регламент</w:t>
      </w:r>
      <w:r w:rsidR="00484960" w:rsidRPr="00B06A61">
        <w:rPr>
          <w:rFonts w:ascii="Verdana" w:eastAsia="Times New Roman" w:hAnsi="Verdana" w:cstheme="minorHAnsi"/>
          <w:sz w:val="20"/>
          <w:szCs w:val="20"/>
          <w:lang w:val="bg-BG" w:eastAsia="bg-BG"/>
        </w:rPr>
        <w:t>.</w:t>
      </w:r>
    </w:p>
    <w:p w14:paraId="731253E4" w14:textId="2533BA73" w:rsidR="00CA188C" w:rsidRPr="00B06A61" w:rsidRDefault="00101F7F"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ab/>
        <w:t xml:space="preserve">(4) </w:t>
      </w:r>
      <w:r w:rsidRPr="00B06A61">
        <w:rPr>
          <w:rFonts w:ascii="Verdana" w:eastAsia="Times New Roman" w:hAnsi="Verdana" w:cstheme="minorHAnsi"/>
          <w:sz w:val="20"/>
          <w:szCs w:val="20"/>
          <w:lang w:val="bg-BG" w:eastAsia="bg-BG"/>
        </w:rPr>
        <w:t xml:space="preserve">Финансовият посредник не е учреден или установен в </w:t>
      </w:r>
      <w:proofErr w:type="spellStart"/>
      <w:r w:rsidRPr="00B06A61">
        <w:rPr>
          <w:rFonts w:ascii="Verdana" w:eastAsia="Times New Roman" w:hAnsi="Verdana" w:cstheme="minorHAnsi"/>
          <w:sz w:val="20"/>
          <w:szCs w:val="20"/>
          <w:lang w:val="bg-BG" w:eastAsia="bg-BG"/>
        </w:rPr>
        <w:t>Несътрудничеща</w:t>
      </w:r>
      <w:proofErr w:type="spellEnd"/>
      <w:r w:rsidRPr="00B06A61">
        <w:rPr>
          <w:rFonts w:ascii="Verdana" w:eastAsia="Times New Roman" w:hAnsi="Verdana" w:cstheme="minorHAnsi"/>
          <w:sz w:val="20"/>
          <w:szCs w:val="20"/>
          <w:lang w:val="bg-BG" w:eastAsia="bg-BG"/>
        </w:rPr>
        <w:t xml:space="preserve"> юрисдикция </w:t>
      </w:r>
      <w:r w:rsidR="002B2963" w:rsidRPr="00B06A61">
        <w:rPr>
          <w:rFonts w:ascii="Verdana" w:eastAsia="Times New Roman" w:hAnsi="Verdana" w:cstheme="minorHAnsi"/>
          <w:sz w:val="20"/>
          <w:szCs w:val="20"/>
          <w:lang w:val="bg-BG" w:eastAsia="bg-BG"/>
        </w:rPr>
        <w:t>или високорисков</w:t>
      </w:r>
      <w:r w:rsidR="0062490C" w:rsidRPr="00B06A61">
        <w:rPr>
          <w:rFonts w:ascii="Verdana" w:eastAsia="Times New Roman" w:hAnsi="Verdana" w:cstheme="minorHAnsi"/>
          <w:sz w:val="20"/>
          <w:szCs w:val="20"/>
          <w:lang w:val="bg-BG" w:eastAsia="bg-BG"/>
        </w:rPr>
        <w:t>а</w:t>
      </w:r>
      <w:r w:rsidR="002B2963" w:rsidRPr="00B06A61">
        <w:rPr>
          <w:rFonts w:ascii="Verdana" w:eastAsia="Times New Roman" w:hAnsi="Verdana" w:cstheme="minorHAnsi"/>
          <w:sz w:val="20"/>
          <w:szCs w:val="20"/>
          <w:lang w:val="bg-BG" w:eastAsia="bg-BG"/>
        </w:rPr>
        <w:t xml:space="preserve"> трет</w:t>
      </w:r>
      <w:r w:rsidR="0062490C" w:rsidRPr="00B06A61">
        <w:rPr>
          <w:rFonts w:ascii="Verdana" w:eastAsia="Times New Roman" w:hAnsi="Verdana" w:cstheme="minorHAnsi"/>
          <w:sz w:val="20"/>
          <w:szCs w:val="20"/>
          <w:lang w:val="bg-BG" w:eastAsia="bg-BG"/>
        </w:rPr>
        <w:t>а</w:t>
      </w:r>
      <w:r w:rsidR="002B2963" w:rsidRPr="00B06A61">
        <w:rPr>
          <w:rFonts w:ascii="Verdana" w:eastAsia="Times New Roman" w:hAnsi="Verdana" w:cstheme="minorHAnsi"/>
          <w:sz w:val="20"/>
          <w:szCs w:val="20"/>
          <w:lang w:val="bg-BG" w:eastAsia="bg-BG"/>
        </w:rPr>
        <w:t xml:space="preserve"> държав</w:t>
      </w:r>
      <w:r w:rsidR="0062490C" w:rsidRPr="00B06A61">
        <w:rPr>
          <w:rFonts w:ascii="Verdana" w:eastAsia="Times New Roman" w:hAnsi="Verdana" w:cstheme="minorHAnsi"/>
          <w:sz w:val="20"/>
          <w:szCs w:val="20"/>
          <w:lang w:val="bg-BG" w:eastAsia="bg-BG"/>
        </w:rPr>
        <w:t>а</w:t>
      </w:r>
      <w:r w:rsidR="002B2963"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към датата на влизане в сила на Споразумението.</w:t>
      </w:r>
    </w:p>
    <w:p w14:paraId="3329D3F3" w14:textId="03E88EEE" w:rsidR="0062490C" w:rsidRPr="00B06A61" w:rsidRDefault="00101F7F" w:rsidP="00B232C6">
      <w:pPr>
        <w:spacing w:after="0" w:line="240" w:lineRule="auto"/>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ab/>
      </w:r>
      <w:r w:rsidRPr="00B06A61">
        <w:rPr>
          <w:rFonts w:ascii="Verdana" w:eastAsia="Times New Roman" w:hAnsi="Verdana" w:cstheme="minorHAnsi"/>
          <w:b/>
          <w:bCs/>
          <w:sz w:val="20"/>
          <w:szCs w:val="20"/>
          <w:lang w:val="bg-BG" w:eastAsia="bg-BG"/>
        </w:rPr>
        <w:t>(5)</w:t>
      </w:r>
      <w:r w:rsidR="00B232C6" w:rsidRPr="00B06A61">
        <w:rPr>
          <w:lang w:val="bg-BG"/>
        </w:rPr>
        <w:t xml:space="preserve"> </w:t>
      </w:r>
      <w:r w:rsidR="00CC5D0D" w:rsidRPr="00B06A61">
        <w:rPr>
          <w:rFonts w:ascii="Verdana" w:eastAsia="Times New Roman" w:hAnsi="Verdana" w:cstheme="minorHAnsi"/>
          <w:sz w:val="20"/>
          <w:szCs w:val="20"/>
          <w:lang w:val="bg-BG" w:eastAsia="bg-BG"/>
        </w:rPr>
        <w:t>З</w:t>
      </w:r>
      <w:r w:rsidR="00B232C6" w:rsidRPr="00B06A61">
        <w:rPr>
          <w:rFonts w:ascii="Verdana" w:eastAsia="Times New Roman" w:hAnsi="Verdana" w:cstheme="minorHAnsi"/>
          <w:sz w:val="20"/>
          <w:szCs w:val="20"/>
          <w:lang w:val="bg-BG" w:eastAsia="bg-BG"/>
        </w:rPr>
        <w:t xml:space="preserve">адълженията, </w:t>
      </w:r>
      <w:r w:rsidR="0062490C" w:rsidRPr="00B06A61">
        <w:rPr>
          <w:rFonts w:ascii="Verdana" w:eastAsia="Times New Roman" w:hAnsi="Verdana" w:cstheme="minorHAnsi"/>
          <w:sz w:val="20"/>
          <w:szCs w:val="20"/>
          <w:lang w:val="bg-BG" w:eastAsia="bg-BG"/>
        </w:rPr>
        <w:t>уредени</w:t>
      </w:r>
      <w:r w:rsidR="00B232C6" w:rsidRPr="00B06A61">
        <w:rPr>
          <w:rFonts w:ascii="Verdana" w:eastAsia="Times New Roman" w:hAnsi="Verdana" w:cstheme="minorHAnsi"/>
          <w:sz w:val="20"/>
          <w:szCs w:val="20"/>
          <w:lang w:val="bg-BG" w:eastAsia="bg-BG"/>
        </w:rPr>
        <w:t xml:space="preserve"> в настоящото </w:t>
      </w:r>
      <w:r w:rsidR="007A6B2D" w:rsidRPr="00B06A61">
        <w:rPr>
          <w:rFonts w:ascii="Verdana" w:eastAsia="Times New Roman" w:hAnsi="Verdana" w:cstheme="minorHAnsi"/>
          <w:sz w:val="20"/>
          <w:szCs w:val="20"/>
          <w:lang w:val="bg-BG" w:eastAsia="bg-BG"/>
        </w:rPr>
        <w:t>С</w:t>
      </w:r>
      <w:r w:rsidR="00B232C6" w:rsidRPr="00B06A61">
        <w:rPr>
          <w:rFonts w:ascii="Verdana" w:eastAsia="Times New Roman" w:hAnsi="Verdana" w:cstheme="minorHAnsi"/>
          <w:sz w:val="20"/>
          <w:szCs w:val="20"/>
          <w:lang w:val="bg-BG" w:eastAsia="bg-BG"/>
        </w:rPr>
        <w:t xml:space="preserve">поразумение, </w:t>
      </w:r>
      <w:r w:rsidR="00CC5D0D" w:rsidRPr="00B06A61">
        <w:rPr>
          <w:rFonts w:ascii="Verdana" w:eastAsia="Times New Roman" w:hAnsi="Verdana" w:cstheme="minorHAnsi"/>
          <w:sz w:val="20"/>
          <w:szCs w:val="20"/>
          <w:lang w:val="bg-BG" w:eastAsia="bg-BG"/>
        </w:rPr>
        <w:t>се</w:t>
      </w:r>
      <w:r w:rsidR="00B232C6" w:rsidRPr="00B06A61">
        <w:rPr>
          <w:rFonts w:ascii="Verdana" w:eastAsia="Times New Roman" w:hAnsi="Verdana" w:cstheme="minorHAnsi"/>
          <w:sz w:val="20"/>
          <w:szCs w:val="20"/>
          <w:lang w:val="bg-BG" w:eastAsia="bg-BG"/>
        </w:rPr>
        <w:t xml:space="preserve"> </w:t>
      </w:r>
      <w:r w:rsidR="00CC5D0D" w:rsidRPr="00B06A61">
        <w:rPr>
          <w:rFonts w:ascii="Verdana" w:eastAsia="Times New Roman" w:hAnsi="Verdana" w:cstheme="minorHAnsi"/>
          <w:sz w:val="20"/>
          <w:szCs w:val="20"/>
          <w:lang w:val="bg-BG" w:eastAsia="bg-BG"/>
        </w:rPr>
        <w:t xml:space="preserve">поемат </w:t>
      </w:r>
      <w:r w:rsidR="00D235F2" w:rsidRPr="00B06A61">
        <w:rPr>
          <w:rFonts w:ascii="Verdana" w:eastAsia="Times New Roman" w:hAnsi="Verdana" w:cstheme="minorHAnsi"/>
          <w:sz w:val="20"/>
          <w:szCs w:val="20"/>
          <w:lang w:val="bg-BG" w:eastAsia="bg-BG"/>
        </w:rPr>
        <w:t xml:space="preserve">от Финансовия посредник </w:t>
      </w:r>
      <w:r w:rsidR="00B232C6" w:rsidRPr="00B06A61">
        <w:rPr>
          <w:rFonts w:ascii="Verdana" w:eastAsia="Times New Roman" w:hAnsi="Verdana" w:cstheme="minorHAnsi"/>
          <w:sz w:val="20"/>
          <w:szCs w:val="20"/>
          <w:lang w:val="bg-BG" w:eastAsia="bg-BG"/>
        </w:rPr>
        <w:t>законн</w:t>
      </w:r>
      <w:r w:rsidR="00CC5D0D" w:rsidRPr="00B06A61">
        <w:rPr>
          <w:rFonts w:ascii="Verdana" w:eastAsia="Times New Roman" w:hAnsi="Verdana" w:cstheme="minorHAnsi"/>
          <w:sz w:val="20"/>
          <w:szCs w:val="20"/>
          <w:lang w:val="bg-BG" w:eastAsia="bg-BG"/>
        </w:rPr>
        <w:t>о</w:t>
      </w:r>
      <w:r w:rsidR="00B232C6" w:rsidRPr="00B06A61">
        <w:rPr>
          <w:rFonts w:ascii="Verdana" w:eastAsia="Times New Roman" w:hAnsi="Verdana" w:cstheme="minorHAnsi"/>
          <w:sz w:val="20"/>
          <w:szCs w:val="20"/>
          <w:lang w:val="bg-BG" w:eastAsia="bg-BG"/>
        </w:rPr>
        <w:t>, валидн</w:t>
      </w:r>
      <w:r w:rsidR="00CC5D0D" w:rsidRPr="00B06A61">
        <w:rPr>
          <w:rFonts w:ascii="Verdana" w:eastAsia="Times New Roman" w:hAnsi="Verdana" w:cstheme="minorHAnsi"/>
          <w:sz w:val="20"/>
          <w:szCs w:val="20"/>
          <w:lang w:val="bg-BG" w:eastAsia="bg-BG"/>
        </w:rPr>
        <w:t>о</w:t>
      </w:r>
      <w:r w:rsidR="00B232C6" w:rsidRPr="00B06A61">
        <w:rPr>
          <w:rFonts w:ascii="Verdana" w:eastAsia="Times New Roman" w:hAnsi="Verdana" w:cstheme="minorHAnsi"/>
          <w:sz w:val="20"/>
          <w:szCs w:val="20"/>
          <w:lang w:val="bg-BG" w:eastAsia="bg-BG"/>
        </w:rPr>
        <w:t>, обвързващ</w:t>
      </w:r>
      <w:r w:rsidR="00CC5D0D" w:rsidRPr="00B06A61">
        <w:rPr>
          <w:rFonts w:ascii="Verdana" w:eastAsia="Times New Roman" w:hAnsi="Verdana" w:cstheme="minorHAnsi"/>
          <w:sz w:val="20"/>
          <w:szCs w:val="20"/>
          <w:lang w:val="bg-BG" w:eastAsia="bg-BG"/>
        </w:rPr>
        <w:t>о</w:t>
      </w:r>
      <w:r w:rsidR="00B232C6" w:rsidRPr="00B06A61">
        <w:rPr>
          <w:rFonts w:ascii="Verdana" w:eastAsia="Times New Roman" w:hAnsi="Verdana" w:cstheme="minorHAnsi"/>
          <w:sz w:val="20"/>
          <w:szCs w:val="20"/>
          <w:lang w:val="bg-BG" w:eastAsia="bg-BG"/>
        </w:rPr>
        <w:t xml:space="preserve"> и</w:t>
      </w:r>
      <w:r w:rsidR="0062490C" w:rsidRPr="00B06A61">
        <w:rPr>
          <w:rFonts w:ascii="Verdana" w:eastAsia="Times New Roman" w:hAnsi="Verdana" w:cstheme="minorHAnsi"/>
          <w:sz w:val="20"/>
          <w:szCs w:val="20"/>
          <w:lang w:val="bg-BG" w:eastAsia="bg-BG"/>
        </w:rPr>
        <w:t xml:space="preserve"> </w:t>
      </w:r>
      <w:r w:rsidR="00B232C6" w:rsidRPr="00B06A61">
        <w:rPr>
          <w:rFonts w:ascii="Verdana" w:eastAsia="Times New Roman" w:hAnsi="Verdana" w:cstheme="minorHAnsi"/>
          <w:sz w:val="20"/>
          <w:szCs w:val="20"/>
          <w:lang w:val="bg-BG" w:eastAsia="bg-BG"/>
        </w:rPr>
        <w:t>подлежа</w:t>
      </w:r>
      <w:r w:rsidR="00CC5D0D" w:rsidRPr="00B06A61">
        <w:rPr>
          <w:rFonts w:ascii="Verdana" w:eastAsia="Times New Roman" w:hAnsi="Verdana" w:cstheme="minorHAnsi"/>
          <w:sz w:val="20"/>
          <w:szCs w:val="20"/>
          <w:lang w:val="bg-BG" w:eastAsia="bg-BG"/>
        </w:rPr>
        <w:t xml:space="preserve">т </w:t>
      </w:r>
      <w:r w:rsidR="00B232C6" w:rsidRPr="00B06A61">
        <w:rPr>
          <w:rFonts w:ascii="Verdana" w:eastAsia="Times New Roman" w:hAnsi="Verdana" w:cstheme="minorHAnsi"/>
          <w:sz w:val="20"/>
          <w:szCs w:val="20"/>
          <w:lang w:val="bg-BG" w:eastAsia="bg-BG"/>
        </w:rPr>
        <w:t xml:space="preserve">на изпълнение в съответствие с </w:t>
      </w:r>
      <w:r w:rsidR="00CC5D0D" w:rsidRPr="00B06A61">
        <w:rPr>
          <w:rFonts w:ascii="Verdana" w:eastAsia="Times New Roman" w:hAnsi="Verdana" w:cstheme="minorHAnsi"/>
          <w:sz w:val="20"/>
          <w:szCs w:val="20"/>
          <w:lang w:val="bg-BG" w:eastAsia="bg-BG"/>
        </w:rPr>
        <w:t>устава, устройствените документи и правилата и политиките на Финансовия посредник</w:t>
      </w:r>
      <w:r w:rsidR="00B232C6" w:rsidRPr="00B06A61">
        <w:rPr>
          <w:rFonts w:ascii="Verdana" w:eastAsia="Times New Roman" w:hAnsi="Verdana" w:cstheme="minorHAnsi"/>
          <w:sz w:val="20"/>
          <w:szCs w:val="20"/>
          <w:lang w:val="bg-BG" w:eastAsia="bg-BG"/>
        </w:rPr>
        <w:t>.</w:t>
      </w:r>
      <w:r w:rsidR="00CC54EA" w:rsidRPr="00B06A61">
        <w:rPr>
          <w:rFonts w:ascii="Verdana" w:eastAsia="Times New Roman" w:hAnsi="Verdana" w:cstheme="minorHAnsi"/>
          <w:sz w:val="20"/>
          <w:szCs w:val="20"/>
          <w:lang w:val="bg-BG" w:eastAsia="bg-BG"/>
        </w:rPr>
        <w:t xml:space="preserve"> Финансовия</w:t>
      </w:r>
      <w:r w:rsidR="00AC50FC" w:rsidRPr="00B06A61">
        <w:rPr>
          <w:rFonts w:ascii="Verdana" w:eastAsia="Times New Roman" w:hAnsi="Verdana" w:cstheme="minorHAnsi"/>
          <w:sz w:val="20"/>
          <w:szCs w:val="20"/>
          <w:lang w:val="bg-BG" w:eastAsia="bg-BG"/>
        </w:rPr>
        <w:t>т</w:t>
      </w:r>
      <w:r w:rsidR="00CC54EA" w:rsidRPr="00B06A61">
        <w:rPr>
          <w:rFonts w:ascii="Verdana" w:eastAsia="Times New Roman" w:hAnsi="Verdana" w:cstheme="minorHAnsi"/>
          <w:sz w:val="20"/>
          <w:szCs w:val="20"/>
          <w:lang w:val="bg-BG" w:eastAsia="bg-BG"/>
        </w:rPr>
        <w:t xml:space="preserve"> посредник</w:t>
      </w:r>
      <w:r w:rsidR="00AC50FC" w:rsidRPr="00B06A61">
        <w:rPr>
          <w:rFonts w:ascii="Verdana" w:eastAsia="Times New Roman" w:hAnsi="Verdana" w:cstheme="minorHAnsi"/>
          <w:sz w:val="20"/>
          <w:szCs w:val="20"/>
          <w:lang w:val="bg-BG" w:eastAsia="bg-BG"/>
        </w:rPr>
        <w:t xml:space="preserve"> </w:t>
      </w:r>
      <w:r w:rsidR="00072F8A" w:rsidRPr="00B06A61">
        <w:rPr>
          <w:rFonts w:ascii="Verdana" w:eastAsia="Times New Roman" w:hAnsi="Verdana" w:cstheme="minorHAnsi"/>
          <w:sz w:val="20"/>
          <w:szCs w:val="20"/>
          <w:lang w:val="bg-BG" w:eastAsia="bg-BG"/>
        </w:rPr>
        <w:t xml:space="preserve">има правото да поеме и да изпълнява задълженията си по </w:t>
      </w:r>
      <w:r w:rsidR="0032224E" w:rsidRPr="00B06A61">
        <w:rPr>
          <w:rFonts w:ascii="Verdana" w:eastAsia="Times New Roman" w:hAnsi="Verdana" w:cstheme="minorHAnsi"/>
          <w:sz w:val="20"/>
          <w:szCs w:val="20"/>
          <w:lang w:val="bg-BG" w:eastAsia="bg-BG"/>
        </w:rPr>
        <w:t xml:space="preserve">оперативното </w:t>
      </w:r>
      <w:r w:rsidR="00072F8A" w:rsidRPr="00B06A61">
        <w:rPr>
          <w:rFonts w:ascii="Verdana" w:eastAsia="Times New Roman" w:hAnsi="Verdana" w:cstheme="minorHAnsi"/>
          <w:sz w:val="20"/>
          <w:szCs w:val="20"/>
          <w:lang w:val="bg-BG" w:eastAsia="bg-BG"/>
        </w:rPr>
        <w:t xml:space="preserve">споразумение и е получил надлежно всички необходими одобрения и разрешения за сключването и изпълнението му, в това число има правото и е предприел всички необходими действия за одобряване на влизането в сила и изпълнението на </w:t>
      </w:r>
      <w:r w:rsidR="0032224E" w:rsidRPr="00B06A61">
        <w:rPr>
          <w:rFonts w:ascii="Verdana" w:eastAsia="Times New Roman" w:hAnsi="Verdana" w:cstheme="minorHAnsi"/>
          <w:sz w:val="20"/>
          <w:szCs w:val="20"/>
          <w:lang w:val="bg-BG" w:eastAsia="bg-BG"/>
        </w:rPr>
        <w:t xml:space="preserve">оперативното </w:t>
      </w:r>
      <w:r w:rsidR="00072F8A" w:rsidRPr="00B06A61">
        <w:rPr>
          <w:rFonts w:ascii="Verdana" w:eastAsia="Times New Roman" w:hAnsi="Verdana" w:cstheme="minorHAnsi"/>
          <w:sz w:val="20"/>
          <w:szCs w:val="20"/>
          <w:lang w:val="bg-BG" w:eastAsia="bg-BG"/>
        </w:rPr>
        <w:t>споразумение</w:t>
      </w:r>
      <w:r w:rsidR="00DF10CC" w:rsidRPr="00B06A61">
        <w:rPr>
          <w:rFonts w:ascii="Verdana" w:eastAsia="Times New Roman" w:hAnsi="Verdana" w:cstheme="minorHAnsi"/>
          <w:sz w:val="20"/>
          <w:szCs w:val="20"/>
          <w:lang w:val="bg-BG" w:eastAsia="bg-BG"/>
        </w:rPr>
        <w:t>.</w:t>
      </w:r>
    </w:p>
    <w:p w14:paraId="2BDC615B" w14:textId="77777777" w:rsidR="00732974" w:rsidRPr="00B06A61" w:rsidRDefault="0018277B" w:rsidP="009A0508">
      <w:pPr>
        <w:spacing w:after="0" w:line="240" w:lineRule="auto"/>
        <w:ind w:firstLine="720"/>
        <w:jc w:val="both"/>
        <w:rPr>
          <w:lang w:val="bg-BG"/>
        </w:rPr>
      </w:pPr>
      <w:r w:rsidRPr="00B06A61">
        <w:rPr>
          <w:rFonts w:ascii="Verdana" w:eastAsia="Times New Roman" w:hAnsi="Verdana" w:cstheme="minorHAnsi"/>
          <w:b/>
          <w:bCs/>
          <w:sz w:val="20"/>
          <w:szCs w:val="20"/>
          <w:lang w:val="bg-BG" w:eastAsia="bg-BG"/>
        </w:rPr>
        <w:t>(6)</w:t>
      </w:r>
      <w:r w:rsidR="00F42159" w:rsidRPr="00B06A61">
        <w:rPr>
          <w:rFonts w:ascii="Verdana" w:eastAsia="Times New Roman" w:hAnsi="Verdana" w:cstheme="minorHAnsi"/>
          <w:b/>
          <w:bCs/>
          <w:sz w:val="20"/>
          <w:szCs w:val="20"/>
          <w:lang w:val="bg-BG" w:eastAsia="bg-BG"/>
        </w:rPr>
        <w:t xml:space="preserve"> </w:t>
      </w:r>
      <w:r w:rsidR="002D159D" w:rsidRPr="00B06A61">
        <w:rPr>
          <w:rFonts w:ascii="Verdana" w:eastAsia="Times New Roman" w:hAnsi="Verdana" w:cstheme="minorHAnsi"/>
          <w:sz w:val="20"/>
          <w:szCs w:val="20"/>
          <w:lang w:val="bg-BG" w:eastAsia="bg-BG"/>
        </w:rPr>
        <w:t xml:space="preserve">Финансовият посредник не е в неизпълнение, както и не е налице </w:t>
      </w:r>
      <w:r w:rsidR="00F42159" w:rsidRPr="00B06A61">
        <w:rPr>
          <w:rFonts w:ascii="Verdana" w:eastAsia="Times New Roman" w:hAnsi="Verdana" w:cstheme="minorHAnsi"/>
          <w:sz w:val="20"/>
          <w:szCs w:val="20"/>
          <w:lang w:val="bg-BG" w:eastAsia="bg-BG"/>
        </w:rPr>
        <w:t>друго действие</w:t>
      </w:r>
      <w:r w:rsidR="002D159D" w:rsidRPr="00B06A61">
        <w:rPr>
          <w:rFonts w:ascii="Verdana" w:eastAsia="Times New Roman" w:hAnsi="Verdana" w:cstheme="minorHAnsi"/>
          <w:sz w:val="20"/>
          <w:szCs w:val="20"/>
          <w:lang w:val="bg-BG" w:eastAsia="bg-BG"/>
        </w:rPr>
        <w:t xml:space="preserve"> или обстоятелство</w:t>
      </w:r>
      <w:r w:rsidR="00F42159" w:rsidRPr="00B06A61">
        <w:rPr>
          <w:rFonts w:ascii="Verdana" w:eastAsia="Times New Roman" w:hAnsi="Verdana" w:cstheme="minorHAnsi"/>
          <w:sz w:val="20"/>
          <w:szCs w:val="20"/>
          <w:lang w:val="bg-BG" w:eastAsia="bg-BG"/>
        </w:rPr>
        <w:t xml:space="preserve">, което да представлява неизпълнение на задължения по друго споразумение или </w:t>
      </w:r>
      <w:r w:rsidR="00B2068A" w:rsidRPr="00B06A61">
        <w:rPr>
          <w:rFonts w:ascii="Verdana" w:eastAsia="Times New Roman" w:hAnsi="Verdana" w:cstheme="minorHAnsi"/>
          <w:sz w:val="20"/>
          <w:szCs w:val="20"/>
          <w:lang w:val="bg-BG" w:eastAsia="bg-BG"/>
        </w:rPr>
        <w:t>документ</w:t>
      </w:r>
      <w:r w:rsidR="00F42159" w:rsidRPr="00B06A61">
        <w:rPr>
          <w:rFonts w:ascii="Verdana" w:eastAsia="Times New Roman" w:hAnsi="Verdana" w:cstheme="minorHAnsi"/>
          <w:sz w:val="20"/>
          <w:szCs w:val="20"/>
          <w:lang w:val="bg-BG" w:eastAsia="bg-BG"/>
        </w:rPr>
        <w:t xml:space="preserve">, който е обвързващ за него или </w:t>
      </w:r>
      <w:r w:rsidR="00B2068A" w:rsidRPr="00B06A61">
        <w:rPr>
          <w:rFonts w:ascii="Verdana" w:eastAsia="Times New Roman" w:hAnsi="Verdana" w:cstheme="minorHAnsi"/>
          <w:sz w:val="20"/>
          <w:szCs w:val="20"/>
          <w:lang w:val="bg-BG" w:eastAsia="bg-BG"/>
        </w:rPr>
        <w:t>засяга</w:t>
      </w:r>
      <w:r w:rsidR="00F42159" w:rsidRPr="00B06A61">
        <w:rPr>
          <w:rFonts w:ascii="Verdana" w:eastAsia="Times New Roman" w:hAnsi="Verdana" w:cstheme="minorHAnsi"/>
          <w:sz w:val="20"/>
          <w:szCs w:val="20"/>
          <w:lang w:val="bg-BG" w:eastAsia="bg-BG"/>
        </w:rPr>
        <w:t xml:space="preserve"> активите му</w:t>
      </w:r>
      <w:r w:rsidR="00B2068A" w:rsidRPr="00B06A61">
        <w:rPr>
          <w:rFonts w:ascii="Verdana" w:eastAsia="Times New Roman" w:hAnsi="Verdana" w:cstheme="minorHAnsi"/>
          <w:sz w:val="20"/>
          <w:szCs w:val="20"/>
          <w:lang w:val="bg-BG" w:eastAsia="bg-BG"/>
        </w:rPr>
        <w:t xml:space="preserve"> и</w:t>
      </w:r>
      <w:r w:rsidR="00F42159" w:rsidRPr="00B06A61">
        <w:rPr>
          <w:rFonts w:ascii="Verdana" w:eastAsia="Times New Roman" w:hAnsi="Verdana" w:cstheme="minorHAnsi"/>
          <w:sz w:val="20"/>
          <w:szCs w:val="20"/>
          <w:lang w:val="bg-BG" w:eastAsia="bg-BG"/>
        </w:rPr>
        <w:t xml:space="preserve"> би могло да </w:t>
      </w:r>
      <w:r w:rsidR="00B00865" w:rsidRPr="00B06A61">
        <w:rPr>
          <w:rFonts w:ascii="Verdana" w:eastAsia="Times New Roman" w:hAnsi="Verdana" w:cstheme="minorHAnsi"/>
          <w:sz w:val="20"/>
          <w:szCs w:val="20"/>
          <w:lang w:val="bg-BG" w:eastAsia="bg-BG"/>
        </w:rPr>
        <w:t>засегне</w:t>
      </w:r>
      <w:r w:rsidR="00B2068A" w:rsidRPr="00B06A61">
        <w:rPr>
          <w:rFonts w:ascii="Verdana" w:eastAsia="Times New Roman" w:hAnsi="Verdana" w:cstheme="minorHAnsi"/>
          <w:sz w:val="20"/>
          <w:szCs w:val="20"/>
          <w:lang w:val="bg-BG" w:eastAsia="bg-BG"/>
        </w:rPr>
        <w:t xml:space="preserve"> </w:t>
      </w:r>
      <w:r w:rsidR="00B00865" w:rsidRPr="00B06A61">
        <w:rPr>
          <w:rFonts w:ascii="Verdana" w:eastAsia="Times New Roman" w:hAnsi="Verdana" w:cstheme="minorHAnsi"/>
          <w:sz w:val="20"/>
          <w:szCs w:val="20"/>
          <w:lang w:val="bg-BG" w:eastAsia="bg-BG"/>
        </w:rPr>
        <w:t xml:space="preserve">финансовото му състояние, </w:t>
      </w:r>
      <w:r w:rsidR="008F0BC0" w:rsidRPr="00B06A61">
        <w:rPr>
          <w:rFonts w:ascii="Verdana" w:eastAsia="Times New Roman" w:hAnsi="Verdana" w:cstheme="minorHAnsi"/>
          <w:sz w:val="20"/>
          <w:szCs w:val="20"/>
          <w:lang w:val="bg-BG" w:eastAsia="bg-BG"/>
        </w:rPr>
        <w:t>имуществото</w:t>
      </w:r>
      <w:r w:rsidR="00B00865" w:rsidRPr="00B06A61">
        <w:rPr>
          <w:rFonts w:ascii="Verdana" w:eastAsia="Times New Roman" w:hAnsi="Verdana" w:cstheme="minorHAnsi"/>
          <w:sz w:val="20"/>
          <w:szCs w:val="20"/>
          <w:lang w:val="bg-BG" w:eastAsia="bg-BG"/>
        </w:rPr>
        <w:t xml:space="preserve"> му</w:t>
      </w:r>
      <w:r w:rsidR="008F0BC0" w:rsidRPr="00B06A61">
        <w:rPr>
          <w:rFonts w:ascii="Verdana" w:eastAsia="Times New Roman" w:hAnsi="Verdana" w:cstheme="minorHAnsi"/>
          <w:sz w:val="20"/>
          <w:szCs w:val="20"/>
          <w:lang w:val="bg-BG" w:eastAsia="bg-BG"/>
        </w:rPr>
        <w:t xml:space="preserve"> и способността </w:t>
      </w:r>
      <w:r w:rsidR="00B00865" w:rsidRPr="00B06A61">
        <w:rPr>
          <w:rFonts w:ascii="Verdana" w:eastAsia="Times New Roman" w:hAnsi="Verdana" w:cstheme="minorHAnsi"/>
          <w:sz w:val="20"/>
          <w:szCs w:val="20"/>
          <w:lang w:val="bg-BG" w:eastAsia="bg-BG"/>
        </w:rPr>
        <w:t xml:space="preserve">му </w:t>
      </w:r>
      <w:r w:rsidR="008F0BC0" w:rsidRPr="00B06A61">
        <w:rPr>
          <w:rFonts w:ascii="Verdana" w:eastAsia="Times New Roman" w:hAnsi="Verdana" w:cstheme="minorHAnsi"/>
          <w:sz w:val="20"/>
          <w:szCs w:val="20"/>
          <w:lang w:val="bg-BG" w:eastAsia="bg-BG"/>
        </w:rPr>
        <w:t xml:space="preserve">за осъществяване на дейност от Финансовия посредник и съответно </w:t>
      </w:r>
      <w:r w:rsidR="00B2068A" w:rsidRPr="00B06A61">
        <w:rPr>
          <w:rFonts w:ascii="Verdana" w:eastAsia="Times New Roman" w:hAnsi="Verdana" w:cstheme="minorHAnsi"/>
          <w:sz w:val="20"/>
          <w:szCs w:val="20"/>
          <w:lang w:val="bg-BG" w:eastAsia="bg-BG"/>
        </w:rPr>
        <w:t xml:space="preserve">изпълнението на настоящото </w:t>
      </w:r>
      <w:r w:rsidR="0032224E" w:rsidRPr="00B06A61">
        <w:rPr>
          <w:rFonts w:ascii="Verdana" w:eastAsia="Times New Roman" w:hAnsi="Verdana" w:cstheme="minorHAnsi"/>
          <w:sz w:val="20"/>
          <w:szCs w:val="20"/>
          <w:lang w:val="bg-BG" w:eastAsia="bg-BG"/>
        </w:rPr>
        <w:t>Споразумение</w:t>
      </w:r>
      <w:r w:rsidR="00F42159" w:rsidRPr="00B06A61">
        <w:rPr>
          <w:rFonts w:ascii="Verdana" w:eastAsia="Times New Roman" w:hAnsi="Verdana" w:cstheme="minorHAnsi"/>
          <w:sz w:val="20"/>
          <w:szCs w:val="20"/>
          <w:lang w:val="bg-BG" w:eastAsia="bg-BG"/>
        </w:rPr>
        <w:t>.</w:t>
      </w:r>
      <w:r w:rsidR="009A0508" w:rsidRPr="00B06A61">
        <w:rPr>
          <w:lang w:val="bg-BG"/>
        </w:rPr>
        <w:t xml:space="preserve"> </w:t>
      </w:r>
    </w:p>
    <w:p w14:paraId="163A89C3" w14:textId="0F32D32F" w:rsidR="0018277B" w:rsidRPr="00B06A61" w:rsidRDefault="009A0508" w:rsidP="009A0508">
      <w:pPr>
        <w:spacing w:after="0" w:line="240" w:lineRule="auto"/>
        <w:ind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Финансовият посредник </w:t>
      </w:r>
      <w:r w:rsidR="008E4C16" w:rsidRPr="00B06A61">
        <w:rPr>
          <w:rFonts w:ascii="Verdana" w:eastAsia="Times New Roman" w:hAnsi="Verdana" w:cstheme="minorHAnsi"/>
          <w:sz w:val="20"/>
          <w:szCs w:val="20"/>
          <w:lang w:val="bg-BG" w:eastAsia="bg-BG"/>
        </w:rPr>
        <w:t xml:space="preserve">няма </w:t>
      </w:r>
      <w:r w:rsidR="00144B0E" w:rsidRPr="00B06A61">
        <w:rPr>
          <w:rFonts w:ascii="Verdana" w:eastAsia="Times New Roman" w:hAnsi="Verdana" w:cstheme="minorHAnsi"/>
          <w:sz w:val="20"/>
          <w:szCs w:val="20"/>
          <w:lang w:val="bg-BG" w:eastAsia="bg-BG"/>
        </w:rPr>
        <w:t xml:space="preserve">публични задължения, както и </w:t>
      </w:r>
      <w:r w:rsidRPr="00B06A61">
        <w:rPr>
          <w:rFonts w:ascii="Verdana" w:eastAsia="Times New Roman" w:hAnsi="Verdana" w:cstheme="minorHAnsi"/>
          <w:sz w:val="20"/>
          <w:szCs w:val="20"/>
          <w:lang w:val="bg-BG" w:eastAsia="bg-BG"/>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w:t>
      </w:r>
      <w:r w:rsidR="008E4C16" w:rsidRPr="00B06A61">
        <w:rPr>
          <w:rFonts w:ascii="Verdana" w:eastAsia="Times New Roman" w:hAnsi="Verdana" w:cstheme="minorHAnsi"/>
          <w:sz w:val="20"/>
          <w:szCs w:val="20"/>
          <w:lang w:val="bg-BG" w:eastAsia="bg-BG"/>
        </w:rPr>
        <w:t>/или</w:t>
      </w:r>
      <w:r w:rsidRPr="00B06A61">
        <w:rPr>
          <w:rFonts w:ascii="Verdana" w:eastAsia="Times New Roman" w:hAnsi="Verdana" w:cstheme="minorHAnsi"/>
          <w:sz w:val="20"/>
          <w:szCs w:val="20"/>
          <w:lang w:val="bg-BG" w:eastAsia="bg-BG"/>
        </w:rPr>
        <w:t xml:space="preserve"> към общината по седалището на кандидата, или аналогични задължения съгласно </w:t>
      </w:r>
      <w:r w:rsidR="00144B0E" w:rsidRPr="00B06A61">
        <w:rPr>
          <w:rFonts w:ascii="Verdana" w:eastAsia="Times New Roman" w:hAnsi="Verdana" w:cstheme="minorHAnsi"/>
          <w:sz w:val="20"/>
          <w:szCs w:val="20"/>
          <w:lang w:val="bg-BG" w:eastAsia="bg-BG"/>
        </w:rPr>
        <w:t xml:space="preserve">националното законодателство, </w:t>
      </w:r>
      <w:r w:rsidRPr="00B06A61">
        <w:rPr>
          <w:rFonts w:ascii="Verdana" w:eastAsia="Times New Roman" w:hAnsi="Verdana" w:cstheme="minorHAnsi"/>
          <w:sz w:val="20"/>
          <w:szCs w:val="20"/>
          <w:lang w:val="bg-BG" w:eastAsia="bg-BG"/>
        </w:rPr>
        <w:t>доказани с влязъл в сила акт на компетентен орган</w:t>
      </w:r>
      <w:r w:rsidR="00144B0E" w:rsidRPr="00B06A61">
        <w:rPr>
          <w:rFonts w:ascii="Verdana" w:eastAsia="Times New Roman" w:hAnsi="Verdana" w:cstheme="minorHAnsi"/>
          <w:sz w:val="20"/>
          <w:szCs w:val="20"/>
          <w:lang w:val="bg-BG" w:eastAsia="bg-BG"/>
        </w:rPr>
        <w:t>.</w:t>
      </w:r>
    </w:p>
    <w:p w14:paraId="12A2AA57" w14:textId="72BFFCF5" w:rsidR="00970ADB" w:rsidRPr="00B06A61" w:rsidRDefault="00E717B1" w:rsidP="00970ADB">
      <w:pPr>
        <w:spacing w:after="0" w:line="240" w:lineRule="auto"/>
        <w:ind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(7) </w:t>
      </w:r>
      <w:r w:rsidR="00970ADB" w:rsidRPr="00B06A61">
        <w:rPr>
          <w:rFonts w:ascii="Verdana" w:eastAsia="Times New Roman" w:hAnsi="Verdana" w:cstheme="minorHAnsi"/>
          <w:sz w:val="20"/>
          <w:szCs w:val="20"/>
          <w:lang w:val="bg-BG" w:eastAsia="bg-BG"/>
        </w:rPr>
        <w:t xml:space="preserve">Цялата информация (включително всякаква фактическа информация), предоставена от Финансовия посредник за целите на настоящото </w:t>
      </w:r>
      <w:r w:rsidR="007A6B2D" w:rsidRPr="00B06A61">
        <w:rPr>
          <w:rFonts w:ascii="Verdana" w:eastAsia="Times New Roman" w:hAnsi="Verdana" w:cstheme="minorHAnsi"/>
          <w:sz w:val="20"/>
          <w:szCs w:val="20"/>
          <w:lang w:val="bg-BG" w:eastAsia="bg-BG"/>
        </w:rPr>
        <w:t>С</w:t>
      </w:r>
      <w:r w:rsidR="00970ADB" w:rsidRPr="00B06A61">
        <w:rPr>
          <w:rFonts w:ascii="Verdana" w:eastAsia="Times New Roman" w:hAnsi="Verdana" w:cstheme="minorHAnsi"/>
          <w:sz w:val="20"/>
          <w:szCs w:val="20"/>
          <w:lang w:val="bg-BG" w:eastAsia="bg-BG"/>
        </w:rPr>
        <w:t xml:space="preserve">поразумение или съгласно неговите изисквания (включително предоставена преди датата на влизане в сила на </w:t>
      </w:r>
      <w:r w:rsidR="007A6B2D" w:rsidRPr="00B06A61">
        <w:rPr>
          <w:rFonts w:ascii="Verdana" w:eastAsia="Times New Roman" w:hAnsi="Verdana" w:cstheme="minorHAnsi"/>
          <w:sz w:val="20"/>
          <w:szCs w:val="20"/>
          <w:lang w:val="bg-BG" w:eastAsia="bg-BG"/>
        </w:rPr>
        <w:t>С</w:t>
      </w:r>
      <w:r w:rsidR="00970ADB" w:rsidRPr="00B06A61">
        <w:rPr>
          <w:rFonts w:ascii="Verdana" w:eastAsia="Times New Roman" w:hAnsi="Verdana" w:cstheme="minorHAnsi"/>
          <w:sz w:val="20"/>
          <w:szCs w:val="20"/>
          <w:lang w:val="bg-BG" w:eastAsia="bg-BG"/>
        </w:rPr>
        <w:t>поразумението), е вярна и точна към датата, на която е предоставена, или към датата (ако има такава), на която е посочена.</w:t>
      </w:r>
    </w:p>
    <w:p w14:paraId="6A07994E" w14:textId="56214288" w:rsidR="00227913" w:rsidRPr="00B06A61" w:rsidRDefault="00970ADB" w:rsidP="00ED057C">
      <w:pPr>
        <w:spacing w:after="0" w:line="240" w:lineRule="auto"/>
        <w:ind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(8)</w:t>
      </w:r>
      <w:r w:rsidR="00ED057C" w:rsidRPr="00B06A61">
        <w:rPr>
          <w:lang w:val="bg-BG"/>
        </w:rPr>
        <w:t xml:space="preserve"> </w:t>
      </w:r>
      <w:r w:rsidR="00ED057C" w:rsidRPr="00B06A61">
        <w:rPr>
          <w:rFonts w:ascii="Verdana" w:eastAsia="Times New Roman" w:hAnsi="Verdana" w:cstheme="minorHAnsi"/>
          <w:sz w:val="20"/>
          <w:szCs w:val="20"/>
          <w:lang w:val="bg-BG" w:eastAsia="bg-BG"/>
        </w:rPr>
        <w:t xml:space="preserve">Финансовият посредник не е засегнат от </w:t>
      </w:r>
      <w:r w:rsidR="000D37CC" w:rsidRPr="00B06A61">
        <w:rPr>
          <w:rFonts w:ascii="Verdana" w:eastAsia="Times New Roman" w:hAnsi="Verdana" w:cstheme="minorHAnsi"/>
          <w:sz w:val="20"/>
          <w:szCs w:val="20"/>
          <w:lang w:val="bg-BG" w:eastAsia="bg-BG"/>
        </w:rPr>
        <w:t xml:space="preserve">висящи </w:t>
      </w:r>
      <w:r w:rsidR="00ED057C" w:rsidRPr="00B06A61">
        <w:rPr>
          <w:rFonts w:ascii="Verdana" w:eastAsia="Times New Roman" w:hAnsi="Verdana" w:cstheme="minorHAnsi"/>
          <w:sz w:val="20"/>
          <w:szCs w:val="20"/>
          <w:lang w:val="bg-BG" w:eastAsia="bg-BG"/>
        </w:rPr>
        <w:t xml:space="preserve">или предстоящи съдебни, арбитражни, административни или изпълнителни производства, нито разследвания в съда, арбитражен орган, агенция или друг компетентен орган, които ако бъдат неблагоприятно решени, може разумно да се очаква, че ще </w:t>
      </w:r>
      <w:r w:rsidR="00B00865" w:rsidRPr="00B06A61">
        <w:rPr>
          <w:rFonts w:ascii="Verdana" w:eastAsia="Times New Roman" w:hAnsi="Verdana" w:cstheme="minorHAnsi"/>
          <w:sz w:val="20"/>
          <w:szCs w:val="20"/>
          <w:lang w:val="bg-BG" w:eastAsia="bg-BG"/>
        </w:rPr>
        <w:t>засегнат финансовото му състояние,</w:t>
      </w:r>
      <w:r w:rsidR="00ED057C" w:rsidRPr="00B06A61">
        <w:rPr>
          <w:rFonts w:ascii="Verdana" w:eastAsia="Times New Roman" w:hAnsi="Verdana" w:cstheme="minorHAnsi"/>
          <w:sz w:val="20"/>
          <w:szCs w:val="20"/>
          <w:lang w:val="bg-BG" w:eastAsia="bg-BG"/>
        </w:rPr>
        <w:t xml:space="preserve"> имуществото </w:t>
      </w:r>
      <w:r w:rsidR="00B00865" w:rsidRPr="00B06A61">
        <w:rPr>
          <w:rFonts w:ascii="Verdana" w:eastAsia="Times New Roman" w:hAnsi="Verdana" w:cstheme="minorHAnsi"/>
          <w:sz w:val="20"/>
          <w:szCs w:val="20"/>
          <w:lang w:val="bg-BG" w:eastAsia="bg-BG"/>
        </w:rPr>
        <w:t xml:space="preserve">му </w:t>
      </w:r>
      <w:r w:rsidR="00ED057C" w:rsidRPr="00B06A61">
        <w:rPr>
          <w:rFonts w:ascii="Verdana" w:eastAsia="Times New Roman" w:hAnsi="Verdana" w:cstheme="minorHAnsi"/>
          <w:sz w:val="20"/>
          <w:szCs w:val="20"/>
          <w:lang w:val="bg-BG" w:eastAsia="bg-BG"/>
        </w:rPr>
        <w:t xml:space="preserve">и способността </w:t>
      </w:r>
      <w:r w:rsidR="00B00865" w:rsidRPr="00B06A61">
        <w:rPr>
          <w:rFonts w:ascii="Verdana" w:eastAsia="Times New Roman" w:hAnsi="Verdana" w:cstheme="minorHAnsi"/>
          <w:sz w:val="20"/>
          <w:szCs w:val="20"/>
          <w:lang w:val="bg-BG" w:eastAsia="bg-BG"/>
        </w:rPr>
        <w:t xml:space="preserve">му </w:t>
      </w:r>
      <w:r w:rsidR="00ED057C" w:rsidRPr="00B06A61">
        <w:rPr>
          <w:rFonts w:ascii="Verdana" w:eastAsia="Times New Roman" w:hAnsi="Verdana" w:cstheme="minorHAnsi"/>
          <w:sz w:val="20"/>
          <w:szCs w:val="20"/>
          <w:lang w:val="bg-BG" w:eastAsia="bg-BG"/>
        </w:rPr>
        <w:t xml:space="preserve">за осъществяване на дейност от Финансовия посредник и съответно изпълнението на настоящото </w:t>
      </w:r>
      <w:r w:rsidR="007A6B2D" w:rsidRPr="00B06A61">
        <w:rPr>
          <w:rFonts w:ascii="Verdana" w:eastAsia="Times New Roman" w:hAnsi="Verdana" w:cstheme="minorHAnsi"/>
          <w:sz w:val="20"/>
          <w:szCs w:val="20"/>
          <w:lang w:val="bg-BG" w:eastAsia="bg-BG"/>
        </w:rPr>
        <w:t>С</w:t>
      </w:r>
      <w:r w:rsidR="00ED057C" w:rsidRPr="00B06A61">
        <w:rPr>
          <w:rFonts w:ascii="Verdana" w:eastAsia="Times New Roman" w:hAnsi="Verdana" w:cstheme="minorHAnsi"/>
          <w:sz w:val="20"/>
          <w:szCs w:val="20"/>
          <w:lang w:val="bg-BG" w:eastAsia="bg-BG"/>
        </w:rPr>
        <w:t>поразумение.</w:t>
      </w:r>
    </w:p>
    <w:p w14:paraId="1E21AE6B" w14:textId="7D333656" w:rsidR="00716EB0" w:rsidRPr="00B06A61" w:rsidRDefault="00716EB0" w:rsidP="00716EB0">
      <w:pPr>
        <w:spacing w:after="0" w:line="240" w:lineRule="auto"/>
        <w:ind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(9)</w:t>
      </w:r>
      <w:r w:rsidRPr="00B06A61">
        <w:rPr>
          <w:lang w:val="bg-BG"/>
        </w:rPr>
        <w:t xml:space="preserve"> </w:t>
      </w:r>
      <w:r w:rsidRPr="00B06A61">
        <w:rPr>
          <w:rFonts w:ascii="Verdana" w:eastAsia="Times New Roman" w:hAnsi="Verdana" w:cstheme="minorHAnsi"/>
          <w:sz w:val="20"/>
          <w:szCs w:val="20"/>
          <w:lang w:val="bg-BG" w:eastAsia="bg-BG"/>
        </w:rPr>
        <w:t>Не участва в никакви незаконни дейности</w:t>
      </w:r>
      <w:r w:rsidR="001207E1"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включително Незаконни дейности</w:t>
      </w:r>
      <w:r w:rsidR="001207E1" w:rsidRPr="00B06A61">
        <w:rPr>
          <w:rFonts w:ascii="Verdana" w:eastAsia="Times New Roman" w:hAnsi="Verdana" w:cstheme="minorHAnsi"/>
          <w:sz w:val="20"/>
          <w:szCs w:val="20"/>
          <w:lang w:val="bg-BG" w:eastAsia="bg-BG"/>
        </w:rPr>
        <w:t xml:space="preserve"> по смисъла на настоящото </w:t>
      </w:r>
      <w:r w:rsidR="002F31C2" w:rsidRPr="00B06A61">
        <w:rPr>
          <w:rFonts w:ascii="Verdana" w:eastAsia="Times New Roman" w:hAnsi="Verdana" w:cstheme="minorHAnsi"/>
          <w:sz w:val="20"/>
          <w:szCs w:val="20"/>
          <w:lang w:val="bg-BG" w:eastAsia="bg-BG"/>
        </w:rPr>
        <w:t xml:space="preserve">Споразумение </w:t>
      </w:r>
      <w:r w:rsidRPr="00B06A61">
        <w:rPr>
          <w:rFonts w:ascii="Verdana" w:eastAsia="Times New Roman" w:hAnsi="Verdana" w:cstheme="minorHAnsi"/>
          <w:sz w:val="20"/>
          <w:szCs w:val="20"/>
          <w:lang w:val="bg-BG" w:eastAsia="bg-BG"/>
        </w:rPr>
        <w:t xml:space="preserve">съгласно приложимото законодателство, и доколкото му е известно, не са извършвани Незаконни дейности във връзка с </w:t>
      </w:r>
      <w:r w:rsidR="001207E1" w:rsidRPr="00B06A61">
        <w:rPr>
          <w:rFonts w:ascii="Verdana" w:eastAsia="Times New Roman" w:hAnsi="Verdana" w:cstheme="minorHAnsi"/>
          <w:sz w:val="20"/>
          <w:szCs w:val="20"/>
          <w:lang w:val="bg-BG" w:eastAsia="bg-BG"/>
        </w:rPr>
        <w:t>г</w:t>
      </w:r>
      <w:r w:rsidRPr="00B06A61">
        <w:rPr>
          <w:rFonts w:ascii="Verdana" w:eastAsia="Times New Roman" w:hAnsi="Verdana" w:cstheme="minorHAnsi"/>
          <w:sz w:val="20"/>
          <w:szCs w:val="20"/>
          <w:lang w:val="bg-BG" w:eastAsia="bg-BG"/>
        </w:rPr>
        <w:t>аранцията</w:t>
      </w:r>
      <w:r w:rsidR="007A6B2D" w:rsidRPr="00B06A61">
        <w:rPr>
          <w:rFonts w:ascii="Verdana" w:eastAsia="Times New Roman" w:hAnsi="Verdana" w:cstheme="minorHAnsi"/>
          <w:sz w:val="20"/>
          <w:szCs w:val="20"/>
          <w:lang w:val="bg-BG" w:eastAsia="bg-BG"/>
        </w:rPr>
        <w:t>.</w:t>
      </w:r>
    </w:p>
    <w:p w14:paraId="42630BA2" w14:textId="5B3B780A" w:rsidR="00227913" w:rsidRPr="00B06A61" w:rsidRDefault="009549F4" w:rsidP="00227913">
      <w:pPr>
        <w:spacing w:after="0" w:line="240" w:lineRule="auto"/>
        <w:ind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(10)</w:t>
      </w:r>
      <w:r w:rsidRPr="00B06A61">
        <w:rPr>
          <w:rFonts w:ascii="Verdana" w:eastAsia="Times New Roman" w:hAnsi="Verdana" w:cstheme="minorHAnsi"/>
          <w:sz w:val="20"/>
          <w:szCs w:val="20"/>
          <w:lang w:val="bg-BG" w:eastAsia="bg-BG"/>
        </w:rPr>
        <w:t xml:space="preserve"> </w:t>
      </w:r>
      <w:r w:rsidR="00956380" w:rsidRPr="00B06A61">
        <w:rPr>
          <w:rFonts w:ascii="Verdana" w:eastAsia="Times New Roman" w:hAnsi="Verdana" w:cstheme="minorHAnsi"/>
          <w:sz w:val="20"/>
          <w:szCs w:val="20"/>
          <w:lang w:val="bg-BG" w:eastAsia="bg-BG"/>
        </w:rPr>
        <w:t>Декларациите и гара</w:t>
      </w:r>
      <w:r w:rsidRPr="00B06A61">
        <w:rPr>
          <w:rFonts w:ascii="Verdana" w:eastAsia="Times New Roman" w:hAnsi="Verdana" w:cstheme="minorHAnsi"/>
          <w:sz w:val="20"/>
          <w:szCs w:val="20"/>
          <w:lang w:val="bg-BG" w:eastAsia="bg-BG"/>
        </w:rPr>
        <w:t>н</w:t>
      </w:r>
      <w:r w:rsidR="00956380" w:rsidRPr="00B06A61">
        <w:rPr>
          <w:rFonts w:ascii="Verdana" w:eastAsia="Times New Roman" w:hAnsi="Verdana" w:cstheme="minorHAnsi"/>
          <w:sz w:val="20"/>
          <w:szCs w:val="20"/>
          <w:lang w:val="bg-BG" w:eastAsia="bg-BG"/>
        </w:rPr>
        <w:t xml:space="preserve">циите по настоящия чл. 19 се считат </w:t>
      </w:r>
      <w:r w:rsidR="00B33B23" w:rsidRPr="00B06A61">
        <w:rPr>
          <w:rFonts w:ascii="Verdana" w:eastAsia="Times New Roman" w:hAnsi="Verdana" w:cstheme="minorHAnsi"/>
          <w:sz w:val="20"/>
          <w:szCs w:val="20"/>
          <w:lang w:val="bg-BG" w:eastAsia="bg-BG"/>
        </w:rPr>
        <w:t xml:space="preserve">за предоставени във </w:t>
      </w:r>
      <w:r w:rsidRPr="00B06A61">
        <w:rPr>
          <w:rFonts w:ascii="Verdana" w:eastAsia="Times New Roman" w:hAnsi="Verdana" w:cstheme="minorHAnsi"/>
          <w:sz w:val="20"/>
          <w:szCs w:val="20"/>
          <w:lang w:val="bg-BG" w:eastAsia="bg-BG"/>
        </w:rPr>
        <w:t xml:space="preserve">всеки един момент на действие на настоящото </w:t>
      </w:r>
      <w:r w:rsidR="007A6B2D"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поразумение с изключение на задълженията по ал. 3, 6 и 8, </w:t>
      </w:r>
      <w:r w:rsidR="001D2A85" w:rsidRPr="00B06A61">
        <w:rPr>
          <w:rFonts w:ascii="Verdana" w:eastAsia="Times New Roman" w:hAnsi="Verdana" w:cstheme="minorHAnsi"/>
          <w:sz w:val="20"/>
          <w:szCs w:val="20"/>
          <w:lang w:val="bg-BG" w:eastAsia="bg-BG"/>
        </w:rPr>
        <w:t xml:space="preserve">за </w:t>
      </w:r>
      <w:r w:rsidRPr="00B06A61">
        <w:rPr>
          <w:rFonts w:ascii="Verdana" w:eastAsia="Times New Roman" w:hAnsi="Verdana" w:cstheme="minorHAnsi"/>
          <w:sz w:val="20"/>
          <w:szCs w:val="20"/>
          <w:lang w:val="bg-BG" w:eastAsia="bg-BG"/>
        </w:rPr>
        <w:t xml:space="preserve">които се счита, че са предоставени към датата на влизане в сила на настоящото </w:t>
      </w:r>
      <w:r w:rsidR="002F31C2" w:rsidRPr="00B06A61">
        <w:rPr>
          <w:rFonts w:ascii="Verdana" w:eastAsia="Times New Roman" w:hAnsi="Verdana" w:cstheme="minorHAnsi"/>
          <w:sz w:val="20"/>
          <w:szCs w:val="20"/>
          <w:lang w:val="bg-BG" w:eastAsia="bg-BG"/>
        </w:rPr>
        <w:t>Споразумение</w:t>
      </w:r>
      <w:r w:rsidRPr="00B06A61">
        <w:rPr>
          <w:rFonts w:ascii="Verdana" w:eastAsia="Times New Roman" w:hAnsi="Verdana" w:cstheme="minorHAnsi"/>
          <w:sz w:val="20"/>
          <w:szCs w:val="20"/>
          <w:lang w:val="bg-BG" w:eastAsia="bg-BG"/>
        </w:rPr>
        <w:t>.</w:t>
      </w:r>
    </w:p>
    <w:p w14:paraId="55B11B2A" w14:textId="77777777" w:rsidR="00683B10" w:rsidRPr="00B06A61" w:rsidRDefault="00683B10" w:rsidP="00227913">
      <w:pPr>
        <w:spacing w:after="0" w:line="240" w:lineRule="auto"/>
        <w:ind w:firstLine="720"/>
        <w:jc w:val="both"/>
        <w:rPr>
          <w:rFonts w:ascii="Verdana" w:eastAsia="Times New Roman" w:hAnsi="Verdana" w:cstheme="minorHAnsi"/>
          <w:sz w:val="20"/>
          <w:szCs w:val="20"/>
          <w:lang w:val="bg-BG" w:eastAsia="bg-BG"/>
        </w:rPr>
      </w:pPr>
    </w:p>
    <w:p w14:paraId="2E964525" w14:textId="5DA60FB6" w:rsidR="009549F4" w:rsidRPr="00B06A61" w:rsidRDefault="009549F4" w:rsidP="00227913">
      <w:pPr>
        <w:spacing w:after="0" w:line="240" w:lineRule="auto"/>
        <w:ind w:firstLine="720"/>
        <w:jc w:val="both"/>
        <w:rPr>
          <w:rFonts w:ascii="Verdana" w:hAnsi="Verdana"/>
          <w:b/>
          <w:bCs/>
          <w:sz w:val="20"/>
          <w:szCs w:val="20"/>
        </w:rPr>
      </w:pPr>
      <w:r w:rsidRPr="00B06A61">
        <w:rPr>
          <w:rFonts w:ascii="Verdana" w:hAnsi="Verdana"/>
          <w:b/>
          <w:bCs/>
          <w:sz w:val="20"/>
          <w:szCs w:val="20"/>
          <w:lang w:val="bg-BG"/>
        </w:rPr>
        <w:t>Задължения за предоставяне на информация</w:t>
      </w:r>
    </w:p>
    <w:p w14:paraId="7AB4C8C6" w14:textId="77777777" w:rsidR="00860D53" w:rsidRPr="00B06A61" w:rsidRDefault="00860D53" w:rsidP="00227913">
      <w:pPr>
        <w:spacing w:after="0" w:line="240" w:lineRule="auto"/>
        <w:ind w:firstLine="720"/>
        <w:jc w:val="both"/>
        <w:rPr>
          <w:rFonts w:ascii="Verdana" w:hAnsi="Verdana"/>
          <w:b/>
          <w:bCs/>
          <w:sz w:val="20"/>
          <w:szCs w:val="20"/>
        </w:rPr>
      </w:pPr>
    </w:p>
    <w:p w14:paraId="1DF1C025" w14:textId="1E2487C3" w:rsidR="00A13F59" w:rsidRPr="00B06A61" w:rsidRDefault="00BE7306" w:rsidP="00A13F59">
      <w:pPr>
        <w:spacing w:after="0" w:line="240" w:lineRule="auto"/>
        <w:ind w:firstLine="720"/>
        <w:jc w:val="both"/>
        <w:rPr>
          <w:rFonts w:ascii="Verdana" w:hAnsi="Verdana"/>
          <w:b/>
          <w:bCs/>
          <w:sz w:val="20"/>
          <w:szCs w:val="20"/>
          <w:lang w:val="bg-BG"/>
        </w:rPr>
      </w:pPr>
      <w:r w:rsidRPr="00B06A61">
        <w:rPr>
          <w:rFonts w:ascii="Verdana" w:hAnsi="Verdana"/>
          <w:b/>
          <w:bCs/>
          <w:sz w:val="20"/>
          <w:szCs w:val="20"/>
          <w:lang w:val="bg-BG"/>
        </w:rPr>
        <w:t xml:space="preserve">Чл. 20. (1) </w:t>
      </w:r>
      <w:r w:rsidR="00A13F59" w:rsidRPr="00B06A61">
        <w:rPr>
          <w:rFonts w:ascii="Verdana" w:hAnsi="Verdana"/>
          <w:sz w:val="20"/>
          <w:szCs w:val="20"/>
          <w:lang w:val="bg-BG"/>
        </w:rPr>
        <w:t>Финансовият посредник се задължава своевременно да предоставя на ББР всякаква информация, която ББР мот</w:t>
      </w:r>
      <w:r w:rsidR="0019078F" w:rsidRPr="00B06A61">
        <w:rPr>
          <w:rFonts w:ascii="Verdana" w:hAnsi="Verdana"/>
          <w:sz w:val="20"/>
          <w:szCs w:val="20"/>
          <w:lang w:val="bg-BG"/>
        </w:rPr>
        <w:t xml:space="preserve">ивирано </w:t>
      </w:r>
      <w:r w:rsidR="00A13F59" w:rsidRPr="00B06A61">
        <w:rPr>
          <w:rFonts w:ascii="Verdana" w:hAnsi="Verdana"/>
          <w:sz w:val="20"/>
          <w:szCs w:val="20"/>
          <w:lang w:val="bg-BG"/>
        </w:rPr>
        <w:t>поиска:</w:t>
      </w:r>
    </w:p>
    <w:p w14:paraId="21ECC3A1" w14:textId="1A50A96E" w:rsidR="00BE7306" w:rsidRPr="00B06A61" w:rsidRDefault="00A13F59" w:rsidP="00E75713">
      <w:pPr>
        <w:pStyle w:val="ListParagraph"/>
        <w:numPr>
          <w:ilvl w:val="0"/>
          <w:numId w:val="19"/>
        </w:numPr>
        <w:spacing w:after="0" w:line="240" w:lineRule="auto"/>
        <w:ind w:left="0" w:firstLine="720"/>
        <w:jc w:val="both"/>
        <w:rPr>
          <w:rFonts w:ascii="Verdana" w:eastAsia="Times New Roman" w:hAnsi="Verdana" w:cstheme="minorHAnsi"/>
          <w:sz w:val="20"/>
          <w:szCs w:val="20"/>
          <w:lang w:val="bg-BG" w:eastAsia="bg-BG"/>
        </w:rPr>
      </w:pPr>
      <w:r w:rsidRPr="00B06A61">
        <w:rPr>
          <w:rFonts w:ascii="Verdana" w:hAnsi="Verdana"/>
          <w:sz w:val="20"/>
          <w:szCs w:val="20"/>
          <w:lang w:val="bg-BG"/>
        </w:rPr>
        <w:t xml:space="preserve">за да провери спазването на настоящото </w:t>
      </w:r>
      <w:r w:rsidR="007A6B2D" w:rsidRPr="00B06A61">
        <w:rPr>
          <w:rFonts w:ascii="Verdana" w:hAnsi="Verdana"/>
          <w:sz w:val="20"/>
          <w:szCs w:val="20"/>
          <w:lang w:val="bg-BG"/>
        </w:rPr>
        <w:t>С</w:t>
      </w:r>
      <w:r w:rsidRPr="00B06A61">
        <w:rPr>
          <w:rFonts w:ascii="Verdana" w:hAnsi="Verdana"/>
          <w:sz w:val="20"/>
          <w:szCs w:val="20"/>
          <w:lang w:val="bg-BG"/>
        </w:rPr>
        <w:t xml:space="preserve">поразумение (включително предприетите мерки за </w:t>
      </w:r>
      <w:proofErr w:type="spellStart"/>
      <w:r w:rsidR="00B660BB" w:rsidRPr="00B06A61">
        <w:rPr>
          <w:rFonts w:ascii="Verdana" w:hAnsi="Verdana"/>
          <w:sz w:val="20"/>
          <w:szCs w:val="20"/>
          <w:lang w:val="bg-BG"/>
        </w:rPr>
        <w:t>due</w:t>
      </w:r>
      <w:proofErr w:type="spellEnd"/>
      <w:r w:rsidR="00B660BB" w:rsidRPr="00B06A61">
        <w:rPr>
          <w:rFonts w:ascii="Verdana" w:hAnsi="Verdana"/>
          <w:sz w:val="20"/>
          <w:szCs w:val="20"/>
          <w:lang w:val="bg-BG"/>
        </w:rPr>
        <w:t xml:space="preserve"> </w:t>
      </w:r>
      <w:proofErr w:type="spellStart"/>
      <w:r w:rsidR="005F1841" w:rsidRPr="00B06A61">
        <w:rPr>
          <w:rFonts w:ascii="Verdana" w:hAnsi="Verdana"/>
          <w:sz w:val="20"/>
          <w:szCs w:val="20"/>
          <w:lang w:val="bg-BG"/>
        </w:rPr>
        <w:t>diligence</w:t>
      </w:r>
      <w:proofErr w:type="spellEnd"/>
      <w:r w:rsidRPr="00B06A61">
        <w:rPr>
          <w:rFonts w:ascii="Verdana" w:hAnsi="Verdana"/>
          <w:sz w:val="20"/>
          <w:szCs w:val="20"/>
          <w:lang w:val="bg-BG"/>
        </w:rPr>
        <w:t>)</w:t>
      </w:r>
      <w:r w:rsidR="00806031" w:rsidRPr="00B06A61">
        <w:rPr>
          <w:rFonts w:ascii="Verdana" w:hAnsi="Verdana"/>
          <w:sz w:val="20"/>
          <w:szCs w:val="20"/>
          <w:lang w:val="bg-BG"/>
        </w:rPr>
        <w:t xml:space="preserve"> </w:t>
      </w:r>
      <w:r w:rsidRPr="00B06A61">
        <w:rPr>
          <w:rFonts w:ascii="Verdana" w:hAnsi="Verdana"/>
          <w:sz w:val="20"/>
          <w:szCs w:val="20"/>
          <w:lang w:val="bg-BG"/>
        </w:rPr>
        <w:t xml:space="preserve">от страна на </w:t>
      </w:r>
      <w:r w:rsidR="00B660BB" w:rsidRPr="00B06A61">
        <w:rPr>
          <w:rFonts w:ascii="Verdana" w:hAnsi="Verdana"/>
          <w:sz w:val="20"/>
          <w:szCs w:val="20"/>
          <w:lang w:val="bg-BG"/>
        </w:rPr>
        <w:t>Финансовия п</w:t>
      </w:r>
      <w:r w:rsidRPr="00B06A61">
        <w:rPr>
          <w:rFonts w:ascii="Verdana" w:hAnsi="Verdana"/>
          <w:sz w:val="20"/>
          <w:szCs w:val="20"/>
          <w:lang w:val="bg-BG"/>
        </w:rPr>
        <w:t xml:space="preserve">осредник </w:t>
      </w:r>
      <w:r w:rsidR="00E838DF" w:rsidRPr="00B06A61">
        <w:rPr>
          <w:rFonts w:ascii="Verdana" w:hAnsi="Verdana"/>
          <w:sz w:val="20"/>
          <w:szCs w:val="20"/>
          <w:lang w:val="bg-BG"/>
        </w:rPr>
        <w:t>при</w:t>
      </w:r>
      <w:r w:rsidR="005F1841" w:rsidRPr="00B06A61">
        <w:rPr>
          <w:rFonts w:ascii="Verdana" w:hAnsi="Verdana"/>
          <w:sz w:val="20"/>
          <w:szCs w:val="20"/>
          <w:lang w:val="bg-BG"/>
        </w:rPr>
        <w:t xml:space="preserve"> включване</w:t>
      </w:r>
      <w:r w:rsidRPr="00B06A61">
        <w:rPr>
          <w:rFonts w:ascii="Verdana" w:hAnsi="Verdana"/>
          <w:sz w:val="20"/>
          <w:szCs w:val="20"/>
          <w:lang w:val="bg-BG"/>
        </w:rPr>
        <w:t xml:space="preserve"> </w:t>
      </w:r>
      <w:r w:rsidR="00E838DF" w:rsidRPr="00B06A61">
        <w:rPr>
          <w:rFonts w:ascii="Verdana" w:hAnsi="Verdana"/>
          <w:sz w:val="20"/>
          <w:szCs w:val="20"/>
          <w:lang w:val="bg-BG"/>
        </w:rPr>
        <w:t xml:space="preserve">на Сделки </w:t>
      </w:r>
      <w:r w:rsidRPr="00B06A61">
        <w:rPr>
          <w:rFonts w:ascii="Verdana" w:hAnsi="Verdana"/>
          <w:sz w:val="20"/>
          <w:szCs w:val="20"/>
          <w:lang w:val="bg-BG"/>
        </w:rPr>
        <w:t xml:space="preserve">или </w:t>
      </w:r>
      <w:r w:rsidR="00E838DF" w:rsidRPr="00B06A61">
        <w:rPr>
          <w:rFonts w:ascii="Verdana" w:hAnsi="Verdana"/>
          <w:sz w:val="20"/>
          <w:szCs w:val="20"/>
          <w:lang w:val="bg-BG"/>
        </w:rPr>
        <w:t xml:space="preserve">на </w:t>
      </w:r>
      <w:r w:rsidRPr="00B06A61">
        <w:rPr>
          <w:rFonts w:ascii="Verdana" w:hAnsi="Verdana"/>
          <w:sz w:val="20"/>
          <w:szCs w:val="20"/>
          <w:lang w:val="bg-BG"/>
        </w:rPr>
        <w:t>всяко друго изискване</w:t>
      </w:r>
      <w:r w:rsidR="00E838DF" w:rsidRPr="00B06A61">
        <w:rPr>
          <w:rFonts w:ascii="Verdana" w:hAnsi="Verdana"/>
          <w:sz w:val="20"/>
          <w:szCs w:val="20"/>
          <w:lang w:val="bg-BG"/>
        </w:rPr>
        <w:t xml:space="preserve">, включително на европейското </w:t>
      </w:r>
      <w:r w:rsidRPr="00B06A61">
        <w:rPr>
          <w:rFonts w:ascii="Verdana" w:hAnsi="Verdana"/>
          <w:sz w:val="20"/>
          <w:szCs w:val="20"/>
          <w:lang w:val="bg-BG"/>
        </w:rPr>
        <w:t>законо</w:t>
      </w:r>
      <w:r w:rsidR="00E838DF" w:rsidRPr="00B06A61">
        <w:rPr>
          <w:rFonts w:ascii="Verdana" w:hAnsi="Verdana"/>
          <w:sz w:val="20"/>
          <w:szCs w:val="20"/>
          <w:lang w:val="bg-BG"/>
        </w:rPr>
        <w:t>дателство</w:t>
      </w:r>
      <w:r w:rsidRPr="00B06A61">
        <w:rPr>
          <w:rFonts w:ascii="Verdana" w:hAnsi="Verdana"/>
          <w:sz w:val="20"/>
          <w:szCs w:val="20"/>
          <w:lang w:val="bg-BG"/>
        </w:rPr>
        <w:t xml:space="preserve">, </w:t>
      </w:r>
      <w:r w:rsidR="00E838DF" w:rsidRPr="00B06A61">
        <w:rPr>
          <w:rFonts w:ascii="Verdana" w:hAnsi="Verdana"/>
          <w:sz w:val="20"/>
          <w:szCs w:val="20"/>
          <w:lang w:val="bg-BG"/>
        </w:rPr>
        <w:t>относимо към Програма</w:t>
      </w:r>
      <w:r w:rsidRPr="00B06A61">
        <w:rPr>
          <w:rFonts w:ascii="Verdana" w:hAnsi="Verdana"/>
          <w:sz w:val="20"/>
          <w:szCs w:val="20"/>
          <w:lang w:val="bg-BG"/>
        </w:rPr>
        <w:t xml:space="preserve"> InvestEU, </w:t>
      </w:r>
      <w:r w:rsidR="00E838DF" w:rsidRPr="00B06A61">
        <w:rPr>
          <w:rFonts w:ascii="Verdana" w:hAnsi="Verdana"/>
          <w:sz w:val="20"/>
          <w:szCs w:val="20"/>
          <w:lang w:val="bg-BG"/>
        </w:rPr>
        <w:t xml:space="preserve">както и за установяване </w:t>
      </w:r>
      <w:proofErr w:type="spellStart"/>
      <w:r w:rsidR="00E838DF" w:rsidRPr="00B06A61">
        <w:rPr>
          <w:rFonts w:ascii="Verdana" w:hAnsi="Verdana"/>
          <w:sz w:val="20"/>
          <w:szCs w:val="20"/>
          <w:lang w:val="bg-BG"/>
        </w:rPr>
        <w:t>неналичието</w:t>
      </w:r>
      <w:proofErr w:type="spellEnd"/>
      <w:r w:rsidRPr="00B06A61">
        <w:rPr>
          <w:rFonts w:ascii="Verdana" w:hAnsi="Verdana"/>
          <w:sz w:val="20"/>
          <w:szCs w:val="20"/>
          <w:lang w:val="bg-BG"/>
        </w:rPr>
        <w:t xml:space="preserve"> на</w:t>
      </w:r>
      <w:r w:rsidR="005F1841" w:rsidRPr="00B06A61">
        <w:rPr>
          <w:rFonts w:ascii="Verdana" w:hAnsi="Verdana"/>
          <w:sz w:val="20"/>
          <w:szCs w:val="20"/>
          <w:lang w:val="bg-BG"/>
        </w:rPr>
        <w:t xml:space="preserve"> </w:t>
      </w:r>
      <w:r w:rsidRPr="00B06A61">
        <w:rPr>
          <w:rFonts w:ascii="Verdana" w:hAnsi="Verdana"/>
          <w:sz w:val="20"/>
          <w:szCs w:val="20"/>
          <w:lang w:val="bg-BG"/>
        </w:rPr>
        <w:t>измама;</w:t>
      </w:r>
    </w:p>
    <w:p w14:paraId="57B8851E" w14:textId="6794F330" w:rsidR="00E838DF" w:rsidRPr="00B06A61" w:rsidRDefault="00D821D8" w:rsidP="00E75713">
      <w:pPr>
        <w:pStyle w:val="ListParagraph"/>
        <w:numPr>
          <w:ilvl w:val="0"/>
          <w:numId w:val="19"/>
        </w:numPr>
        <w:spacing w:after="0" w:line="240" w:lineRule="auto"/>
        <w:ind w:left="0"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за да проверява периодично създаването и качеството на съответния </w:t>
      </w:r>
      <w:proofErr w:type="spellStart"/>
      <w:r w:rsidR="00C96C5F"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одпортфейл</w:t>
      </w:r>
      <w:proofErr w:type="spellEnd"/>
      <w:r w:rsidRPr="00B06A61">
        <w:rPr>
          <w:rFonts w:ascii="Verdana" w:eastAsia="Times New Roman" w:hAnsi="Verdana" w:cstheme="minorHAnsi"/>
          <w:sz w:val="20"/>
          <w:szCs w:val="20"/>
          <w:lang w:val="bg-BG" w:eastAsia="bg-BG"/>
        </w:rPr>
        <w:t xml:space="preserve">, </w:t>
      </w:r>
      <w:r w:rsidR="009D3528" w:rsidRPr="00B06A61">
        <w:rPr>
          <w:rFonts w:ascii="Verdana" w:eastAsia="Times New Roman" w:hAnsi="Verdana" w:cstheme="minorHAnsi"/>
          <w:sz w:val="20"/>
          <w:szCs w:val="20"/>
          <w:lang w:val="bg-BG" w:eastAsia="bg-BG"/>
        </w:rPr>
        <w:t>на Сделките покрити от гаранцията</w:t>
      </w:r>
      <w:r w:rsidRPr="00B06A61">
        <w:rPr>
          <w:rFonts w:ascii="Verdana" w:eastAsia="Times New Roman" w:hAnsi="Verdana" w:cstheme="minorHAnsi"/>
          <w:sz w:val="20"/>
          <w:szCs w:val="20"/>
          <w:lang w:val="bg-BG" w:eastAsia="bg-BG"/>
        </w:rPr>
        <w:t xml:space="preserve">, както и съответствието на всяка </w:t>
      </w:r>
      <w:r w:rsidR="009D3528"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 </w:t>
      </w:r>
      <w:r w:rsidR="009D3528" w:rsidRPr="00B06A61">
        <w:rPr>
          <w:rFonts w:ascii="Verdana" w:eastAsia="Times New Roman" w:hAnsi="Verdana" w:cstheme="minorHAnsi"/>
          <w:sz w:val="20"/>
          <w:szCs w:val="20"/>
          <w:lang w:val="bg-BG" w:eastAsia="bg-BG"/>
        </w:rPr>
        <w:lastRenderedPageBreak/>
        <w:t>покрита от гаранцията</w:t>
      </w:r>
      <w:r w:rsidRPr="00B06A61">
        <w:rPr>
          <w:rFonts w:ascii="Verdana" w:eastAsia="Times New Roman" w:hAnsi="Verdana" w:cstheme="minorHAnsi"/>
          <w:sz w:val="20"/>
          <w:szCs w:val="20"/>
          <w:lang w:val="bg-BG" w:eastAsia="bg-BG"/>
        </w:rPr>
        <w:t xml:space="preserve"> с </w:t>
      </w:r>
      <w:r w:rsidR="009D3528" w:rsidRPr="00B06A61">
        <w:rPr>
          <w:rFonts w:ascii="Verdana" w:eastAsia="Times New Roman" w:hAnsi="Verdana" w:cstheme="minorHAnsi"/>
          <w:sz w:val="20"/>
          <w:szCs w:val="20"/>
          <w:lang w:val="bg-BG" w:eastAsia="bg-BG"/>
        </w:rPr>
        <w:t>изискванията</w:t>
      </w:r>
      <w:r w:rsidRPr="00B06A61">
        <w:rPr>
          <w:rFonts w:ascii="Verdana" w:eastAsia="Times New Roman" w:hAnsi="Verdana" w:cstheme="minorHAnsi"/>
          <w:sz w:val="20"/>
          <w:szCs w:val="20"/>
          <w:lang w:val="bg-BG" w:eastAsia="bg-BG"/>
        </w:rPr>
        <w:t xml:space="preserve"> за допустимост</w:t>
      </w:r>
      <w:r w:rsidR="002031EA" w:rsidRPr="00B06A61">
        <w:rPr>
          <w:rFonts w:ascii="Verdana" w:eastAsia="Times New Roman" w:hAnsi="Verdana" w:cstheme="minorHAnsi"/>
          <w:sz w:val="20"/>
          <w:szCs w:val="20"/>
          <w:lang w:val="bg-BG" w:eastAsia="bg-BG"/>
        </w:rPr>
        <w:t xml:space="preserve"> (включително с правилата за държавни помощи)</w:t>
      </w:r>
      <w:r w:rsidRPr="00B06A61">
        <w:rPr>
          <w:rFonts w:ascii="Verdana" w:eastAsia="Times New Roman" w:hAnsi="Verdana" w:cstheme="minorHAnsi"/>
          <w:sz w:val="20"/>
          <w:szCs w:val="20"/>
          <w:lang w:val="bg-BG" w:eastAsia="bg-BG"/>
        </w:rPr>
        <w:t xml:space="preserve"> или с други </w:t>
      </w:r>
      <w:r w:rsidR="009D3528" w:rsidRPr="00B06A61">
        <w:rPr>
          <w:rFonts w:ascii="Verdana" w:eastAsia="Times New Roman" w:hAnsi="Verdana" w:cstheme="minorHAnsi"/>
          <w:sz w:val="20"/>
          <w:szCs w:val="20"/>
          <w:lang w:val="bg-BG" w:eastAsia="bg-BG"/>
        </w:rPr>
        <w:t>клаузи</w:t>
      </w:r>
      <w:r w:rsidRPr="00B06A61">
        <w:rPr>
          <w:rFonts w:ascii="Verdana" w:eastAsia="Times New Roman" w:hAnsi="Verdana" w:cstheme="minorHAnsi"/>
          <w:sz w:val="20"/>
          <w:szCs w:val="20"/>
          <w:lang w:val="bg-BG" w:eastAsia="bg-BG"/>
        </w:rPr>
        <w:t xml:space="preserve"> на настоящото </w:t>
      </w:r>
      <w:r w:rsidR="007A6B2D"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w:t>
      </w:r>
    </w:p>
    <w:p w14:paraId="4A3CA09D" w14:textId="3EF81072" w:rsidR="00776F12" w:rsidRPr="00B06A61" w:rsidRDefault="00776F12" w:rsidP="00E75713">
      <w:pPr>
        <w:pStyle w:val="ListParagraph"/>
        <w:numPr>
          <w:ilvl w:val="0"/>
          <w:numId w:val="19"/>
        </w:numPr>
        <w:spacing w:after="0" w:line="240" w:lineRule="auto"/>
        <w:ind w:left="0"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преглед на други въпроси, свързани с </w:t>
      </w:r>
      <w:proofErr w:type="spellStart"/>
      <w:r w:rsidRPr="00B06A61">
        <w:rPr>
          <w:rFonts w:ascii="Verdana" w:hAnsi="Verdana"/>
          <w:sz w:val="20"/>
          <w:szCs w:val="20"/>
          <w:lang w:val="bg-BG"/>
        </w:rPr>
        <w:t>due</w:t>
      </w:r>
      <w:proofErr w:type="spellEnd"/>
      <w:r w:rsidRPr="00B06A61">
        <w:rPr>
          <w:rFonts w:ascii="Verdana" w:hAnsi="Verdana"/>
          <w:sz w:val="20"/>
          <w:szCs w:val="20"/>
          <w:lang w:val="bg-BG"/>
        </w:rPr>
        <w:t xml:space="preserve"> </w:t>
      </w:r>
      <w:proofErr w:type="spellStart"/>
      <w:r w:rsidRPr="00B06A61">
        <w:rPr>
          <w:rFonts w:ascii="Verdana" w:hAnsi="Verdana"/>
          <w:sz w:val="20"/>
          <w:szCs w:val="20"/>
          <w:lang w:val="bg-BG"/>
        </w:rPr>
        <w:t>diligence</w:t>
      </w:r>
      <w:proofErr w:type="spellEnd"/>
      <w:r w:rsidRPr="00B06A61">
        <w:rPr>
          <w:rFonts w:ascii="Verdana" w:hAnsi="Verdana"/>
          <w:sz w:val="20"/>
          <w:szCs w:val="20"/>
          <w:lang w:val="bg-BG"/>
        </w:rPr>
        <w:t xml:space="preserve">, на </w:t>
      </w:r>
      <w:r w:rsidR="00092EAF" w:rsidRPr="00B06A61">
        <w:rPr>
          <w:rFonts w:ascii="Verdana" w:hAnsi="Verdana"/>
          <w:sz w:val="20"/>
          <w:szCs w:val="20"/>
          <w:lang w:val="bg-BG"/>
        </w:rPr>
        <w:t>К</w:t>
      </w:r>
      <w:r w:rsidRPr="00B06A61">
        <w:rPr>
          <w:rFonts w:ascii="Verdana" w:hAnsi="Verdana"/>
          <w:sz w:val="20"/>
          <w:szCs w:val="20"/>
          <w:lang w:val="bg-BG"/>
        </w:rPr>
        <w:t xml:space="preserve">райните получатели, включително </w:t>
      </w:r>
      <w:r w:rsidR="007D64CE" w:rsidRPr="00B06A61">
        <w:rPr>
          <w:rFonts w:ascii="Verdana" w:hAnsi="Verdana"/>
          <w:sz w:val="20"/>
          <w:szCs w:val="20"/>
          <w:lang w:val="bg-BG"/>
        </w:rPr>
        <w:t>прилагане</w:t>
      </w:r>
      <w:r w:rsidRPr="00B06A61">
        <w:rPr>
          <w:rFonts w:ascii="Verdana" w:hAnsi="Verdana"/>
          <w:sz w:val="20"/>
          <w:szCs w:val="20"/>
          <w:lang w:val="bg-BG"/>
        </w:rPr>
        <w:t xml:space="preserve"> на принципа за познаване на клиента (KYC)</w:t>
      </w:r>
      <w:r w:rsidR="007D64CE" w:rsidRPr="00B06A61">
        <w:rPr>
          <w:rFonts w:ascii="Verdana" w:hAnsi="Verdana"/>
          <w:sz w:val="20"/>
          <w:szCs w:val="20"/>
          <w:lang w:val="bg-BG"/>
        </w:rPr>
        <w:t xml:space="preserve"> или други подобни процедури за идентифициране съгласно приложимото законодателство;</w:t>
      </w:r>
    </w:p>
    <w:p w14:paraId="0C2CD187" w14:textId="6C2A2517" w:rsidR="007D64CE" w:rsidRPr="00B06A61" w:rsidRDefault="00CE68A4" w:rsidP="00E75713">
      <w:pPr>
        <w:pStyle w:val="ListParagraph"/>
        <w:numPr>
          <w:ilvl w:val="0"/>
          <w:numId w:val="19"/>
        </w:numPr>
        <w:spacing w:after="0" w:line="240" w:lineRule="auto"/>
        <w:ind w:left="0" w:firstLine="720"/>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информация, свързана с прилагане на специфичните за съответния </w:t>
      </w:r>
      <w:r w:rsidR="00C96C5F"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одпродукт критерии за допустимост.</w:t>
      </w:r>
    </w:p>
    <w:p w14:paraId="23B001A8" w14:textId="069DB4A1" w:rsidR="00566DCF" w:rsidRPr="00B06A61" w:rsidRDefault="00566DCF" w:rsidP="001171DD">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(2) </w:t>
      </w:r>
      <w:r w:rsidRPr="00B06A61">
        <w:rPr>
          <w:rFonts w:ascii="Verdana" w:eastAsia="Times New Roman" w:hAnsi="Verdana" w:cstheme="minorHAnsi"/>
          <w:sz w:val="20"/>
          <w:szCs w:val="20"/>
          <w:lang w:val="bg-BG" w:eastAsia="bg-BG"/>
        </w:rPr>
        <w:t>Независимо от условията по чл. 5</w:t>
      </w:r>
      <w:r w:rsidR="001171DD" w:rsidRPr="00B06A61">
        <w:rPr>
          <w:rFonts w:ascii="Verdana" w:eastAsia="Times New Roman" w:hAnsi="Verdana" w:cstheme="minorHAnsi"/>
          <w:sz w:val="20"/>
          <w:szCs w:val="20"/>
          <w:lang w:val="bg-BG" w:eastAsia="bg-BG"/>
        </w:rPr>
        <w:t xml:space="preserve">, Сделки в съответния </w:t>
      </w:r>
      <w:proofErr w:type="spellStart"/>
      <w:r w:rsidR="00C96C5F" w:rsidRPr="00B06A61">
        <w:rPr>
          <w:rFonts w:ascii="Verdana" w:eastAsia="Times New Roman" w:hAnsi="Verdana" w:cstheme="minorHAnsi"/>
          <w:sz w:val="20"/>
          <w:szCs w:val="20"/>
          <w:lang w:val="bg-BG" w:eastAsia="bg-BG"/>
        </w:rPr>
        <w:t>Под</w:t>
      </w:r>
      <w:r w:rsidR="001171DD" w:rsidRPr="00B06A61">
        <w:rPr>
          <w:rFonts w:ascii="Verdana" w:eastAsia="Times New Roman" w:hAnsi="Verdana" w:cstheme="minorHAnsi"/>
          <w:sz w:val="20"/>
          <w:szCs w:val="20"/>
          <w:lang w:val="bg-BG" w:eastAsia="bg-BG"/>
        </w:rPr>
        <w:t>портфейл</w:t>
      </w:r>
      <w:proofErr w:type="spellEnd"/>
      <w:r w:rsidR="005534DF" w:rsidRPr="00B06A61">
        <w:rPr>
          <w:rFonts w:ascii="Verdana" w:eastAsia="Times New Roman" w:hAnsi="Verdana" w:cstheme="minorHAnsi"/>
          <w:sz w:val="20"/>
          <w:szCs w:val="20"/>
          <w:lang w:val="bg-BG" w:eastAsia="bg-BG"/>
        </w:rPr>
        <w:t xml:space="preserve"> могат да бъдат включвани след като ББР е получила</w:t>
      </w:r>
      <w:r w:rsidR="008F1333" w:rsidRPr="00B06A61">
        <w:rPr>
          <w:rFonts w:ascii="Verdana" w:eastAsia="Times New Roman" w:hAnsi="Verdana" w:cstheme="minorHAnsi"/>
          <w:sz w:val="20"/>
          <w:szCs w:val="20"/>
          <w:lang w:val="bg-BG" w:eastAsia="bg-BG"/>
        </w:rPr>
        <w:t>:</w:t>
      </w:r>
    </w:p>
    <w:p w14:paraId="06815DC2" w14:textId="7B91A809" w:rsidR="008F1333" w:rsidRPr="00B06A61" w:rsidRDefault="00D65BDB" w:rsidP="001171DD">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w:t>
      </w:r>
      <w:r w:rsidR="00D8367A" w:rsidRPr="00B06A61">
        <w:rPr>
          <w:rFonts w:ascii="Verdana" w:eastAsia="Times New Roman" w:hAnsi="Verdana" w:cstheme="minorHAnsi"/>
          <w:sz w:val="20"/>
          <w:szCs w:val="20"/>
          <w:lang w:val="bg-BG" w:eastAsia="bg-BG"/>
        </w:rPr>
        <w:t xml:space="preserve">доказателства за </w:t>
      </w:r>
      <w:r w:rsidRPr="00B06A61">
        <w:rPr>
          <w:rFonts w:ascii="Verdana" w:eastAsia="Times New Roman" w:hAnsi="Verdana" w:cstheme="minorHAnsi"/>
          <w:sz w:val="20"/>
          <w:szCs w:val="20"/>
          <w:lang w:val="bg-BG" w:eastAsia="bg-BG"/>
        </w:rPr>
        <w:t>правата</w:t>
      </w:r>
      <w:r w:rsidR="00D8367A" w:rsidRPr="00B06A61">
        <w:rPr>
          <w:rFonts w:ascii="Verdana" w:eastAsia="Times New Roman" w:hAnsi="Verdana" w:cstheme="minorHAnsi"/>
          <w:sz w:val="20"/>
          <w:szCs w:val="20"/>
          <w:lang w:val="bg-BG" w:eastAsia="bg-BG"/>
        </w:rPr>
        <w:t xml:space="preserve"> на </w:t>
      </w:r>
      <w:r w:rsidRPr="00B06A61">
        <w:rPr>
          <w:rFonts w:ascii="Verdana" w:eastAsia="Times New Roman" w:hAnsi="Verdana" w:cstheme="minorHAnsi"/>
          <w:sz w:val="20"/>
          <w:szCs w:val="20"/>
          <w:lang w:val="bg-BG" w:eastAsia="bg-BG"/>
        </w:rPr>
        <w:t>съответното</w:t>
      </w:r>
      <w:r w:rsidR="00D8367A" w:rsidRPr="00B06A61">
        <w:rPr>
          <w:rFonts w:ascii="Verdana" w:eastAsia="Times New Roman" w:hAnsi="Verdana" w:cstheme="minorHAnsi"/>
          <w:sz w:val="20"/>
          <w:szCs w:val="20"/>
          <w:lang w:val="bg-BG" w:eastAsia="bg-BG"/>
        </w:rPr>
        <w:t xml:space="preserve"> лице</w:t>
      </w:r>
      <w:r w:rsidRPr="00B06A61">
        <w:rPr>
          <w:rFonts w:ascii="Verdana" w:eastAsia="Times New Roman" w:hAnsi="Verdana" w:cstheme="minorHAnsi"/>
          <w:sz w:val="20"/>
          <w:szCs w:val="20"/>
          <w:lang w:val="bg-BG" w:eastAsia="bg-BG"/>
        </w:rPr>
        <w:t xml:space="preserve"> или лица</w:t>
      </w:r>
      <w:r w:rsidR="00D8367A"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да подпишат </w:t>
      </w:r>
      <w:r w:rsidR="00B7438C" w:rsidRPr="00B06A61">
        <w:rPr>
          <w:rFonts w:ascii="Verdana" w:eastAsia="Times New Roman" w:hAnsi="Verdana" w:cstheme="minorHAnsi"/>
          <w:sz w:val="20"/>
          <w:szCs w:val="20"/>
          <w:lang w:val="bg-BG" w:eastAsia="bg-BG"/>
        </w:rPr>
        <w:t xml:space="preserve">настоящото </w:t>
      </w:r>
      <w:r w:rsidR="007A6B2D" w:rsidRPr="00B06A61">
        <w:rPr>
          <w:rFonts w:ascii="Verdana" w:eastAsia="Times New Roman" w:hAnsi="Verdana" w:cstheme="minorHAnsi"/>
          <w:sz w:val="20"/>
          <w:szCs w:val="20"/>
          <w:lang w:val="bg-BG" w:eastAsia="bg-BG"/>
        </w:rPr>
        <w:t>С</w:t>
      </w:r>
      <w:r w:rsidR="00B7438C" w:rsidRPr="00B06A61">
        <w:rPr>
          <w:rFonts w:ascii="Verdana" w:eastAsia="Times New Roman" w:hAnsi="Verdana" w:cstheme="minorHAnsi"/>
          <w:sz w:val="20"/>
          <w:szCs w:val="20"/>
          <w:lang w:val="bg-BG" w:eastAsia="bg-BG"/>
        </w:rPr>
        <w:t>поразумение</w:t>
      </w:r>
      <w:bookmarkStart w:id="33" w:name="_Hlk173341129"/>
      <w:r w:rsidR="00D8367A" w:rsidRPr="00B06A61">
        <w:rPr>
          <w:rFonts w:ascii="Verdana" w:eastAsia="Times New Roman" w:hAnsi="Verdana" w:cstheme="minorHAnsi"/>
          <w:sz w:val="20"/>
          <w:szCs w:val="20"/>
          <w:lang w:val="bg-BG" w:eastAsia="bg-BG"/>
        </w:rPr>
        <w:t xml:space="preserve">, заедно с </w:t>
      </w:r>
      <w:r w:rsidR="00B7438C" w:rsidRPr="00B06A61">
        <w:rPr>
          <w:rFonts w:ascii="Verdana" w:eastAsia="Times New Roman" w:hAnsi="Verdana" w:cstheme="minorHAnsi"/>
          <w:sz w:val="20"/>
          <w:szCs w:val="20"/>
          <w:lang w:val="bg-BG" w:eastAsia="bg-BG"/>
        </w:rPr>
        <w:t xml:space="preserve">образец от подписа (спесимен) на съответното </w:t>
      </w:r>
      <w:r w:rsidR="00FB338D" w:rsidRPr="00B06A61">
        <w:rPr>
          <w:rFonts w:ascii="Verdana" w:eastAsia="Times New Roman" w:hAnsi="Verdana" w:cstheme="minorHAnsi"/>
          <w:sz w:val="20"/>
          <w:szCs w:val="20"/>
          <w:lang w:val="bg-BG" w:eastAsia="bg-BG"/>
        </w:rPr>
        <w:t>лице</w:t>
      </w:r>
      <w:bookmarkEnd w:id="33"/>
      <w:r w:rsidR="00D8367A" w:rsidRPr="00B06A61">
        <w:rPr>
          <w:rFonts w:ascii="Verdana" w:eastAsia="Times New Roman" w:hAnsi="Verdana" w:cstheme="minorHAnsi"/>
          <w:sz w:val="20"/>
          <w:szCs w:val="20"/>
          <w:lang w:val="bg-BG" w:eastAsia="bg-BG"/>
        </w:rPr>
        <w:t>; и</w:t>
      </w:r>
    </w:p>
    <w:p w14:paraId="188AB3C1" w14:textId="765698FA" w:rsidR="000C52AD" w:rsidRPr="00B06A61" w:rsidRDefault="000C52AD" w:rsidP="001171DD">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2. </w:t>
      </w:r>
      <w:r w:rsidR="003F4FF9" w:rsidRPr="00B06A61">
        <w:rPr>
          <w:rFonts w:ascii="Verdana" w:eastAsia="Times New Roman" w:hAnsi="Verdana" w:cstheme="minorHAnsi"/>
          <w:sz w:val="20"/>
          <w:szCs w:val="20"/>
          <w:lang w:val="bg-BG" w:eastAsia="bg-BG"/>
        </w:rPr>
        <w:t xml:space="preserve">списък с лицата, с права да подпишат </w:t>
      </w:r>
      <w:r w:rsidR="009327F2" w:rsidRPr="00B06A61">
        <w:rPr>
          <w:rFonts w:ascii="Verdana" w:eastAsia="Times New Roman" w:hAnsi="Verdana" w:cstheme="minorHAnsi"/>
          <w:sz w:val="20"/>
          <w:szCs w:val="20"/>
          <w:lang w:val="bg-BG" w:eastAsia="bg-BG"/>
        </w:rPr>
        <w:t>Исканията за плащане и уведомления</w:t>
      </w:r>
      <w:r w:rsidR="00683B10" w:rsidRPr="00B06A61">
        <w:rPr>
          <w:rFonts w:ascii="Verdana" w:eastAsia="Times New Roman" w:hAnsi="Verdana" w:cstheme="minorHAnsi"/>
          <w:sz w:val="20"/>
          <w:szCs w:val="20"/>
          <w:lang w:val="bg-BG" w:eastAsia="bg-BG"/>
        </w:rPr>
        <w:t>,</w:t>
      </w:r>
      <w:r w:rsidR="009327F2" w:rsidRPr="00B06A61">
        <w:rPr>
          <w:rFonts w:ascii="Verdana" w:eastAsia="Times New Roman" w:hAnsi="Verdana" w:cstheme="minorHAnsi"/>
          <w:sz w:val="20"/>
          <w:szCs w:val="20"/>
          <w:lang w:val="bg-BG" w:eastAsia="bg-BG"/>
        </w:rPr>
        <w:t xml:space="preserve"> други уведомления и искания по настоящото </w:t>
      </w:r>
      <w:r w:rsidR="007A6B2D" w:rsidRPr="00B06A61">
        <w:rPr>
          <w:rFonts w:ascii="Verdana" w:eastAsia="Times New Roman" w:hAnsi="Verdana" w:cstheme="minorHAnsi"/>
          <w:sz w:val="20"/>
          <w:szCs w:val="20"/>
          <w:lang w:val="bg-BG" w:eastAsia="bg-BG"/>
        </w:rPr>
        <w:t>С</w:t>
      </w:r>
      <w:r w:rsidR="009327F2" w:rsidRPr="00B06A61">
        <w:rPr>
          <w:rFonts w:ascii="Verdana" w:eastAsia="Times New Roman" w:hAnsi="Verdana" w:cstheme="minorHAnsi"/>
          <w:sz w:val="20"/>
          <w:szCs w:val="20"/>
          <w:lang w:val="bg-BG" w:eastAsia="bg-BG"/>
        </w:rPr>
        <w:t xml:space="preserve">поразумение или по друг начин да действат от името на Финансовия посредник при изпълнението на настоящото </w:t>
      </w:r>
      <w:r w:rsidR="007A6B2D" w:rsidRPr="00B06A61">
        <w:rPr>
          <w:rFonts w:ascii="Verdana" w:eastAsia="Times New Roman" w:hAnsi="Verdana" w:cstheme="minorHAnsi"/>
          <w:sz w:val="20"/>
          <w:szCs w:val="20"/>
          <w:lang w:val="bg-BG" w:eastAsia="bg-BG"/>
        </w:rPr>
        <w:t>С</w:t>
      </w:r>
      <w:r w:rsidR="009327F2" w:rsidRPr="00B06A61">
        <w:rPr>
          <w:rFonts w:ascii="Verdana" w:eastAsia="Times New Roman" w:hAnsi="Verdana" w:cstheme="minorHAnsi"/>
          <w:sz w:val="20"/>
          <w:szCs w:val="20"/>
          <w:lang w:val="bg-BG" w:eastAsia="bg-BG"/>
        </w:rPr>
        <w:t>поразумение.</w:t>
      </w:r>
      <w:r w:rsidR="005C644A" w:rsidRPr="00B06A61">
        <w:rPr>
          <w:rFonts w:ascii="Verdana" w:eastAsia="Times New Roman" w:hAnsi="Verdana" w:cstheme="minorHAnsi"/>
          <w:sz w:val="20"/>
          <w:szCs w:val="20"/>
          <w:lang w:val="bg-BG" w:eastAsia="bg-BG"/>
        </w:rPr>
        <w:t xml:space="preserve"> Списъкът следва да е придружен с документи, удостоверяващи правата на съответните лица</w:t>
      </w:r>
      <w:r w:rsidR="00114805" w:rsidRPr="00B06A61">
        <w:rPr>
          <w:rFonts w:ascii="Verdana" w:eastAsia="Times New Roman" w:hAnsi="Verdana" w:cstheme="minorHAnsi"/>
          <w:sz w:val="20"/>
          <w:szCs w:val="20"/>
          <w:lang w:val="bg-BG" w:eastAsia="bg-BG"/>
        </w:rPr>
        <w:t>.</w:t>
      </w:r>
    </w:p>
    <w:p w14:paraId="0C536614" w14:textId="77777777" w:rsidR="005912C0" w:rsidRPr="00B06A61" w:rsidRDefault="009327F2" w:rsidP="001171DD">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(3) </w:t>
      </w:r>
      <w:r w:rsidRPr="00B06A61">
        <w:rPr>
          <w:rFonts w:ascii="Verdana" w:eastAsia="Times New Roman" w:hAnsi="Verdana" w:cstheme="minorHAnsi"/>
          <w:sz w:val="20"/>
          <w:szCs w:val="20"/>
          <w:lang w:val="bg-BG" w:eastAsia="bg-BG"/>
        </w:rPr>
        <w:t xml:space="preserve">Финансовият посредник се задължава </w:t>
      </w:r>
      <w:r w:rsidR="00114805" w:rsidRPr="00B06A61">
        <w:rPr>
          <w:rFonts w:ascii="Verdana" w:eastAsia="Times New Roman" w:hAnsi="Verdana" w:cstheme="minorHAnsi"/>
          <w:sz w:val="20"/>
          <w:szCs w:val="20"/>
          <w:lang w:val="bg-BG" w:eastAsia="bg-BG"/>
        </w:rPr>
        <w:t>при промяна в лицата по ал. 2, да представи актуални данни за лицата, притежаващи съответните права, както и документи, удостоверяващи правата на съответните лица, заедно с образец от подписа (спесимен) на съответното лице</w:t>
      </w:r>
      <w:r w:rsidR="00660201" w:rsidRPr="00B06A61">
        <w:rPr>
          <w:rFonts w:ascii="Verdana" w:eastAsia="Times New Roman" w:hAnsi="Verdana" w:cstheme="minorHAnsi"/>
          <w:sz w:val="20"/>
          <w:szCs w:val="20"/>
          <w:lang w:val="bg-BG" w:eastAsia="bg-BG"/>
        </w:rPr>
        <w:t>.</w:t>
      </w:r>
    </w:p>
    <w:p w14:paraId="299C55A5" w14:textId="2380A05A" w:rsidR="009327F2" w:rsidRPr="00B06A61" w:rsidRDefault="00060BB4" w:rsidP="0084631A">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sz w:val="20"/>
          <w:szCs w:val="20"/>
          <w:lang w:val="bg-BG" w:eastAsia="bg-BG"/>
        </w:rPr>
        <w:t xml:space="preserve"> </w:t>
      </w:r>
      <w:r w:rsidR="005912C0" w:rsidRPr="00B06A61">
        <w:rPr>
          <w:rFonts w:ascii="Verdana" w:eastAsia="Times New Roman" w:hAnsi="Verdana" w:cstheme="minorHAnsi"/>
          <w:sz w:val="20"/>
          <w:szCs w:val="20"/>
          <w:lang w:val="bg-BG" w:eastAsia="bg-BG"/>
        </w:rPr>
        <w:t xml:space="preserve">Доколкото </w:t>
      </w:r>
      <w:r w:rsidRPr="00B06A61">
        <w:rPr>
          <w:rFonts w:ascii="Verdana" w:eastAsia="Times New Roman" w:hAnsi="Verdana" w:cstheme="minorHAnsi"/>
          <w:sz w:val="20"/>
          <w:szCs w:val="20"/>
          <w:lang w:val="bg-BG" w:eastAsia="bg-BG"/>
        </w:rPr>
        <w:t>посоченото не противоречи на</w:t>
      </w:r>
      <w:r w:rsidR="005912C0" w:rsidRPr="00B06A61">
        <w:rPr>
          <w:rFonts w:ascii="Verdana" w:eastAsia="Times New Roman" w:hAnsi="Verdana" w:cstheme="minorHAnsi"/>
          <w:sz w:val="20"/>
          <w:szCs w:val="20"/>
          <w:lang w:val="bg-BG" w:eastAsia="bg-BG"/>
        </w:rPr>
        <w:t xml:space="preserve"> приложимото право, </w:t>
      </w:r>
      <w:r w:rsidRPr="00B06A61">
        <w:rPr>
          <w:rFonts w:ascii="Verdana" w:eastAsia="Times New Roman" w:hAnsi="Verdana" w:cstheme="minorHAnsi"/>
          <w:sz w:val="20"/>
          <w:szCs w:val="20"/>
          <w:lang w:val="bg-BG" w:eastAsia="bg-BG"/>
        </w:rPr>
        <w:t>Финансовият п</w:t>
      </w:r>
      <w:r w:rsidR="005912C0" w:rsidRPr="00B06A61">
        <w:rPr>
          <w:rFonts w:ascii="Verdana" w:eastAsia="Times New Roman" w:hAnsi="Verdana" w:cstheme="minorHAnsi"/>
          <w:sz w:val="20"/>
          <w:szCs w:val="20"/>
          <w:lang w:val="bg-BG" w:eastAsia="bg-BG"/>
        </w:rPr>
        <w:t xml:space="preserve">осредник </w:t>
      </w:r>
      <w:r w:rsidRPr="00B06A61">
        <w:rPr>
          <w:rFonts w:ascii="Verdana" w:eastAsia="Times New Roman" w:hAnsi="Verdana" w:cstheme="minorHAnsi"/>
          <w:sz w:val="20"/>
          <w:szCs w:val="20"/>
          <w:lang w:val="bg-BG" w:eastAsia="bg-BG"/>
        </w:rPr>
        <w:t>се задължава да уведоми</w:t>
      </w:r>
      <w:r w:rsidR="005912C0"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ББР</w:t>
      </w:r>
      <w:r w:rsidR="005912C0" w:rsidRPr="00B06A61">
        <w:rPr>
          <w:rFonts w:ascii="Verdana" w:eastAsia="Times New Roman" w:hAnsi="Verdana" w:cstheme="minorHAnsi"/>
          <w:sz w:val="20"/>
          <w:szCs w:val="20"/>
          <w:lang w:val="bg-BG" w:eastAsia="bg-BG"/>
        </w:rPr>
        <w:t xml:space="preserve"> </w:t>
      </w:r>
      <w:r w:rsidR="00CE61BF" w:rsidRPr="00B06A61">
        <w:rPr>
          <w:rFonts w:ascii="Verdana" w:eastAsia="Times New Roman" w:hAnsi="Verdana" w:cstheme="minorHAnsi"/>
          <w:sz w:val="20"/>
          <w:szCs w:val="20"/>
          <w:lang w:val="bg-BG" w:eastAsia="bg-BG"/>
        </w:rPr>
        <w:t>своевременно</w:t>
      </w:r>
      <w:r w:rsidR="005912C0" w:rsidRPr="00B06A61">
        <w:rPr>
          <w:rFonts w:ascii="Verdana" w:eastAsia="Times New Roman" w:hAnsi="Verdana" w:cstheme="minorHAnsi"/>
          <w:sz w:val="20"/>
          <w:szCs w:val="20"/>
          <w:lang w:val="bg-BG" w:eastAsia="bg-BG"/>
        </w:rPr>
        <w:t xml:space="preserve"> след</w:t>
      </w:r>
      <w:r w:rsidRPr="00B06A61">
        <w:rPr>
          <w:rFonts w:ascii="Verdana" w:eastAsia="Times New Roman" w:hAnsi="Verdana" w:cstheme="minorHAnsi"/>
          <w:sz w:val="20"/>
          <w:szCs w:val="20"/>
          <w:lang w:val="bg-BG" w:eastAsia="bg-BG"/>
        </w:rPr>
        <w:t xml:space="preserve"> като са му станали известни</w:t>
      </w:r>
      <w:r w:rsidR="005912C0"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обосновани предположения</w:t>
      </w:r>
      <w:r w:rsidR="005912C0"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жалба </w:t>
      </w:r>
      <w:r w:rsidR="005912C0" w:rsidRPr="00B06A61">
        <w:rPr>
          <w:rFonts w:ascii="Verdana" w:eastAsia="Times New Roman" w:hAnsi="Verdana" w:cstheme="minorHAnsi"/>
          <w:sz w:val="20"/>
          <w:szCs w:val="20"/>
          <w:lang w:val="bg-BG" w:eastAsia="bg-BG"/>
        </w:rPr>
        <w:t xml:space="preserve">или информация </w:t>
      </w:r>
      <w:r w:rsidRPr="00B06A61">
        <w:rPr>
          <w:rFonts w:ascii="Verdana" w:eastAsia="Times New Roman" w:hAnsi="Verdana" w:cstheme="minorHAnsi"/>
          <w:sz w:val="20"/>
          <w:szCs w:val="20"/>
          <w:lang w:val="bg-BG" w:eastAsia="bg-BG"/>
        </w:rPr>
        <w:t>за</w:t>
      </w:r>
      <w:r w:rsidR="005912C0" w:rsidRPr="00B06A61">
        <w:rPr>
          <w:rFonts w:ascii="Verdana" w:eastAsia="Times New Roman" w:hAnsi="Verdana" w:cstheme="minorHAnsi"/>
          <w:sz w:val="20"/>
          <w:szCs w:val="20"/>
          <w:lang w:val="bg-BG" w:eastAsia="bg-BG"/>
        </w:rPr>
        <w:t xml:space="preserve"> Незаконни дейности</w:t>
      </w:r>
      <w:r w:rsidRPr="00B06A61">
        <w:rPr>
          <w:rFonts w:ascii="Verdana" w:eastAsia="Times New Roman" w:hAnsi="Verdana" w:cstheme="minorHAnsi"/>
          <w:sz w:val="20"/>
          <w:szCs w:val="20"/>
          <w:lang w:val="bg-BG" w:eastAsia="bg-BG"/>
        </w:rPr>
        <w:t xml:space="preserve">, </w:t>
      </w:r>
      <w:r w:rsidR="005912C0" w:rsidRPr="00B06A61">
        <w:rPr>
          <w:rFonts w:ascii="Verdana" w:eastAsia="Times New Roman" w:hAnsi="Verdana" w:cstheme="minorHAnsi"/>
          <w:sz w:val="20"/>
          <w:szCs w:val="20"/>
          <w:lang w:val="bg-BG" w:eastAsia="bg-BG"/>
        </w:rPr>
        <w:t xml:space="preserve">свързани с </w:t>
      </w:r>
      <w:r w:rsidRPr="00B06A61">
        <w:rPr>
          <w:rFonts w:ascii="Verdana" w:eastAsia="Times New Roman" w:hAnsi="Verdana" w:cstheme="minorHAnsi"/>
          <w:sz w:val="20"/>
          <w:szCs w:val="20"/>
          <w:lang w:val="bg-BG" w:eastAsia="bg-BG"/>
        </w:rPr>
        <w:t>г</w:t>
      </w:r>
      <w:r w:rsidR="005912C0" w:rsidRPr="00B06A61">
        <w:rPr>
          <w:rFonts w:ascii="Verdana" w:eastAsia="Times New Roman" w:hAnsi="Verdana" w:cstheme="minorHAnsi"/>
          <w:sz w:val="20"/>
          <w:szCs w:val="20"/>
          <w:lang w:val="bg-BG" w:eastAsia="bg-BG"/>
        </w:rPr>
        <w:t xml:space="preserve">аранцията или с която и да е </w:t>
      </w:r>
      <w:r w:rsidRPr="00B06A61">
        <w:rPr>
          <w:rFonts w:ascii="Verdana" w:eastAsia="Times New Roman" w:hAnsi="Verdana" w:cstheme="minorHAnsi"/>
          <w:sz w:val="20"/>
          <w:szCs w:val="20"/>
          <w:lang w:val="bg-BG" w:eastAsia="bg-BG"/>
        </w:rPr>
        <w:t>С</w:t>
      </w:r>
      <w:r w:rsidR="005912C0" w:rsidRPr="00B06A61">
        <w:rPr>
          <w:rFonts w:ascii="Verdana" w:eastAsia="Times New Roman" w:hAnsi="Verdana" w:cstheme="minorHAnsi"/>
          <w:sz w:val="20"/>
          <w:szCs w:val="20"/>
          <w:lang w:val="bg-BG" w:eastAsia="bg-BG"/>
        </w:rPr>
        <w:t xml:space="preserve">делка, </w:t>
      </w:r>
      <w:r w:rsidRPr="00B06A61">
        <w:rPr>
          <w:rFonts w:ascii="Verdana" w:eastAsia="Times New Roman" w:hAnsi="Verdana" w:cstheme="minorHAnsi"/>
          <w:sz w:val="20"/>
          <w:szCs w:val="20"/>
          <w:lang w:val="bg-BG" w:eastAsia="bg-BG"/>
        </w:rPr>
        <w:t xml:space="preserve">включена в съответния </w:t>
      </w:r>
      <w:proofErr w:type="spellStart"/>
      <w:r w:rsidR="00285AC1" w:rsidRPr="00B06A61">
        <w:rPr>
          <w:rFonts w:ascii="Verdana" w:eastAsia="Times New Roman" w:hAnsi="Verdana" w:cstheme="minorHAnsi"/>
          <w:sz w:val="20"/>
          <w:szCs w:val="20"/>
          <w:lang w:val="bg-BG" w:eastAsia="bg-BG"/>
        </w:rPr>
        <w:t>Под</w:t>
      </w:r>
      <w:r w:rsidRPr="00B06A61">
        <w:rPr>
          <w:rFonts w:ascii="Verdana" w:eastAsia="Times New Roman" w:hAnsi="Verdana" w:cstheme="minorHAnsi"/>
          <w:sz w:val="20"/>
          <w:szCs w:val="20"/>
          <w:lang w:val="bg-BG" w:eastAsia="bg-BG"/>
        </w:rPr>
        <w:t>портфейл</w:t>
      </w:r>
      <w:proofErr w:type="spellEnd"/>
      <w:r w:rsidR="0084631A" w:rsidRPr="00B06A61">
        <w:rPr>
          <w:rFonts w:ascii="Verdana" w:eastAsia="Times New Roman" w:hAnsi="Verdana" w:cstheme="minorHAnsi"/>
          <w:sz w:val="20"/>
          <w:szCs w:val="20"/>
          <w:lang w:val="bg-BG" w:eastAsia="bg-BG"/>
        </w:rPr>
        <w:t>, като</w:t>
      </w:r>
      <w:r w:rsidRPr="00B06A61">
        <w:rPr>
          <w:rFonts w:ascii="Verdana" w:eastAsia="Times New Roman" w:hAnsi="Verdana" w:cstheme="minorHAnsi"/>
          <w:sz w:val="20"/>
          <w:szCs w:val="20"/>
          <w:lang w:val="bg-BG" w:eastAsia="bg-BG"/>
        </w:rPr>
        <w:t xml:space="preserve"> </w:t>
      </w:r>
      <w:r w:rsidR="0084631A" w:rsidRPr="00B06A61">
        <w:rPr>
          <w:rFonts w:ascii="Verdana" w:eastAsia="Times New Roman" w:hAnsi="Verdana" w:cstheme="minorHAnsi"/>
          <w:sz w:val="20"/>
          <w:szCs w:val="20"/>
          <w:lang w:val="bg-BG" w:eastAsia="bg-BG"/>
        </w:rPr>
        <w:t>страните се задължават да обсъдят</w:t>
      </w:r>
      <w:r w:rsidR="005912C0" w:rsidRPr="00B06A61">
        <w:rPr>
          <w:rFonts w:ascii="Verdana" w:eastAsia="Times New Roman" w:hAnsi="Verdana" w:cstheme="minorHAnsi"/>
          <w:sz w:val="20"/>
          <w:szCs w:val="20"/>
          <w:lang w:val="bg-BG" w:eastAsia="bg-BG"/>
        </w:rPr>
        <w:t xml:space="preserve"> подходящите действия във връзка с </w:t>
      </w:r>
      <w:r w:rsidR="0084631A" w:rsidRPr="00B06A61">
        <w:rPr>
          <w:rFonts w:ascii="Verdana" w:eastAsia="Times New Roman" w:hAnsi="Verdana" w:cstheme="minorHAnsi"/>
          <w:sz w:val="20"/>
          <w:szCs w:val="20"/>
          <w:lang w:val="bg-BG" w:eastAsia="bg-BG"/>
        </w:rPr>
        <w:t>посоченото</w:t>
      </w:r>
      <w:r w:rsidR="005912C0" w:rsidRPr="00B06A61">
        <w:rPr>
          <w:rFonts w:ascii="Verdana" w:eastAsia="Times New Roman" w:hAnsi="Verdana" w:cstheme="minorHAnsi"/>
          <w:sz w:val="20"/>
          <w:szCs w:val="20"/>
          <w:lang w:val="bg-BG" w:eastAsia="bg-BG"/>
        </w:rPr>
        <w:t>.</w:t>
      </w:r>
    </w:p>
    <w:p w14:paraId="4C85961A" w14:textId="10AB8D6E" w:rsidR="009C4614" w:rsidRPr="00B06A61" w:rsidRDefault="009C4614" w:rsidP="0084631A">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053EAF"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Финансовият посредник се задължава да осигури чрез договорната документация с Крайния получател, поемането на ангажимент от съответния </w:t>
      </w:r>
      <w:r w:rsidR="00D04A17"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да съдейства във връзка с всяко искане за предоставяне на документи или информация необходими във връзка с изпълнението на настоящото </w:t>
      </w:r>
      <w:r w:rsidR="002F31C2" w:rsidRPr="00B06A61">
        <w:rPr>
          <w:rFonts w:ascii="Verdana" w:eastAsia="Times New Roman" w:hAnsi="Verdana" w:cstheme="minorHAnsi"/>
          <w:sz w:val="20"/>
          <w:szCs w:val="20"/>
          <w:lang w:val="bg-BG" w:eastAsia="bg-BG"/>
        </w:rPr>
        <w:t>Споразумение</w:t>
      </w:r>
      <w:r w:rsidRPr="00B06A61">
        <w:rPr>
          <w:rFonts w:ascii="Verdana" w:eastAsia="Times New Roman" w:hAnsi="Verdana" w:cstheme="minorHAnsi"/>
          <w:sz w:val="20"/>
          <w:szCs w:val="20"/>
          <w:lang w:val="bg-BG" w:eastAsia="bg-BG"/>
        </w:rPr>
        <w:t>.</w:t>
      </w:r>
    </w:p>
    <w:p w14:paraId="56A271F0" w14:textId="77777777" w:rsidR="00CA23B8" w:rsidRPr="00B06A61" w:rsidRDefault="00CA23B8" w:rsidP="00FE68AA">
      <w:pPr>
        <w:spacing w:after="0" w:line="240" w:lineRule="auto"/>
        <w:ind w:firstLine="709"/>
        <w:jc w:val="both"/>
        <w:rPr>
          <w:rFonts w:ascii="Verdana" w:eastAsia="Times New Roman" w:hAnsi="Verdana" w:cstheme="minorHAnsi"/>
          <w:b/>
          <w:bCs/>
          <w:sz w:val="14"/>
          <w:szCs w:val="14"/>
          <w:lang w:val="bg-BG" w:eastAsia="bg-BG"/>
        </w:rPr>
      </w:pPr>
    </w:p>
    <w:p w14:paraId="422A6223" w14:textId="205D7208" w:rsidR="00FB338D" w:rsidRPr="00B06A61" w:rsidRDefault="00053EAF" w:rsidP="00FE68AA">
      <w:pPr>
        <w:spacing w:after="0" w:line="240" w:lineRule="auto"/>
        <w:ind w:firstLine="709"/>
        <w:jc w:val="both"/>
        <w:rPr>
          <w:rFonts w:ascii="Verdana" w:eastAsia="Times New Roman" w:hAnsi="Verdana" w:cstheme="minorHAnsi"/>
          <w:sz w:val="20"/>
          <w:szCs w:val="20"/>
          <w:lang w:eastAsia="bg-BG"/>
        </w:rPr>
      </w:pPr>
      <w:r w:rsidRPr="00B06A61">
        <w:rPr>
          <w:rFonts w:ascii="Verdana" w:eastAsia="Times New Roman" w:hAnsi="Verdana" w:cstheme="minorHAnsi"/>
          <w:b/>
          <w:bCs/>
          <w:sz w:val="20"/>
          <w:szCs w:val="20"/>
          <w:lang w:val="bg-BG" w:eastAsia="bg-BG"/>
        </w:rPr>
        <w:t>Чл. 21</w:t>
      </w:r>
      <w:r w:rsidRPr="00B06A61">
        <w:rPr>
          <w:rFonts w:ascii="Verdana" w:eastAsia="Times New Roman" w:hAnsi="Verdana" w:cstheme="minorHAnsi"/>
          <w:sz w:val="20"/>
          <w:szCs w:val="20"/>
          <w:lang w:val="bg-BG" w:eastAsia="bg-BG"/>
        </w:rPr>
        <w:t xml:space="preserve"> </w:t>
      </w:r>
      <w:r w:rsidR="00FE68AA"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b/>
          <w:bCs/>
          <w:sz w:val="20"/>
          <w:szCs w:val="20"/>
          <w:lang w:val="bg-BG" w:eastAsia="bg-BG"/>
        </w:rPr>
        <w:t>1</w:t>
      </w:r>
      <w:r w:rsidR="00FE68AA" w:rsidRPr="00B06A61">
        <w:rPr>
          <w:rFonts w:ascii="Verdana" w:eastAsia="Times New Roman" w:hAnsi="Verdana" w:cstheme="minorHAnsi"/>
          <w:b/>
          <w:bCs/>
          <w:sz w:val="20"/>
          <w:szCs w:val="20"/>
          <w:lang w:val="bg-BG" w:eastAsia="bg-BG"/>
        </w:rPr>
        <w:t>)</w:t>
      </w:r>
      <w:r w:rsidR="00FE68AA" w:rsidRPr="00B06A61">
        <w:rPr>
          <w:lang w:val="bg-BG"/>
        </w:rPr>
        <w:t xml:space="preserve"> </w:t>
      </w:r>
      <w:r w:rsidR="00FE68AA" w:rsidRPr="00B06A61">
        <w:rPr>
          <w:rFonts w:ascii="Verdana" w:eastAsia="Times New Roman" w:hAnsi="Verdana" w:cstheme="minorHAnsi"/>
          <w:sz w:val="20"/>
          <w:szCs w:val="20"/>
          <w:lang w:val="bg-BG" w:eastAsia="bg-BG"/>
        </w:rPr>
        <w:t xml:space="preserve">При подписване на настоящото </w:t>
      </w:r>
      <w:r w:rsidR="002F31C2" w:rsidRPr="00B06A61">
        <w:rPr>
          <w:rFonts w:ascii="Verdana" w:eastAsia="Times New Roman" w:hAnsi="Verdana" w:cstheme="minorHAnsi"/>
          <w:sz w:val="20"/>
          <w:szCs w:val="20"/>
          <w:lang w:val="bg-BG" w:eastAsia="bg-BG"/>
        </w:rPr>
        <w:t xml:space="preserve">Споразумение, </w:t>
      </w:r>
      <w:r w:rsidR="00FE68AA" w:rsidRPr="00B06A61">
        <w:rPr>
          <w:rFonts w:ascii="Verdana" w:eastAsia="Times New Roman" w:hAnsi="Verdana" w:cstheme="minorHAnsi"/>
          <w:sz w:val="20"/>
          <w:szCs w:val="20"/>
          <w:lang w:val="bg-BG" w:eastAsia="bg-BG"/>
        </w:rPr>
        <w:t xml:space="preserve">Финансовият посредник предоставя на ББР информацията за своите действителни собственици и по време изпълнение на </w:t>
      </w:r>
      <w:r w:rsidR="00CA23B8" w:rsidRPr="00B06A61">
        <w:rPr>
          <w:rFonts w:ascii="Verdana" w:eastAsia="Times New Roman" w:hAnsi="Verdana" w:cstheme="minorHAnsi"/>
          <w:sz w:val="20"/>
          <w:szCs w:val="20"/>
          <w:lang w:val="bg-BG" w:eastAsia="bg-BG"/>
        </w:rPr>
        <w:t xml:space="preserve">Споразумението </w:t>
      </w:r>
      <w:r w:rsidR="00CE61BF" w:rsidRPr="00B06A61">
        <w:rPr>
          <w:rFonts w:ascii="Verdana" w:eastAsia="Times New Roman" w:hAnsi="Verdana" w:cstheme="minorHAnsi"/>
          <w:sz w:val="20"/>
          <w:szCs w:val="20"/>
          <w:lang w:val="bg-BG" w:eastAsia="bg-BG"/>
        </w:rPr>
        <w:t>своевременно</w:t>
      </w:r>
      <w:r w:rsidR="00FE68AA" w:rsidRPr="00B06A61">
        <w:rPr>
          <w:rFonts w:ascii="Verdana" w:eastAsia="Times New Roman" w:hAnsi="Verdana" w:cstheme="minorHAnsi"/>
          <w:sz w:val="20"/>
          <w:szCs w:val="20"/>
          <w:lang w:val="bg-BG" w:eastAsia="bg-BG"/>
        </w:rPr>
        <w:t xml:space="preserve"> информира ББР за всяка промяна в посочената информация.</w:t>
      </w:r>
    </w:p>
    <w:p w14:paraId="3B914F9C" w14:textId="1D97BE27" w:rsidR="00FE68AA" w:rsidRPr="00B06A61" w:rsidRDefault="00CE61BF" w:rsidP="00FE68AA">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053EAF"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DE5315" w:rsidRPr="00B06A61">
        <w:rPr>
          <w:rFonts w:ascii="Verdana" w:eastAsia="Times New Roman" w:hAnsi="Verdana" w:cstheme="minorHAnsi"/>
          <w:sz w:val="20"/>
          <w:szCs w:val="20"/>
          <w:lang w:val="bg-BG" w:eastAsia="bg-BG"/>
        </w:rPr>
        <w:t xml:space="preserve">Ако дадена промяна в приложимо законодателство, неговото тълкуване или прилагане или съответно в статута на Финансовия посредник или в неговата акционерна структура или действителни собственици след датата на настоящото </w:t>
      </w:r>
      <w:r w:rsidR="00CA23B8" w:rsidRPr="00B06A61">
        <w:rPr>
          <w:rFonts w:ascii="Verdana" w:eastAsia="Times New Roman" w:hAnsi="Verdana" w:cstheme="minorHAnsi"/>
          <w:sz w:val="20"/>
          <w:szCs w:val="20"/>
          <w:lang w:val="bg-BG" w:eastAsia="bg-BG"/>
        </w:rPr>
        <w:t xml:space="preserve">Споразумение </w:t>
      </w:r>
      <w:r w:rsidRPr="00B06A61">
        <w:rPr>
          <w:rFonts w:ascii="Verdana" w:eastAsia="Times New Roman" w:hAnsi="Verdana" w:cstheme="minorHAnsi"/>
          <w:sz w:val="20"/>
          <w:szCs w:val="20"/>
          <w:lang w:val="bg-BG" w:eastAsia="bg-BG"/>
        </w:rPr>
        <w:t xml:space="preserve">задължава </w:t>
      </w:r>
      <w:r w:rsidR="00DE5315" w:rsidRPr="00B06A61">
        <w:rPr>
          <w:rFonts w:ascii="Verdana" w:eastAsia="Times New Roman" w:hAnsi="Verdana" w:cstheme="minorHAnsi"/>
          <w:sz w:val="20"/>
          <w:szCs w:val="20"/>
          <w:lang w:val="bg-BG" w:eastAsia="bg-BG"/>
        </w:rPr>
        <w:t>ББР</w:t>
      </w:r>
      <w:r w:rsidRPr="00B06A61">
        <w:rPr>
          <w:rFonts w:ascii="Verdana" w:eastAsia="Times New Roman" w:hAnsi="Verdana" w:cstheme="minorHAnsi"/>
          <w:sz w:val="20"/>
          <w:szCs w:val="20"/>
          <w:lang w:val="bg-BG" w:eastAsia="bg-BG"/>
        </w:rPr>
        <w:t xml:space="preserve"> да </w:t>
      </w:r>
      <w:r w:rsidR="00DE5315" w:rsidRPr="00B06A61">
        <w:rPr>
          <w:rFonts w:ascii="Verdana" w:eastAsia="Times New Roman" w:hAnsi="Verdana" w:cstheme="minorHAnsi"/>
          <w:sz w:val="20"/>
          <w:szCs w:val="20"/>
          <w:lang w:val="bg-BG" w:eastAsia="bg-BG"/>
        </w:rPr>
        <w:t xml:space="preserve">приложи отново процедури за опознаване на клиента (KYC) </w:t>
      </w:r>
      <w:r w:rsidRPr="00B06A61">
        <w:rPr>
          <w:rFonts w:ascii="Verdana" w:eastAsia="Times New Roman" w:hAnsi="Verdana" w:cstheme="minorHAnsi"/>
          <w:sz w:val="20"/>
          <w:szCs w:val="20"/>
          <w:lang w:val="bg-BG" w:eastAsia="bg-BG"/>
        </w:rPr>
        <w:t xml:space="preserve">или </w:t>
      </w:r>
      <w:r w:rsidR="00DE5315" w:rsidRPr="00B06A61">
        <w:rPr>
          <w:rFonts w:ascii="Verdana" w:eastAsia="Times New Roman" w:hAnsi="Verdana" w:cstheme="minorHAnsi"/>
          <w:sz w:val="20"/>
          <w:szCs w:val="20"/>
          <w:lang w:val="bg-BG" w:eastAsia="bg-BG"/>
        </w:rPr>
        <w:t xml:space="preserve">аналогични </w:t>
      </w:r>
      <w:r w:rsidRPr="00B06A61">
        <w:rPr>
          <w:rFonts w:ascii="Verdana" w:eastAsia="Times New Roman" w:hAnsi="Verdana" w:cstheme="minorHAnsi"/>
          <w:sz w:val="20"/>
          <w:szCs w:val="20"/>
          <w:lang w:val="bg-BG" w:eastAsia="bg-BG"/>
        </w:rPr>
        <w:t xml:space="preserve">процедури </w:t>
      </w:r>
      <w:r w:rsidR="00DE5315" w:rsidRPr="00B06A61">
        <w:rPr>
          <w:rFonts w:ascii="Verdana" w:eastAsia="Times New Roman" w:hAnsi="Verdana" w:cstheme="minorHAnsi"/>
          <w:sz w:val="20"/>
          <w:szCs w:val="20"/>
          <w:lang w:val="bg-BG" w:eastAsia="bg-BG"/>
        </w:rPr>
        <w:t xml:space="preserve">за идентификация и доколкото ББР не разполага с необходимата </w:t>
      </w:r>
      <w:r w:rsidRPr="00B06A61">
        <w:rPr>
          <w:rFonts w:ascii="Verdana" w:eastAsia="Times New Roman" w:hAnsi="Verdana" w:cstheme="minorHAnsi"/>
          <w:sz w:val="20"/>
          <w:szCs w:val="20"/>
          <w:lang w:val="bg-BG" w:eastAsia="bg-BG"/>
        </w:rPr>
        <w:t>информация</w:t>
      </w:r>
      <w:r w:rsidR="00CB76C5"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w:t>
      </w:r>
      <w:r w:rsidR="00DE5315" w:rsidRPr="00B06A61">
        <w:rPr>
          <w:rFonts w:ascii="Verdana" w:eastAsia="Times New Roman" w:hAnsi="Verdana" w:cstheme="minorHAnsi"/>
          <w:sz w:val="20"/>
          <w:szCs w:val="20"/>
          <w:lang w:val="bg-BG" w:eastAsia="bg-BG"/>
        </w:rPr>
        <w:t>Финансовият п</w:t>
      </w:r>
      <w:r w:rsidRPr="00B06A61">
        <w:rPr>
          <w:rFonts w:ascii="Verdana" w:eastAsia="Times New Roman" w:hAnsi="Verdana" w:cstheme="minorHAnsi"/>
          <w:sz w:val="20"/>
          <w:szCs w:val="20"/>
          <w:lang w:val="bg-BG" w:eastAsia="bg-BG"/>
        </w:rPr>
        <w:t xml:space="preserve">осредник </w:t>
      </w:r>
      <w:r w:rsidR="00CB76C5" w:rsidRPr="00B06A61">
        <w:rPr>
          <w:rFonts w:ascii="Verdana" w:eastAsia="Times New Roman" w:hAnsi="Verdana" w:cstheme="minorHAnsi"/>
          <w:sz w:val="20"/>
          <w:szCs w:val="20"/>
          <w:lang w:val="bg-BG" w:eastAsia="bg-BG"/>
        </w:rPr>
        <w:t xml:space="preserve">следва да </w:t>
      </w:r>
      <w:r w:rsidRPr="00B06A61">
        <w:rPr>
          <w:rFonts w:ascii="Verdana" w:eastAsia="Times New Roman" w:hAnsi="Verdana" w:cstheme="minorHAnsi"/>
          <w:sz w:val="20"/>
          <w:szCs w:val="20"/>
          <w:lang w:val="bg-BG" w:eastAsia="bg-BG"/>
        </w:rPr>
        <w:t>предостав</w:t>
      </w:r>
      <w:r w:rsidR="00CB76C5" w:rsidRPr="00B06A61">
        <w:rPr>
          <w:rFonts w:ascii="Verdana" w:eastAsia="Times New Roman" w:hAnsi="Verdana" w:cstheme="minorHAnsi"/>
          <w:sz w:val="20"/>
          <w:szCs w:val="20"/>
          <w:lang w:val="bg-BG" w:eastAsia="bg-BG"/>
        </w:rPr>
        <w:t>и</w:t>
      </w:r>
      <w:r w:rsidRPr="00B06A61">
        <w:rPr>
          <w:rFonts w:ascii="Verdana" w:eastAsia="Times New Roman" w:hAnsi="Verdana" w:cstheme="minorHAnsi"/>
          <w:sz w:val="20"/>
          <w:szCs w:val="20"/>
          <w:lang w:val="bg-BG" w:eastAsia="bg-BG"/>
        </w:rPr>
        <w:t xml:space="preserve"> своевременно по искане на </w:t>
      </w:r>
      <w:r w:rsidR="00DE5315" w:rsidRPr="00B06A61">
        <w:rPr>
          <w:rFonts w:ascii="Verdana" w:eastAsia="Times New Roman" w:hAnsi="Verdana" w:cstheme="minorHAnsi"/>
          <w:sz w:val="20"/>
          <w:szCs w:val="20"/>
          <w:lang w:val="bg-BG" w:eastAsia="bg-BG"/>
        </w:rPr>
        <w:t xml:space="preserve">ББР </w:t>
      </w:r>
      <w:r w:rsidRPr="00B06A61">
        <w:rPr>
          <w:rFonts w:ascii="Verdana" w:eastAsia="Times New Roman" w:hAnsi="Verdana" w:cstheme="minorHAnsi"/>
          <w:sz w:val="20"/>
          <w:szCs w:val="20"/>
          <w:lang w:val="bg-BG" w:eastAsia="bg-BG"/>
        </w:rPr>
        <w:t>документ</w:t>
      </w:r>
      <w:r w:rsidR="00DE5315" w:rsidRPr="00B06A61">
        <w:rPr>
          <w:rFonts w:ascii="Verdana" w:eastAsia="Times New Roman" w:hAnsi="Verdana" w:cstheme="minorHAnsi"/>
          <w:sz w:val="20"/>
          <w:szCs w:val="20"/>
          <w:lang w:val="bg-BG" w:eastAsia="bg-BG"/>
        </w:rPr>
        <w:t>и</w:t>
      </w:r>
      <w:r w:rsidR="00CA23B8" w:rsidRPr="00B06A61">
        <w:rPr>
          <w:rFonts w:ascii="Verdana" w:eastAsia="Times New Roman" w:hAnsi="Verdana" w:cstheme="minorHAnsi"/>
          <w:sz w:val="20"/>
          <w:szCs w:val="20"/>
          <w:lang w:val="bg-BG" w:eastAsia="bg-BG"/>
        </w:rPr>
        <w:t>те</w:t>
      </w:r>
      <w:r w:rsidR="00DE5315" w:rsidRPr="00B06A61">
        <w:rPr>
          <w:rFonts w:ascii="Verdana" w:eastAsia="Times New Roman" w:hAnsi="Verdana" w:cstheme="minorHAnsi"/>
          <w:sz w:val="20"/>
          <w:szCs w:val="20"/>
          <w:lang w:val="bg-BG" w:eastAsia="bg-BG"/>
        </w:rPr>
        <w:t xml:space="preserve"> и информация</w:t>
      </w:r>
      <w:r w:rsidR="00CA23B8" w:rsidRPr="00B06A61">
        <w:rPr>
          <w:rFonts w:ascii="Verdana" w:eastAsia="Times New Roman" w:hAnsi="Verdana" w:cstheme="minorHAnsi"/>
          <w:sz w:val="20"/>
          <w:szCs w:val="20"/>
          <w:lang w:val="bg-BG" w:eastAsia="bg-BG"/>
        </w:rPr>
        <w:t>та</w:t>
      </w:r>
      <w:r w:rsidRPr="00B06A61">
        <w:rPr>
          <w:rFonts w:ascii="Verdana" w:eastAsia="Times New Roman" w:hAnsi="Verdana" w:cstheme="minorHAnsi"/>
          <w:sz w:val="20"/>
          <w:szCs w:val="20"/>
          <w:lang w:val="bg-BG" w:eastAsia="bg-BG"/>
        </w:rPr>
        <w:t xml:space="preserve">, </w:t>
      </w:r>
      <w:r w:rsidR="00CB76C5" w:rsidRPr="00B06A61">
        <w:rPr>
          <w:rFonts w:ascii="Verdana" w:eastAsia="Times New Roman" w:hAnsi="Verdana" w:cstheme="minorHAnsi"/>
          <w:sz w:val="20"/>
          <w:szCs w:val="20"/>
          <w:lang w:val="bg-BG" w:eastAsia="bg-BG"/>
        </w:rPr>
        <w:t>необходими за посочените идентификации</w:t>
      </w:r>
      <w:r w:rsidRPr="00B06A61">
        <w:rPr>
          <w:rFonts w:ascii="Verdana" w:eastAsia="Times New Roman" w:hAnsi="Verdana" w:cstheme="minorHAnsi"/>
          <w:sz w:val="20"/>
          <w:szCs w:val="20"/>
          <w:lang w:val="bg-BG" w:eastAsia="bg-BG"/>
        </w:rPr>
        <w:t xml:space="preserve"> </w:t>
      </w:r>
      <w:r w:rsidR="001673B1" w:rsidRPr="00B06A61">
        <w:rPr>
          <w:rFonts w:ascii="Verdana" w:eastAsia="Times New Roman" w:hAnsi="Verdana" w:cstheme="minorHAnsi"/>
          <w:sz w:val="20"/>
          <w:szCs w:val="20"/>
          <w:lang w:val="bg-BG" w:eastAsia="bg-BG"/>
        </w:rPr>
        <w:t xml:space="preserve">или други </w:t>
      </w:r>
      <w:r w:rsidRPr="00B06A61">
        <w:rPr>
          <w:rFonts w:ascii="Verdana" w:eastAsia="Times New Roman" w:hAnsi="Verdana" w:cstheme="minorHAnsi"/>
          <w:sz w:val="20"/>
          <w:szCs w:val="20"/>
          <w:lang w:val="bg-BG" w:eastAsia="bg-BG"/>
        </w:rPr>
        <w:t>проверки по отношение на всяко</w:t>
      </w:r>
      <w:r w:rsidR="001673B1" w:rsidRPr="00B06A61">
        <w:rPr>
          <w:rFonts w:ascii="Verdana" w:eastAsia="Times New Roman" w:hAnsi="Verdana" w:cstheme="minorHAnsi"/>
          <w:sz w:val="20"/>
          <w:szCs w:val="20"/>
          <w:lang w:val="bg-BG" w:eastAsia="bg-BG"/>
        </w:rPr>
        <w:t xml:space="preserve"> от </w:t>
      </w:r>
      <w:r w:rsidRPr="00B06A61">
        <w:rPr>
          <w:rFonts w:ascii="Verdana" w:eastAsia="Times New Roman" w:hAnsi="Verdana" w:cstheme="minorHAnsi"/>
          <w:sz w:val="20"/>
          <w:szCs w:val="20"/>
          <w:lang w:val="bg-BG" w:eastAsia="bg-BG"/>
        </w:rPr>
        <w:t>съответн</w:t>
      </w:r>
      <w:r w:rsidR="001673B1" w:rsidRPr="00B06A61">
        <w:rPr>
          <w:rFonts w:ascii="Verdana" w:eastAsia="Times New Roman" w:hAnsi="Verdana" w:cstheme="minorHAnsi"/>
          <w:sz w:val="20"/>
          <w:szCs w:val="20"/>
          <w:lang w:val="bg-BG" w:eastAsia="bg-BG"/>
        </w:rPr>
        <w:t>ите</w:t>
      </w:r>
      <w:r w:rsidRPr="00B06A61">
        <w:rPr>
          <w:rFonts w:ascii="Verdana" w:eastAsia="Times New Roman" w:hAnsi="Verdana" w:cstheme="minorHAnsi"/>
          <w:sz w:val="20"/>
          <w:szCs w:val="20"/>
          <w:lang w:val="bg-BG" w:eastAsia="bg-BG"/>
        </w:rPr>
        <w:t xml:space="preserve"> лиц</w:t>
      </w:r>
      <w:r w:rsidR="001673B1" w:rsidRPr="00B06A61">
        <w:rPr>
          <w:rFonts w:ascii="Verdana" w:eastAsia="Times New Roman" w:hAnsi="Verdana" w:cstheme="minorHAnsi"/>
          <w:sz w:val="20"/>
          <w:szCs w:val="20"/>
          <w:lang w:val="bg-BG" w:eastAsia="bg-BG"/>
        </w:rPr>
        <w:t>а.</w:t>
      </w:r>
    </w:p>
    <w:p w14:paraId="7A3DF820" w14:textId="68CA6A88" w:rsidR="006A1823" w:rsidRPr="00B06A61" w:rsidRDefault="006A1823" w:rsidP="00FE68AA">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053EAF" w:rsidRPr="00B06A61">
        <w:rPr>
          <w:rFonts w:ascii="Verdana" w:eastAsia="Times New Roman" w:hAnsi="Verdana" w:cstheme="minorHAnsi"/>
          <w:b/>
          <w:bCs/>
          <w:sz w:val="20"/>
          <w:szCs w:val="20"/>
          <w:lang w:val="bg-BG" w:eastAsia="bg-BG"/>
        </w:rPr>
        <w:t>3</w:t>
      </w:r>
      <w:r w:rsidR="00B87B5F" w:rsidRPr="00B06A61">
        <w:rPr>
          <w:rFonts w:ascii="Verdana" w:eastAsia="Times New Roman" w:hAnsi="Verdana" w:cstheme="minorHAnsi"/>
          <w:b/>
          <w:bCs/>
          <w:sz w:val="20"/>
          <w:szCs w:val="20"/>
          <w:lang w:val="bg-BG" w:eastAsia="bg-BG"/>
        </w:rPr>
        <w:t>)</w:t>
      </w:r>
      <w:r w:rsidR="0052198F" w:rsidRPr="00B06A61">
        <w:rPr>
          <w:rFonts w:ascii="Verdana" w:eastAsia="Times New Roman" w:hAnsi="Verdana" w:cstheme="minorHAnsi"/>
          <w:sz w:val="20"/>
          <w:szCs w:val="20"/>
          <w:lang w:val="bg-BG" w:eastAsia="bg-BG"/>
        </w:rPr>
        <w:t xml:space="preserve"> Финансовият посредник се задължава да осигури съответствие с принципите за опознаване на клиента (KYC) и </w:t>
      </w:r>
      <w:r w:rsidR="00C06D64" w:rsidRPr="00B06A61">
        <w:rPr>
          <w:rFonts w:ascii="Verdana" w:eastAsia="Times New Roman" w:hAnsi="Verdana" w:cstheme="minorHAnsi"/>
          <w:sz w:val="20"/>
          <w:szCs w:val="20"/>
          <w:lang w:val="bg-BG" w:eastAsia="bg-BG"/>
        </w:rPr>
        <w:t xml:space="preserve">изискващите се съгласно съответното законодателство процедури за осигуряване на съответствие, включително с </w:t>
      </w:r>
      <w:r w:rsidR="009E7DB0" w:rsidRPr="00B06A61">
        <w:rPr>
          <w:rFonts w:ascii="Verdana" w:eastAsia="Times New Roman" w:hAnsi="Verdana" w:cstheme="minorHAnsi"/>
          <w:sz w:val="20"/>
          <w:szCs w:val="20"/>
          <w:lang w:val="bg-BG" w:eastAsia="bg-BG"/>
        </w:rPr>
        <w:t>Директивите за борба с изпирането на пари (Директива (ЕС) 2015/849 и Директива (ЕС) 2018/843)</w:t>
      </w:r>
      <w:r w:rsidR="00523074" w:rsidRPr="00B06A61">
        <w:rPr>
          <w:rFonts w:ascii="Verdana" w:eastAsia="Times New Roman" w:hAnsi="Verdana" w:cstheme="minorHAnsi"/>
          <w:sz w:val="20"/>
          <w:szCs w:val="20"/>
          <w:lang w:val="bg-BG" w:eastAsia="bg-BG"/>
        </w:rPr>
        <w:t xml:space="preserve"> по отношение на всеки един Краен получател</w:t>
      </w:r>
      <w:r w:rsidR="009E7DB0" w:rsidRPr="00B06A61">
        <w:rPr>
          <w:rFonts w:ascii="Verdana" w:eastAsia="Times New Roman" w:hAnsi="Verdana" w:cstheme="minorHAnsi"/>
          <w:sz w:val="20"/>
          <w:szCs w:val="20"/>
          <w:lang w:val="bg-BG" w:eastAsia="bg-BG"/>
        </w:rPr>
        <w:t>.</w:t>
      </w:r>
    </w:p>
    <w:p w14:paraId="02C765A2" w14:textId="599DD970" w:rsidR="00523074" w:rsidRPr="00B06A61" w:rsidRDefault="00523074" w:rsidP="00FE68AA">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053EAF"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Финансовият посредник се задължава да осигури чрез договорната документация за всяка Сделка, задължение за всеки един Краен получател да уведоми Финансовия посредник незабавно при промяната по отношение на действителен собственик на Краен получател.</w:t>
      </w:r>
    </w:p>
    <w:p w14:paraId="333AF114" w14:textId="17AB81CB" w:rsidR="00523074" w:rsidRPr="00B06A61" w:rsidRDefault="00523074" w:rsidP="00FE68AA">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053EAF"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Финансовият посредник се задължава да предостави на ББР в разумен срок, всякаква допълнителна информация или документи, във връзка с </w:t>
      </w:r>
      <w:proofErr w:type="spellStart"/>
      <w:r w:rsidRPr="00B06A61">
        <w:rPr>
          <w:rFonts w:ascii="Verdana" w:eastAsia="Times New Roman" w:hAnsi="Verdana" w:cstheme="minorHAnsi"/>
          <w:sz w:val="20"/>
          <w:szCs w:val="20"/>
          <w:lang w:val="bg-BG" w:eastAsia="bg-BG"/>
        </w:rPr>
        <w:t>due</w:t>
      </w:r>
      <w:proofErr w:type="spellEnd"/>
      <w:r w:rsidRPr="00B06A61">
        <w:rPr>
          <w:rFonts w:ascii="Verdana" w:eastAsia="Times New Roman" w:hAnsi="Verdana" w:cstheme="minorHAnsi"/>
          <w:sz w:val="20"/>
          <w:szCs w:val="20"/>
          <w:lang w:val="bg-BG" w:eastAsia="bg-BG"/>
        </w:rPr>
        <w:t xml:space="preserve"> </w:t>
      </w:r>
      <w:proofErr w:type="spellStart"/>
      <w:r w:rsidRPr="00B06A61">
        <w:rPr>
          <w:rFonts w:ascii="Verdana" w:eastAsia="Times New Roman" w:hAnsi="Verdana" w:cstheme="minorHAnsi"/>
          <w:sz w:val="20"/>
          <w:szCs w:val="20"/>
          <w:lang w:val="bg-BG" w:eastAsia="bg-BG"/>
        </w:rPr>
        <w:t>diligence</w:t>
      </w:r>
      <w:proofErr w:type="spellEnd"/>
      <w:r w:rsidRPr="00B06A61">
        <w:rPr>
          <w:rFonts w:ascii="Verdana" w:eastAsia="Times New Roman" w:hAnsi="Verdana" w:cstheme="minorHAnsi"/>
          <w:sz w:val="20"/>
          <w:szCs w:val="20"/>
          <w:lang w:val="bg-BG" w:eastAsia="bg-BG"/>
        </w:rPr>
        <w:t xml:space="preserve"> на Крайния получател, която ББР мотивирано поиска.</w:t>
      </w:r>
    </w:p>
    <w:p w14:paraId="3D3973A9" w14:textId="77777777" w:rsidR="003100E0" w:rsidRPr="00B06A61" w:rsidRDefault="003100E0" w:rsidP="00FE68AA">
      <w:pPr>
        <w:spacing w:after="0" w:line="240" w:lineRule="auto"/>
        <w:ind w:firstLine="709"/>
        <w:jc w:val="both"/>
        <w:rPr>
          <w:rFonts w:ascii="Verdana" w:eastAsia="Times New Roman" w:hAnsi="Verdana" w:cstheme="minorHAnsi"/>
          <w:b/>
          <w:bCs/>
          <w:sz w:val="20"/>
          <w:szCs w:val="20"/>
          <w:lang w:val="bg-BG" w:eastAsia="bg-BG"/>
        </w:rPr>
      </w:pPr>
    </w:p>
    <w:p w14:paraId="3F1FCA18" w14:textId="77777777" w:rsidR="00860D53" w:rsidRPr="00B06A61" w:rsidRDefault="00860D53" w:rsidP="00FE68AA">
      <w:pPr>
        <w:spacing w:after="0" w:line="240" w:lineRule="auto"/>
        <w:ind w:firstLine="709"/>
        <w:jc w:val="both"/>
        <w:rPr>
          <w:rFonts w:ascii="Verdana" w:eastAsia="Times New Roman" w:hAnsi="Verdana" w:cstheme="minorHAnsi"/>
          <w:b/>
          <w:bCs/>
          <w:sz w:val="20"/>
          <w:szCs w:val="20"/>
          <w:lang w:eastAsia="bg-BG"/>
        </w:rPr>
      </w:pPr>
    </w:p>
    <w:p w14:paraId="12F6D788" w14:textId="77777777" w:rsidR="00860D53" w:rsidRPr="00B06A61" w:rsidRDefault="00860D53" w:rsidP="00FE68AA">
      <w:pPr>
        <w:spacing w:after="0" w:line="240" w:lineRule="auto"/>
        <w:ind w:firstLine="709"/>
        <w:jc w:val="both"/>
        <w:rPr>
          <w:rFonts w:ascii="Verdana" w:eastAsia="Times New Roman" w:hAnsi="Verdana" w:cstheme="minorHAnsi"/>
          <w:b/>
          <w:bCs/>
          <w:sz w:val="20"/>
          <w:szCs w:val="20"/>
          <w:lang w:eastAsia="bg-BG"/>
        </w:rPr>
      </w:pPr>
    </w:p>
    <w:p w14:paraId="3C05D5C0" w14:textId="77777777" w:rsidR="00860D53" w:rsidRPr="00B06A61" w:rsidRDefault="00860D53" w:rsidP="00FE68AA">
      <w:pPr>
        <w:spacing w:after="0" w:line="240" w:lineRule="auto"/>
        <w:ind w:firstLine="709"/>
        <w:jc w:val="both"/>
        <w:rPr>
          <w:rFonts w:ascii="Verdana" w:eastAsia="Times New Roman" w:hAnsi="Verdana" w:cstheme="minorHAnsi"/>
          <w:b/>
          <w:bCs/>
          <w:sz w:val="20"/>
          <w:szCs w:val="20"/>
          <w:lang w:eastAsia="bg-BG"/>
        </w:rPr>
      </w:pPr>
    </w:p>
    <w:p w14:paraId="453A195D" w14:textId="09CA9EC4" w:rsidR="00FB543B" w:rsidRPr="00B06A61" w:rsidRDefault="00FB543B" w:rsidP="00FE68AA">
      <w:pPr>
        <w:spacing w:after="0" w:line="240" w:lineRule="auto"/>
        <w:ind w:firstLine="709"/>
        <w:jc w:val="both"/>
        <w:rPr>
          <w:rFonts w:ascii="Verdana" w:eastAsia="Times New Roman" w:hAnsi="Verdana" w:cstheme="minorHAnsi"/>
          <w:b/>
          <w:bCs/>
          <w:sz w:val="20"/>
          <w:szCs w:val="20"/>
          <w:lang w:eastAsia="bg-BG"/>
        </w:rPr>
      </w:pPr>
      <w:r w:rsidRPr="00B06A61">
        <w:rPr>
          <w:rFonts w:ascii="Verdana" w:eastAsia="Times New Roman" w:hAnsi="Verdana" w:cstheme="minorHAnsi"/>
          <w:b/>
          <w:bCs/>
          <w:sz w:val="20"/>
          <w:szCs w:val="20"/>
          <w:lang w:val="bg-BG" w:eastAsia="bg-BG"/>
        </w:rPr>
        <w:lastRenderedPageBreak/>
        <w:t>Основни задължения на Финансовия посредник</w:t>
      </w:r>
    </w:p>
    <w:p w14:paraId="29121674" w14:textId="77777777" w:rsidR="00860D53" w:rsidRPr="00B06A61" w:rsidRDefault="00860D53" w:rsidP="00FE68AA">
      <w:pPr>
        <w:spacing w:after="0" w:line="240" w:lineRule="auto"/>
        <w:ind w:firstLine="709"/>
        <w:jc w:val="both"/>
        <w:rPr>
          <w:rFonts w:ascii="Verdana" w:eastAsia="Times New Roman" w:hAnsi="Verdana" w:cstheme="minorHAnsi"/>
          <w:b/>
          <w:bCs/>
          <w:sz w:val="20"/>
          <w:szCs w:val="20"/>
          <w:lang w:eastAsia="bg-BG"/>
        </w:rPr>
      </w:pPr>
    </w:p>
    <w:p w14:paraId="3D6AD5A7" w14:textId="33178C4B" w:rsidR="00FB543B" w:rsidRPr="00B06A61" w:rsidRDefault="00917163" w:rsidP="00FE68AA">
      <w:pPr>
        <w:spacing w:after="0" w:line="240" w:lineRule="auto"/>
        <w:ind w:firstLine="709"/>
        <w:jc w:val="both"/>
        <w:rPr>
          <w:rFonts w:ascii="Verdana" w:eastAsia="Times New Roman" w:hAnsi="Verdana" w:cstheme="minorHAnsi"/>
          <w:sz w:val="20"/>
          <w:szCs w:val="20"/>
          <w:lang w:val="bg-BG" w:eastAsia="bg-BG"/>
        </w:rPr>
      </w:pPr>
      <w:bookmarkStart w:id="34" w:name="член18"/>
      <w:bookmarkStart w:id="35" w:name="член22"/>
      <w:r w:rsidRPr="00B06A61">
        <w:rPr>
          <w:rFonts w:ascii="Verdana" w:eastAsia="Times New Roman" w:hAnsi="Verdana" w:cstheme="minorHAnsi"/>
          <w:b/>
          <w:bCs/>
          <w:sz w:val="20"/>
          <w:szCs w:val="20"/>
          <w:lang w:val="bg-BG" w:eastAsia="bg-BG"/>
        </w:rPr>
        <w:t xml:space="preserve">Чл. 22 (1) </w:t>
      </w:r>
      <w:r w:rsidR="00731341" w:rsidRPr="00B06A61">
        <w:rPr>
          <w:rFonts w:ascii="Verdana" w:eastAsia="Times New Roman" w:hAnsi="Verdana" w:cstheme="minorHAnsi"/>
          <w:sz w:val="20"/>
          <w:szCs w:val="20"/>
          <w:lang w:val="bg-BG" w:eastAsia="bg-BG"/>
        </w:rPr>
        <w:t>Финансовия</w:t>
      </w:r>
      <w:r w:rsidR="00B15B5D" w:rsidRPr="00B06A61">
        <w:rPr>
          <w:rFonts w:ascii="Verdana" w:eastAsia="Times New Roman" w:hAnsi="Verdana" w:cstheme="minorHAnsi"/>
          <w:sz w:val="20"/>
          <w:szCs w:val="20"/>
          <w:lang w:val="bg-BG" w:eastAsia="bg-BG"/>
        </w:rPr>
        <w:t>т</w:t>
      </w:r>
      <w:r w:rsidR="00731341" w:rsidRPr="00B06A61">
        <w:rPr>
          <w:rFonts w:ascii="Verdana" w:eastAsia="Times New Roman" w:hAnsi="Verdana" w:cstheme="minorHAnsi"/>
          <w:sz w:val="20"/>
          <w:szCs w:val="20"/>
          <w:lang w:val="bg-BG" w:eastAsia="bg-BG"/>
        </w:rPr>
        <w:t xml:space="preserve"> посредник се задължава да изпълнява следните изисквания за докладване:</w:t>
      </w:r>
    </w:p>
    <w:p w14:paraId="3FF06CA5" w14:textId="5C1667BF" w:rsidR="00731341" w:rsidRPr="00B06A61" w:rsidRDefault="00731341" w:rsidP="00CA23B8">
      <w:pPr>
        <w:pStyle w:val="ListParagraph"/>
        <w:numPr>
          <w:ilvl w:val="0"/>
          <w:numId w:val="2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представяне на </w:t>
      </w:r>
      <w:r w:rsidR="00CA23B8" w:rsidRPr="00B06A61">
        <w:rPr>
          <w:rFonts w:ascii="Verdana" w:eastAsia="Times New Roman" w:hAnsi="Verdana" w:cstheme="minorHAnsi"/>
          <w:sz w:val="20"/>
          <w:szCs w:val="20"/>
          <w:lang w:val="bg-BG" w:eastAsia="bg-BG"/>
        </w:rPr>
        <w:t xml:space="preserve">Доклади </w:t>
      </w:r>
      <w:r w:rsidRPr="00B06A61">
        <w:rPr>
          <w:rFonts w:ascii="Verdana" w:eastAsia="Times New Roman" w:hAnsi="Verdana" w:cstheme="minorHAnsi"/>
          <w:sz w:val="20"/>
          <w:szCs w:val="20"/>
          <w:lang w:val="bg-BG" w:eastAsia="bg-BG"/>
        </w:rPr>
        <w:t xml:space="preserve">по образец, съгласно Приложение </w:t>
      </w:r>
      <w:r w:rsidR="00CA23B8" w:rsidRPr="00B06A61">
        <w:rPr>
          <w:rFonts w:ascii="Verdana" w:eastAsia="Times New Roman" w:hAnsi="Verdana" w:cstheme="minorHAnsi"/>
          <w:sz w:val="20"/>
          <w:szCs w:val="20"/>
          <w:lang w:val="bg-BG" w:eastAsia="bg-BG"/>
        </w:rPr>
        <w:t xml:space="preserve">5 </w:t>
      </w:r>
      <w:r w:rsidRPr="00B06A61">
        <w:rPr>
          <w:rFonts w:ascii="Verdana" w:eastAsia="Times New Roman" w:hAnsi="Verdana" w:cstheme="minorHAnsi"/>
          <w:sz w:val="20"/>
          <w:szCs w:val="20"/>
          <w:lang w:val="bg-BG" w:eastAsia="bg-BG"/>
        </w:rPr>
        <w:t xml:space="preserve">към настоящото </w:t>
      </w:r>
      <w:r w:rsidR="0011568C"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поразумение </w:t>
      </w:r>
      <w:r w:rsidR="00CA23B8" w:rsidRPr="00B06A61">
        <w:rPr>
          <w:rFonts w:ascii="Verdana" w:eastAsia="Times New Roman" w:hAnsi="Verdana" w:cstheme="minorHAnsi"/>
          <w:sz w:val="20"/>
          <w:szCs w:val="20"/>
          <w:lang w:val="bg-BG" w:eastAsia="bg-BG"/>
        </w:rPr>
        <w:t xml:space="preserve">(Доклад), </w:t>
      </w:r>
      <w:r w:rsidRPr="00B06A61">
        <w:rPr>
          <w:rFonts w:ascii="Verdana" w:eastAsia="Times New Roman" w:hAnsi="Verdana" w:cstheme="minorHAnsi"/>
          <w:sz w:val="20"/>
          <w:szCs w:val="20"/>
          <w:lang w:val="bg-BG" w:eastAsia="bg-BG"/>
        </w:rPr>
        <w:t>не по-късно от отчетната дата</w:t>
      </w:r>
      <w:r w:rsidR="00CD671E" w:rsidRPr="00B06A61">
        <w:rPr>
          <w:rFonts w:ascii="Verdana" w:eastAsia="Times New Roman" w:hAnsi="Verdana" w:cstheme="minorHAnsi"/>
          <w:sz w:val="20"/>
          <w:szCs w:val="20"/>
          <w:lang w:val="bg-BG" w:eastAsia="bg-BG"/>
        </w:rPr>
        <w:t xml:space="preserve"> за съответното тримесечие</w:t>
      </w:r>
      <w:r w:rsidRPr="00B06A61">
        <w:rPr>
          <w:rFonts w:ascii="Verdana" w:eastAsia="Times New Roman" w:hAnsi="Verdana" w:cstheme="minorHAnsi"/>
          <w:sz w:val="20"/>
          <w:szCs w:val="20"/>
          <w:lang w:val="bg-BG" w:eastAsia="bg-BG"/>
        </w:rPr>
        <w:t>;</w:t>
      </w:r>
    </w:p>
    <w:bookmarkEnd w:id="34"/>
    <w:bookmarkEnd w:id="35"/>
    <w:p w14:paraId="70FA0140" w14:textId="69BBDEC7" w:rsidR="00731341" w:rsidRPr="00B06A61" w:rsidRDefault="00731341" w:rsidP="00535803">
      <w:pPr>
        <w:pStyle w:val="ListParagraph"/>
        <w:numPr>
          <w:ilvl w:val="0"/>
          <w:numId w:val="2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представяне на доклади относно рисковите параметри за всяка Сделка, за която паричното изражение на Процента на покритие на гаранцията надвишава 5 млн. евро</w:t>
      </w:r>
      <w:r w:rsidR="003A3EAE" w:rsidRPr="00B06A61">
        <w:rPr>
          <w:rFonts w:ascii="Verdana" w:eastAsia="Times New Roman" w:hAnsi="Verdana" w:cstheme="minorHAnsi"/>
          <w:sz w:val="20"/>
          <w:szCs w:val="20"/>
          <w:lang w:val="bg-BG" w:eastAsia="bg-BG"/>
        </w:rPr>
        <w:t>, не по късно от 30 юли и съответно не по-късно от 30 януари през всяка календарна година</w:t>
      </w:r>
      <w:r w:rsidR="00790EB6" w:rsidRPr="00B06A61">
        <w:rPr>
          <w:rFonts w:ascii="Verdana" w:eastAsia="Times New Roman" w:hAnsi="Verdana" w:cstheme="minorHAnsi"/>
          <w:sz w:val="20"/>
          <w:szCs w:val="20"/>
          <w:lang w:val="bg-BG" w:eastAsia="bg-BG"/>
        </w:rPr>
        <w:t xml:space="preserve"> по образец, съгласно Приложение </w:t>
      </w:r>
      <w:r w:rsidR="00CA23B8" w:rsidRPr="00B06A61">
        <w:rPr>
          <w:rFonts w:ascii="Verdana" w:eastAsia="Times New Roman" w:hAnsi="Verdana" w:cstheme="minorHAnsi"/>
          <w:sz w:val="20"/>
          <w:szCs w:val="20"/>
          <w:lang w:val="bg-BG" w:eastAsia="bg-BG"/>
        </w:rPr>
        <w:t xml:space="preserve">5.1 </w:t>
      </w:r>
      <w:r w:rsidR="00790EB6" w:rsidRPr="00B06A61">
        <w:rPr>
          <w:rFonts w:ascii="Verdana" w:eastAsia="Times New Roman" w:hAnsi="Verdana" w:cstheme="minorHAnsi"/>
          <w:sz w:val="20"/>
          <w:szCs w:val="20"/>
          <w:lang w:val="bg-BG" w:eastAsia="bg-BG"/>
        </w:rPr>
        <w:t xml:space="preserve">към настоящото </w:t>
      </w:r>
      <w:r w:rsidR="0011568C" w:rsidRPr="00B06A61">
        <w:rPr>
          <w:rFonts w:ascii="Verdana" w:eastAsia="Times New Roman" w:hAnsi="Verdana" w:cstheme="minorHAnsi"/>
          <w:sz w:val="20"/>
          <w:szCs w:val="20"/>
          <w:lang w:val="bg-BG" w:eastAsia="bg-BG"/>
        </w:rPr>
        <w:t>С</w:t>
      </w:r>
      <w:r w:rsidR="00790EB6" w:rsidRPr="00B06A61">
        <w:rPr>
          <w:rFonts w:ascii="Verdana" w:eastAsia="Times New Roman" w:hAnsi="Verdana" w:cstheme="minorHAnsi"/>
          <w:sz w:val="20"/>
          <w:szCs w:val="20"/>
          <w:lang w:val="bg-BG" w:eastAsia="bg-BG"/>
        </w:rPr>
        <w:t>поразумение</w:t>
      </w:r>
      <w:r w:rsidR="006116FE" w:rsidRPr="00B06A61">
        <w:rPr>
          <w:rFonts w:ascii="Verdana" w:eastAsia="Times New Roman" w:hAnsi="Verdana" w:cstheme="minorHAnsi"/>
          <w:sz w:val="20"/>
          <w:szCs w:val="20"/>
          <w:lang w:val="bg-BG" w:eastAsia="bg-BG"/>
        </w:rPr>
        <w:t>;</w:t>
      </w:r>
    </w:p>
    <w:p w14:paraId="199920E2" w14:textId="4A32A0E8" w:rsidR="00A870C9" w:rsidRPr="00B06A61" w:rsidRDefault="00CA23B8" w:rsidP="00B06A61">
      <w:pPr>
        <w:pStyle w:val="ListParagraph"/>
        <w:numPr>
          <w:ilvl w:val="0"/>
          <w:numId w:val="20"/>
        </w:numPr>
        <w:spacing w:after="0" w:line="240" w:lineRule="auto"/>
        <w:ind w:left="1440" w:hanging="720"/>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w:t>
      </w:r>
      <w:r w:rsidR="00A870C9" w:rsidRPr="00B06A61">
        <w:rPr>
          <w:rFonts w:ascii="Verdana" w:eastAsia="Times New Roman" w:hAnsi="Verdana" w:cstheme="minorHAnsi"/>
          <w:sz w:val="20"/>
          <w:szCs w:val="20"/>
          <w:lang w:val="bg-BG" w:eastAsia="bg-BG"/>
        </w:rPr>
        <w:t>редоставяне на финансови отчети</w:t>
      </w:r>
      <w:r w:rsidRPr="00B06A61">
        <w:rPr>
          <w:rFonts w:ascii="Verdana" w:eastAsia="Times New Roman" w:hAnsi="Verdana" w:cstheme="minorHAnsi"/>
          <w:sz w:val="20"/>
          <w:szCs w:val="20"/>
          <w:lang w:val="bg-BG" w:eastAsia="bg-BG"/>
        </w:rPr>
        <w:t xml:space="preserve"> съгласно регулаторните изисквания</w:t>
      </w:r>
      <w:r w:rsidR="006116FE" w:rsidRPr="00B06A61">
        <w:rPr>
          <w:rFonts w:ascii="Verdana" w:eastAsia="Times New Roman" w:hAnsi="Verdana" w:cstheme="minorHAnsi"/>
          <w:sz w:val="20"/>
          <w:szCs w:val="20"/>
          <w:lang w:val="bg-BG" w:eastAsia="bg-BG"/>
        </w:rPr>
        <w:t>;</w:t>
      </w:r>
    </w:p>
    <w:p w14:paraId="2AA46936" w14:textId="6FE48A94" w:rsidR="00790EB6" w:rsidRPr="00B06A61" w:rsidRDefault="0032602A" w:rsidP="0032602A">
      <w:pPr>
        <w:pStyle w:val="ListParagraph"/>
        <w:numPr>
          <w:ilvl w:val="0"/>
          <w:numId w:val="2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при </w:t>
      </w:r>
      <w:r w:rsidR="003D7FE3" w:rsidRPr="00B06A61">
        <w:rPr>
          <w:rFonts w:ascii="Verdana" w:eastAsia="Times New Roman" w:hAnsi="Verdana" w:cstheme="minorHAnsi"/>
          <w:sz w:val="20"/>
          <w:szCs w:val="20"/>
          <w:lang w:val="bg-BG" w:eastAsia="bg-BG"/>
        </w:rPr>
        <w:t>поискване от страна на ББР</w:t>
      </w:r>
      <w:r w:rsidR="008E317E" w:rsidRPr="00B06A61">
        <w:rPr>
          <w:rFonts w:ascii="Verdana" w:eastAsia="Times New Roman" w:hAnsi="Verdana" w:cstheme="minorHAnsi"/>
          <w:sz w:val="20"/>
          <w:szCs w:val="20"/>
          <w:lang w:val="bg-BG" w:eastAsia="bg-BG"/>
        </w:rPr>
        <w:t>,</w:t>
      </w:r>
      <w:r w:rsidR="003D7FE3" w:rsidRPr="00B06A61">
        <w:rPr>
          <w:rFonts w:ascii="Verdana" w:eastAsia="Times New Roman" w:hAnsi="Verdana" w:cstheme="minorHAnsi"/>
          <w:sz w:val="20"/>
          <w:szCs w:val="20"/>
          <w:lang w:val="bg-BG" w:eastAsia="bg-BG"/>
        </w:rPr>
        <w:t xml:space="preserve"> </w:t>
      </w:r>
      <w:r w:rsidR="00AE3876" w:rsidRPr="00B06A61">
        <w:rPr>
          <w:rFonts w:ascii="Verdana" w:eastAsia="Times New Roman" w:hAnsi="Verdana" w:cstheme="minorHAnsi"/>
          <w:sz w:val="20"/>
          <w:szCs w:val="20"/>
          <w:lang w:val="bg-BG" w:eastAsia="bg-BG"/>
        </w:rPr>
        <w:t>Финансовият посредник следва да идентифицира демонстрационни случаи</w:t>
      </w:r>
      <w:r w:rsidR="00285AC1" w:rsidRPr="00B06A61">
        <w:rPr>
          <w:rFonts w:ascii="Verdana" w:eastAsia="Times New Roman" w:hAnsi="Verdana" w:cstheme="minorHAnsi"/>
          <w:sz w:val="20"/>
          <w:szCs w:val="20"/>
          <w:lang w:val="bg-BG" w:eastAsia="bg-BG"/>
        </w:rPr>
        <w:t xml:space="preserve"> (добри практики)</w:t>
      </w:r>
      <w:r w:rsidR="00AE3876" w:rsidRPr="00B06A61">
        <w:rPr>
          <w:rFonts w:ascii="Verdana" w:eastAsia="Times New Roman" w:hAnsi="Verdana" w:cstheme="minorHAnsi"/>
          <w:sz w:val="20"/>
          <w:szCs w:val="20"/>
          <w:lang w:val="bg-BG" w:eastAsia="bg-BG"/>
        </w:rPr>
        <w:t xml:space="preserve">, като изготвя и предоставя на ББР информация, посочваща </w:t>
      </w:r>
      <w:r w:rsidR="00285AC1" w:rsidRPr="00B06A61">
        <w:rPr>
          <w:rFonts w:ascii="Verdana" w:eastAsia="Times New Roman" w:hAnsi="Verdana" w:cstheme="minorHAnsi"/>
          <w:sz w:val="20"/>
          <w:szCs w:val="20"/>
          <w:lang w:val="bg-BG" w:eastAsia="bg-BG"/>
        </w:rPr>
        <w:t xml:space="preserve">наименованието </w:t>
      </w:r>
      <w:r w:rsidR="00AE3876" w:rsidRPr="00B06A61">
        <w:rPr>
          <w:rFonts w:ascii="Verdana" w:eastAsia="Times New Roman" w:hAnsi="Verdana" w:cstheme="minorHAnsi"/>
          <w:sz w:val="20"/>
          <w:szCs w:val="20"/>
          <w:lang w:val="bg-BG" w:eastAsia="bg-BG"/>
        </w:rPr>
        <w:t xml:space="preserve">на </w:t>
      </w:r>
      <w:r w:rsidR="00092EAF" w:rsidRPr="00B06A61">
        <w:rPr>
          <w:rFonts w:ascii="Verdana" w:eastAsia="Times New Roman" w:hAnsi="Verdana" w:cstheme="minorHAnsi"/>
          <w:sz w:val="20"/>
          <w:szCs w:val="20"/>
          <w:lang w:val="bg-BG" w:eastAsia="bg-BG"/>
        </w:rPr>
        <w:t>К</w:t>
      </w:r>
      <w:r w:rsidR="00AE3876" w:rsidRPr="00B06A61">
        <w:rPr>
          <w:rFonts w:ascii="Verdana" w:eastAsia="Times New Roman" w:hAnsi="Verdana" w:cstheme="minorHAnsi"/>
          <w:sz w:val="20"/>
          <w:szCs w:val="20"/>
          <w:lang w:val="bg-BG" w:eastAsia="bg-BG"/>
        </w:rPr>
        <w:t xml:space="preserve">райния получател, неговия адрес, формата на финансиране, сектора на дейност и кратко резюме защо съответната </w:t>
      </w:r>
      <w:r w:rsidR="00466B08" w:rsidRPr="00B06A61">
        <w:rPr>
          <w:rFonts w:ascii="Verdana" w:eastAsia="Times New Roman" w:hAnsi="Verdana" w:cstheme="minorHAnsi"/>
          <w:sz w:val="20"/>
          <w:szCs w:val="20"/>
          <w:lang w:val="bg-BG" w:eastAsia="bg-BG"/>
        </w:rPr>
        <w:t>С</w:t>
      </w:r>
      <w:r w:rsidR="00AE3876" w:rsidRPr="00B06A61">
        <w:rPr>
          <w:rFonts w:ascii="Verdana" w:eastAsia="Times New Roman" w:hAnsi="Verdana" w:cstheme="minorHAnsi"/>
          <w:sz w:val="20"/>
          <w:szCs w:val="20"/>
          <w:lang w:val="bg-BG" w:eastAsia="bg-BG"/>
        </w:rPr>
        <w:t>делка/операция следва да се счита за демонстрационна. Информацията може да съдържа и видеоматериали и следва да служи за промотирането на Фонд InvestEU</w:t>
      </w:r>
      <w:r w:rsidR="00FA67E2" w:rsidRPr="00B06A61">
        <w:rPr>
          <w:rFonts w:ascii="Verdana" w:eastAsia="Times New Roman" w:hAnsi="Verdana" w:cstheme="minorHAnsi"/>
          <w:sz w:val="20"/>
          <w:szCs w:val="20"/>
          <w:lang w:val="bg-BG" w:eastAsia="bg-BG"/>
        </w:rPr>
        <w:t>;</w:t>
      </w:r>
    </w:p>
    <w:p w14:paraId="4C890675" w14:textId="39E2AFE0" w:rsidR="005159F5" w:rsidRPr="00B06A61" w:rsidRDefault="0032602A" w:rsidP="0032602A">
      <w:pPr>
        <w:pStyle w:val="ListParagraph"/>
        <w:numPr>
          <w:ilvl w:val="0"/>
          <w:numId w:val="2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с</w:t>
      </w:r>
      <w:r w:rsidR="005159F5" w:rsidRPr="00B06A61">
        <w:rPr>
          <w:rFonts w:ascii="Verdana" w:eastAsia="Times New Roman" w:hAnsi="Verdana" w:cstheme="minorHAnsi"/>
          <w:sz w:val="20"/>
          <w:szCs w:val="20"/>
          <w:lang w:val="bg-BG" w:eastAsia="bg-BG"/>
        </w:rPr>
        <w:t xml:space="preserve">воевременно предоставяне на всеки друг документ, информация или доклад, мотивирано поискан от ББР с оглед изпълнение на задълженията </w:t>
      </w:r>
      <w:r w:rsidR="00FA67E2" w:rsidRPr="00B06A61">
        <w:rPr>
          <w:rFonts w:ascii="Verdana" w:eastAsia="Times New Roman" w:hAnsi="Verdana" w:cstheme="minorHAnsi"/>
          <w:sz w:val="20"/>
          <w:szCs w:val="20"/>
          <w:lang w:val="bg-BG" w:eastAsia="bg-BG"/>
        </w:rPr>
        <w:t>ѝ</w:t>
      </w:r>
      <w:r w:rsidR="005159F5" w:rsidRPr="00B06A61">
        <w:rPr>
          <w:rFonts w:ascii="Verdana" w:eastAsia="Times New Roman" w:hAnsi="Verdana" w:cstheme="minorHAnsi"/>
          <w:sz w:val="20"/>
          <w:szCs w:val="20"/>
          <w:lang w:val="bg-BG" w:eastAsia="bg-BG"/>
        </w:rPr>
        <w:t xml:space="preserve"> за докладване или на други регулаторни изисквания спрямо Комисията или други компетентни </w:t>
      </w:r>
      <w:r w:rsidRPr="00B06A61">
        <w:rPr>
          <w:rFonts w:ascii="Verdana" w:eastAsia="Times New Roman" w:hAnsi="Verdana" w:cstheme="minorHAnsi"/>
          <w:sz w:val="20"/>
          <w:szCs w:val="20"/>
          <w:lang w:val="bg-BG" w:eastAsia="bg-BG"/>
        </w:rPr>
        <w:t xml:space="preserve">европейски </w:t>
      </w:r>
      <w:r w:rsidR="005159F5" w:rsidRPr="00B06A61">
        <w:rPr>
          <w:rFonts w:ascii="Verdana" w:eastAsia="Times New Roman" w:hAnsi="Verdana" w:cstheme="minorHAnsi"/>
          <w:sz w:val="20"/>
          <w:szCs w:val="20"/>
          <w:lang w:val="bg-BG" w:eastAsia="bg-BG"/>
        </w:rPr>
        <w:t>или национални органи</w:t>
      </w:r>
      <w:r w:rsidR="00FA67E2" w:rsidRPr="00B06A61">
        <w:rPr>
          <w:rFonts w:ascii="Verdana" w:eastAsia="Times New Roman" w:hAnsi="Verdana" w:cstheme="minorHAnsi"/>
          <w:sz w:val="20"/>
          <w:szCs w:val="20"/>
          <w:lang w:val="bg-BG" w:eastAsia="bg-BG"/>
        </w:rPr>
        <w:t>;</w:t>
      </w:r>
    </w:p>
    <w:p w14:paraId="7D3EC0B8" w14:textId="4881FF56" w:rsidR="00E22EF7" w:rsidRPr="00B06A61" w:rsidRDefault="0032602A" w:rsidP="0032602A">
      <w:pPr>
        <w:pStyle w:val="ListParagraph"/>
        <w:numPr>
          <w:ilvl w:val="0"/>
          <w:numId w:val="2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w:t>
      </w:r>
      <w:r w:rsidR="00E22EF7" w:rsidRPr="00B06A61">
        <w:rPr>
          <w:rFonts w:ascii="Verdana" w:eastAsia="Times New Roman" w:hAnsi="Verdana" w:cstheme="minorHAnsi"/>
          <w:sz w:val="20"/>
          <w:szCs w:val="20"/>
          <w:lang w:val="bg-BG" w:eastAsia="bg-BG"/>
        </w:rPr>
        <w:t>ри необходимост да оказва съдействие на ББР за изготвяне на съответния годишен доклад за предоставените държавни помощи, в случаите когато съответната информация не е налична в докладите по т. 1 и 2</w:t>
      </w:r>
      <w:r w:rsidR="00FA67E2" w:rsidRPr="00B06A61">
        <w:rPr>
          <w:rFonts w:ascii="Verdana" w:eastAsia="Times New Roman" w:hAnsi="Verdana" w:cstheme="minorHAnsi"/>
          <w:sz w:val="20"/>
          <w:szCs w:val="20"/>
          <w:lang w:val="bg-BG" w:eastAsia="bg-BG"/>
        </w:rPr>
        <w:t>;</w:t>
      </w:r>
    </w:p>
    <w:p w14:paraId="1DB32F49" w14:textId="3E2D73B6" w:rsidR="00C450D8" w:rsidRPr="00B06A61" w:rsidRDefault="003D7FE3" w:rsidP="00FD3000">
      <w:pPr>
        <w:spacing w:after="0" w:line="240" w:lineRule="auto"/>
        <w:ind w:firstLine="709"/>
        <w:jc w:val="both"/>
        <w:rPr>
          <w:rFonts w:ascii="Verdana" w:eastAsiaTheme="minorEastAsia" w:hAnsi="Verdana" w:cstheme="minorHAnsi"/>
          <w:bCs/>
          <w:sz w:val="20"/>
          <w:szCs w:val="20"/>
          <w:lang w:val="bg-BG" w:eastAsia="bg-BG"/>
        </w:rPr>
      </w:pPr>
      <w:r w:rsidRPr="00B06A61">
        <w:rPr>
          <w:rFonts w:ascii="Verdana" w:eastAsiaTheme="minorEastAsia" w:hAnsi="Verdana" w:cstheme="minorHAnsi"/>
          <w:b/>
          <w:sz w:val="20"/>
          <w:szCs w:val="20"/>
          <w:lang w:val="bg-BG" w:eastAsia="bg-BG"/>
        </w:rPr>
        <w:t>(2)</w:t>
      </w:r>
      <w:r w:rsidRPr="00B06A61">
        <w:rPr>
          <w:rFonts w:ascii="Verdana" w:eastAsiaTheme="minorEastAsia" w:hAnsi="Verdana" w:cstheme="minorHAnsi"/>
          <w:bCs/>
          <w:sz w:val="20"/>
          <w:szCs w:val="20"/>
          <w:lang w:val="bg-BG" w:eastAsia="bg-BG"/>
        </w:rPr>
        <w:t xml:space="preserve"> Докладите по ал. 1, т. 1 се представят в срок не по-късно от 30 дни от края на съответното тримесечие (съответно </w:t>
      </w:r>
      <w:r w:rsidR="00C450D8" w:rsidRPr="00B06A61">
        <w:rPr>
          <w:rFonts w:ascii="Verdana" w:eastAsiaTheme="minorEastAsia" w:hAnsi="Verdana" w:cstheme="minorHAnsi"/>
          <w:bCs/>
          <w:sz w:val="20"/>
          <w:szCs w:val="20"/>
          <w:lang w:val="bg-BG" w:eastAsia="bg-BG"/>
        </w:rPr>
        <w:t xml:space="preserve">на </w:t>
      </w:r>
      <w:r w:rsidR="00C450D8" w:rsidRPr="00B06A61">
        <w:rPr>
          <w:rFonts w:ascii="Verdana" w:hAnsi="Verdana" w:cs="Arial"/>
          <w:sz w:val="20"/>
          <w:szCs w:val="20"/>
          <w:lang w:val="bg-BG"/>
        </w:rPr>
        <w:t>30 януари, 30 април, 30 юли и 30 октомври</w:t>
      </w:r>
      <w:r w:rsidRPr="00B06A61">
        <w:rPr>
          <w:rFonts w:ascii="Verdana" w:eastAsiaTheme="minorEastAsia" w:hAnsi="Verdana" w:cstheme="minorHAnsi"/>
          <w:bCs/>
          <w:sz w:val="20"/>
          <w:szCs w:val="20"/>
          <w:lang w:val="bg-BG" w:eastAsia="bg-BG"/>
        </w:rPr>
        <w:t>)</w:t>
      </w:r>
      <w:r w:rsidR="00C450D8" w:rsidRPr="00B06A61">
        <w:rPr>
          <w:rFonts w:ascii="Verdana" w:eastAsiaTheme="minorEastAsia" w:hAnsi="Verdana" w:cstheme="minorHAnsi"/>
          <w:bCs/>
          <w:sz w:val="20"/>
          <w:szCs w:val="20"/>
          <w:lang w:val="bg-BG" w:eastAsia="bg-BG"/>
        </w:rPr>
        <w:t>(отчетната дата)</w:t>
      </w:r>
      <w:r w:rsidRPr="00B06A61">
        <w:rPr>
          <w:rFonts w:ascii="Verdana" w:eastAsiaTheme="minorEastAsia" w:hAnsi="Verdana" w:cstheme="minorHAnsi"/>
          <w:bCs/>
          <w:sz w:val="20"/>
          <w:szCs w:val="20"/>
          <w:lang w:val="bg-BG" w:eastAsia="bg-BG"/>
        </w:rPr>
        <w:t>.</w:t>
      </w:r>
    </w:p>
    <w:p w14:paraId="7BCE2E2D" w14:textId="1C1FDDB8" w:rsidR="003D7FE3" w:rsidRPr="00B06A61" w:rsidRDefault="00C450D8" w:rsidP="00FD3000">
      <w:pPr>
        <w:spacing w:after="0" w:line="240" w:lineRule="auto"/>
        <w:ind w:firstLine="709"/>
        <w:jc w:val="both"/>
        <w:rPr>
          <w:rFonts w:ascii="Verdana" w:eastAsiaTheme="minorEastAsia" w:hAnsi="Verdana" w:cstheme="minorHAnsi"/>
          <w:bCs/>
          <w:sz w:val="20"/>
          <w:szCs w:val="20"/>
          <w:lang w:val="bg-BG" w:eastAsia="bg-BG"/>
        </w:rPr>
      </w:pPr>
      <w:r w:rsidRPr="00B06A61">
        <w:rPr>
          <w:rFonts w:ascii="Verdana" w:eastAsiaTheme="minorEastAsia" w:hAnsi="Verdana" w:cstheme="minorHAnsi"/>
          <w:b/>
          <w:sz w:val="20"/>
          <w:szCs w:val="20"/>
          <w:lang w:val="bg-BG" w:eastAsia="bg-BG"/>
        </w:rPr>
        <w:t>(3)</w:t>
      </w:r>
      <w:r w:rsidRPr="00B06A61">
        <w:rPr>
          <w:rFonts w:ascii="Verdana" w:eastAsiaTheme="minorEastAsia" w:hAnsi="Verdana" w:cstheme="minorHAnsi"/>
          <w:bCs/>
          <w:sz w:val="20"/>
          <w:szCs w:val="20"/>
          <w:lang w:val="bg-BG" w:eastAsia="bg-BG"/>
        </w:rPr>
        <w:t xml:space="preserve"> Докладите по ал. 1, т. 1 съдържат най-малко: нови </w:t>
      </w:r>
      <w:r w:rsidR="0032602A" w:rsidRPr="00B06A61">
        <w:rPr>
          <w:rFonts w:ascii="Verdana" w:eastAsiaTheme="minorEastAsia" w:hAnsi="Verdana" w:cstheme="minorHAnsi"/>
          <w:bCs/>
          <w:sz w:val="20"/>
          <w:szCs w:val="20"/>
          <w:lang w:val="bg-BG" w:eastAsia="bg-BG"/>
        </w:rPr>
        <w:t>Сделки</w:t>
      </w:r>
      <w:r w:rsidRPr="00B06A61">
        <w:rPr>
          <w:rFonts w:ascii="Verdana" w:eastAsiaTheme="minorEastAsia" w:hAnsi="Verdana" w:cstheme="minorHAnsi"/>
          <w:bCs/>
          <w:sz w:val="20"/>
          <w:szCs w:val="20"/>
          <w:lang w:val="bg-BG" w:eastAsia="bg-BG"/>
        </w:rPr>
        <w:t xml:space="preserve">, които се включват в </w:t>
      </w:r>
      <w:proofErr w:type="spellStart"/>
      <w:r w:rsidR="00382AF5" w:rsidRPr="00B06A61">
        <w:rPr>
          <w:rFonts w:ascii="Verdana" w:eastAsiaTheme="minorEastAsia" w:hAnsi="Verdana" w:cstheme="minorHAnsi"/>
          <w:bCs/>
          <w:sz w:val="20"/>
          <w:szCs w:val="20"/>
          <w:lang w:val="bg-BG" w:eastAsia="bg-BG"/>
        </w:rPr>
        <w:t>Под</w:t>
      </w:r>
      <w:r w:rsidRPr="00B06A61">
        <w:rPr>
          <w:rFonts w:ascii="Verdana" w:eastAsiaTheme="minorEastAsia" w:hAnsi="Verdana" w:cstheme="minorHAnsi"/>
          <w:bCs/>
          <w:sz w:val="20"/>
          <w:szCs w:val="20"/>
          <w:lang w:val="bg-BG" w:eastAsia="bg-BG"/>
        </w:rPr>
        <w:t>портфейла</w:t>
      </w:r>
      <w:proofErr w:type="spellEnd"/>
      <w:r w:rsidRPr="00B06A61">
        <w:rPr>
          <w:rFonts w:ascii="Verdana" w:eastAsiaTheme="minorEastAsia" w:hAnsi="Verdana" w:cstheme="minorHAnsi"/>
          <w:bCs/>
          <w:sz w:val="20"/>
          <w:szCs w:val="20"/>
          <w:lang w:val="bg-BG" w:eastAsia="bg-BG"/>
        </w:rPr>
        <w:t xml:space="preserve">; </w:t>
      </w:r>
      <w:r w:rsidR="003D7FE3" w:rsidRPr="00B06A61">
        <w:rPr>
          <w:rFonts w:ascii="Verdana" w:eastAsiaTheme="minorEastAsia" w:hAnsi="Verdana" w:cstheme="minorHAnsi"/>
          <w:bCs/>
          <w:sz w:val="20"/>
          <w:szCs w:val="20"/>
          <w:lang w:val="bg-BG" w:eastAsia="bg-BG"/>
        </w:rPr>
        <w:t xml:space="preserve">данни за </w:t>
      </w:r>
      <w:proofErr w:type="spellStart"/>
      <w:r w:rsidR="0032602A" w:rsidRPr="00B06A61">
        <w:rPr>
          <w:rFonts w:ascii="Verdana" w:eastAsiaTheme="minorEastAsia" w:hAnsi="Verdana" w:cstheme="minorHAnsi"/>
          <w:bCs/>
          <w:sz w:val="20"/>
          <w:szCs w:val="20"/>
          <w:lang w:val="bg-BG" w:eastAsia="bg-BG"/>
        </w:rPr>
        <w:t>П</w:t>
      </w:r>
      <w:r w:rsidRPr="00B06A61">
        <w:rPr>
          <w:rFonts w:ascii="Verdana" w:eastAsiaTheme="minorEastAsia" w:hAnsi="Verdana" w:cstheme="minorHAnsi"/>
          <w:bCs/>
          <w:sz w:val="20"/>
          <w:szCs w:val="20"/>
          <w:lang w:val="bg-BG" w:eastAsia="bg-BG"/>
        </w:rPr>
        <w:t>од</w:t>
      </w:r>
      <w:r w:rsidR="003D7FE3" w:rsidRPr="00B06A61">
        <w:rPr>
          <w:rFonts w:ascii="Verdana" w:eastAsiaTheme="minorEastAsia" w:hAnsi="Verdana" w:cstheme="minorHAnsi"/>
          <w:bCs/>
          <w:sz w:val="20"/>
          <w:szCs w:val="20"/>
          <w:lang w:val="bg-BG" w:eastAsia="bg-BG"/>
        </w:rPr>
        <w:t>портфейла</w:t>
      </w:r>
      <w:proofErr w:type="spellEnd"/>
      <w:r w:rsidR="003D7FE3" w:rsidRPr="00B06A61">
        <w:rPr>
          <w:rFonts w:ascii="Verdana" w:eastAsiaTheme="minorEastAsia" w:hAnsi="Verdana" w:cstheme="minorHAnsi"/>
          <w:bCs/>
          <w:sz w:val="20"/>
          <w:szCs w:val="20"/>
          <w:lang w:val="bg-BG" w:eastAsia="bg-BG"/>
        </w:rPr>
        <w:t xml:space="preserve"> </w:t>
      </w:r>
      <w:r w:rsidRPr="00B06A61">
        <w:rPr>
          <w:rFonts w:ascii="Verdana" w:eastAsiaTheme="minorEastAsia" w:hAnsi="Verdana" w:cstheme="minorHAnsi"/>
          <w:bCs/>
          <w:sz w:val="20"/>
          <w:szCs w:val="20"/>
          <w:lang w:val="bg-BG" w:eastAsia="bg-BG"/>
        </w:rPr>
        <w:t xml:space="preserve">(вкл. за всички </w:t>
      </w:r>
      <w:r w:rsidR="0032602A" w:rsidRPr="00B06A61">
        <w:rPr>
          <w:rFonts w:ascii="Verdana" w:eastAsiaTheme="minorEastAsia" w:hAnsi="Verdana" w:cstheme="minorHAnsi"/>
          <w:bCs/>
          <w:sz w:val="20"/>
          <w:szCs w:val="20"/>
          <w:lang w:val="bg-BG" w:eastAsia="bg-BG"/>
        </w:rPr>
        <w:t>Сделки</w:t>
      </w:r>
      <w:r w:rsidRPr="00B06A61">
        <w:rPr>
          <w:rFonts w:ascii="Verdana" w:eastAsiaTheme="minorEastAsia" w:hAnsi="Verdana" w:cstheme="minorHAnsi"/>
          <w:bCs/>
          <w:sz w:val="20"/>
          <w:szCs w:val="20"/>
          <w:lang w:val="bg-BG" w:eastAsia="bg-BG"/>
        </w:rPr>
        <w:t xml:space="preserve">, вече включени в </w:t>
      </w:r>
      <w:proofErr w:type="spellStart"/>
      <w:r w:rsidR="00382AF5" w:rsidRPr="00B06A61">
        <w:rPr>
          <w:rFonts w:ascii="Verdana" w:eastAsiaTheme="minorEastAsia" w:hAnsi="Verdana" w:cstheme="minorHAnsi"/>
          <w:bCs/>
          <w:sz w:val="20"/>
          <w:szCs w:val="20"/>
          <w:lang w:val="bg-BG" w:eastAsia="bg-BG"/>
        </w:rPr>
        <w:t>П</w:t>
      </w:r>
      <w:r w:rsidRPr="00B06A61">
        <w:rPr>
          <w:rFonts w:ascii="Verdana" w:eastAsiaTheme="minorEastAsia" w:hAnsi="Verdana" w:cstheme="minorHAnsi"/>
          <w:bCs/>
          <w:sz w:val="20"/>
          <w:szCs w:val="20"/>
          <w:lang w:val="bg-BG" w:eastAsia="bg-BG"/>
        </w:rPr>
        <w:t>одпортфейла</w:t>
      </w:r>
      <w:proofErr w:type="spellEnd"/>
      <w:r w:rsidRPr="00B06A61">
        <w:rPr>
          <w:rFonts w:ascii="Verdana" w:eastAsiaTheme="minorEastAsia" w:hAnsi="Verdana" w:cstheme="minorHAnsi"/>
          <w:bCs/>
          <w:sz w:val="20"/>
          <w:szCs w:val="20"/>
          <w:lang w:val="bg-BG" w:eastAsia="bg-BG"/>
        </w:rPr>
        <w:t>); д</w:t>
      </w:r>
      <w:r w:rsidR="003D7FE3" w:rsidRPr="00B06A61">
        <w:rPr>
          <w:rFonts w:ascii="Verdana" w:eastAsiaTheme="minorEastAsia" w:hAnsi="Verdana" w:cstheme="minorHAnsi"/>
          <w:bCs/>
          <w:sz w:val="20"/>
          <w:szCs w:val="20"/>
          <w:lang w:val="bg-BG" w:eastAsia="bg-BG"/>
        </w:rPr>
        <w:t xml:space="preserve">анни за </w:t>
      </w:r>
      <w:r w:rsidR="0032602A" w:rsidRPr="00B06A61">
        <w:rPr>
          <w:rFonts w:ascii="Verdana" w:eastAsiaTheme="minorEastAsia" w:hAnsi="Verdana" w:cstheme="minorHAnsi"/>
          <w:bCs/>
          <w:sz w:val="20"/>
          <w:szCs w:val="20"/>
          <w:lang w:val="bg-BG" w:eastAsia="bg-BG"/>
        </w:rPr>
        <w:t>С</w:t>
      </w:r>
      <w:r w:rsidR="003D7FE3" w:rsidRPr="00B06A61">
        <w:rPr>
          <w:rFonts w:ascii="Verdana" w:eastAsiaTheme="minorEastAsia" w:hAnsi="Verdana" w:cstheme="minorHAnsi"/>
          <w:bCs/>
          <w:sz w:val="20"/>
          <w:szCs w:val="20"/>
          <w:lang w:val="bg-BG" w:eastAsia="bg-BG"/>
        </w:rPr>
        <w:t>делки, които са били напълно погасени през съответното тримесечие</w:t>
      </w:r>
      <w:r w:rsidRPr="00B06A61">
        <w:rPr>
          <w:rFonts w:ascii="Verdana" w:eastAsiaTheme="minorEastAsia" w:hAnsi="Verdana" w:cstheme="minorHAnsi"/>
          <w:bCs/>
          <w:sz w:val="20"/>
          <w:szCs w:val="20"/>
          <w:lang w:val="bg-BG" w:eastAsia="bg-BG"/>
        </w:rPr>
        <w:t>;</w:t>
      </w:r>
      <w:r w:rsidR="003D7FE3" w:rsidRPr="00B06A61">
        <w:rPr>
          <w:rFonts w:ascii="Verdana" w:eastAsiaTheme="minorEastAsia" w:hAnsi="Verdana" w:cstheme="minorHAnsi"/>
          <w:bCs/>
          <w:sz w:val="20"/>
          <w:szCs w:val="20"/>
          <w:lang w:val="bg-BG" w:eastAsia="bg-BG"/>
        </w:rPr>
        <w:t xml:space="preserve"> данни за Сделки, които са изключени от </w:t>
      </w:r>
      <w:proofErr w:type="spellStart"/>
      <w:r w:rsidR="0032602A" w:rsidRPr="00B06A61">
        <w:rPr>
          <w:rFonts w:ascii="Verdana" w:eastAsiaTheme="minorEastAsia" w:hAnsi="Verdana" w:cstheme="minorHAnsi"/>
          <w:bCs/>
          <w:sz w:val="20"/>
          <w:szCs w:val="20"/>
          <w:lang w:val="bg-BG" w:eastAsia="bg-BG"/>
        </w:rPr>
        <w:t>Под</w:t>
      </w:r>
      <w:r w:rsidR="003D7FE3" w:rsidRPr="00B06A61">
        <w:rPr>
          <w:rFonts w:ascii="Verdana" w:eastAsiaTheme="minorEastAsia" w:hAnsi="Verdana" w:cstheme="minorHAnsi"/>
          <w:bCs/>
          <w:sz w:val="20"/>
          <w:szCs w:val="20"/>
          <w:lang w:val="bg-BG" w:eastAsia="bg-BG"/>
        </w:rPr>
        <w:t>портфейл</w:t>
      </w:r>
      <w:r w:rsidR="005E6569" w:rsidRPr="00B06A61">
        <w:rPr>
          <w:rFonts w:ascii="Verdana" w:eastAsiaTheme="minorEastAsia" w:hAnsi="Verdana" w:cstheme="minorHAnsi"/>
          <w:bCs/>
          <w:sz w:val="20"/>
          <w:szCs w:val="20"/>
          <w:lang w:val="bg-BG" w:eastAsia="bg-BG"/>
        </w:rPr>
        <w:t>а</w:t>
      </w:r>
      <w:proofErr w:type="spellEnd"/>
      <w:r w:rsidR="003D7FE3" w:rsidRPr="00B06A61">
        <w:rPr>
          <w:rFonts w:ascii="Verdana" w:eastAsiaTheme="minorEastAsia" w:hAnsi="Verdana" w:cstheme="minorHAnsi"/>
          <w:bCs/>
          <w:sz w:val="20"/>
          <w:szCs w:val="20"/>
          <w:lang w:val="bg-BG" w:eastAsia="bg-BG"/>
        </w:rPr>
        <w:t xml:space="preserve"> (вкл. и </w:t>
      </w:r>
      <w:r w:rsidR="0032602A" w:rsidRPr="00B06A61">
        <w:rPr>
          <w:rFonts w:ascii="Verdana" w:eastAsiaTheme="minorEastAsia" w:hAnsi="Verdana" w:cstheme="minorHAnsi"/>
          <w:bCs/>
          <w:sz w:val="20"/>
          <w:szCs w:val="20"/>
          <w:lang w:val="bg-BG" w:eastAsia="bg-BG"/>
        </w:rPr>
        <w:t>Сделки</w:t>
      </w:r>
      <w:r w:rsidR="000719F2" w:rsidRPr="00B06A61">
        <w:rPr>
          <w:rFonts w:ascii="Verdana" w:eastAsiaTheme="minorEastAsia" w:hAnsi="Verdana" w:cstheme="minorHAnsi"/>
          <w:bCs/>
          <w:sz w:val="20"/>
          <w:szCs w:val="20"/>
          <w:lang w:val="bg-BG" w:eastAsia="bg-BG"/>
        </w:rPr>
        <w:t>,</w:t>
      </w:r>
      <w:r w:rsidR="0032602A" w:rsidRPr="00B06A61">
        <w:rPr>
          <w:rFonts w:ascii="Verdana" w:eastAsiaTheme="minorEastAsia" w:hAnsi="Verdana" w:cstheme="minorHAnsi"/>
          <w:bCs/>
          <w:sz w:val="20"/>
          <w:szCs w:val="20"/>
          <w:lang w:val="bg-BG" w:eastAsia="bg-BG"/>
        </w:rPr>
        <w:t xml:space="preserve"> </w:t>
      </w:r>
      <w:r w:rsidR="003D7FE3" w:rsidRPr="00B06A61">
        <w:rPr>
          <w:rFonts w:ascii="Verdana" w:eastAsiaTheme="minorEastAsia" w:hAnsi="Verdana" w:cstheme="minorHAnsi"/>
          <w:bCs/>
          <w:sz w:val="20"/>
          <w:szCs w:val="20"/>
          <w:lang w:val="bg-BG" w:eastAsia="bg-BG"/>
        </w:rPr>
        <w:t>по които е нямало усвояване и е изтекъл срок</w:t>
      </w:r>
      <w:r w:rsidR="000719F2" w:rsidRPr="00B06A61">
        <w:rPr>
          <w:rFonts w:ascii="Verdana" w:eastAsiaTheme="minorEastAsia" w:hAnsi="Verdana" w:cstheme="minorHAnsi"/>
          <w:bCs/>
          <w:sz w:val="20"/>
          <w:szCs w:val="20"/>
          <w:lang w:val="bg-BG" w:eastAsia="bg-BG"/>
        </w:rPr>
        <w:t>ът</w:t>
      </w:r>
      <w:r w:rsidR="003D7FE3" w:rsidRPr="00B06A61">
        <w:rPr>
          <w:rFonts w:ascii="Verdana" w:eastAsiaTheme="minorEastAsia" w:hAnsi="Verdana" w:cstheme="minorHAnsi"/>
          <w:bCs/>
          <w:sz w:val="20"/>
          <w:szCs w:val="20"/>
          <w:lang w:val="bg-BG" w:eastAsia="bg-BG"/>
        </w:rPr>
        <w:t xml:space="preserve"> на усвояване)</w:t>
      </w:r>
      <w:r w:rsidRPr="00B06A61">
        <w:rPr>
          <w:rFonts w:ascii="Verdana" w:eastAsiaTheme="minorEastAsia" w:hAnsi="Verdana" w:cstheme="minorHAnsi"/>
          <w:bCs/>
          <w:sz w:val="20"/>
          <w:szCs w:val="20"/>
          <w:lang w:val="bg-BG" w:eastAsia="bg-BG"/>
        </w:rPr>
        <w:t xml:space="preserve">; данни за промяна в параметрите на </w:t>
      </w:r>
      <w:r w:rsidR="000719F2" w:rsidRPr="00B06A61">
        <w:rPr>
          <w:rFonts w:ascii="Verdana" w:eastAsiaTheme="minorEastAsia" w:hAnsi="Verdana" w:cstheme="minorHAnsi"/>
          <w:bCs/>
          <w:sz w:val="20"/>
          <w:szCs w:val="20"/>
          <w:lang w:val="bg-BG" w:eastAsia="bg-BG"/>
        </w:rPr>
        <w:t>Сделките</w:t>
      </w:r>
      <w:r w:rsidRPr="00B06A61">
        <w:rPr>
          <w:rFonts w:ascii="Verdana" w:eastAsiaTheme="minorEastAsia" w:hAnsi="Verdana" w:cstheme="minorHAnsi"/>
          <w:bCs/>
          <w:sz w:val="20"/>
          <w:szCs w:val="20"/>
          <w:lang w:val="bg-BG" w:eastAsia="bg-BG"/>
        </w:rPr>
        <w:t>;</w:t>
      </w:r>
      <w:r w:rsidR="00881351" w:rsidRPr="00B06A61">
        <w:rPr>
          <w:rFonts w:ascii="Verdana" w:eastAsiaTheme="minorEastAsia" w:hAnsi="Verdana" w:cstheme="minorHAnsi"/>
          <w:bCs/>
          <w:sz w:val="20"/>
          <w:szCs w:val="20"/>
          <w:lang w:val="bg-BG" w:eastAsia="bg-BG"/>
        </w:rPr>
        <w:t xml:space="preserve"> данни за исканите плащания; данни за събиране на вземанията</w:t>
      </w:r>
      <w:r w:rsidR="000719F2" w:rsidRPr="00B06A61">
        <w:rPr>
          <w:rFonts w:ascii="Verdana" w:eastAsiaTheme="minorEastAsia" w:hAnsi="Verdana" w:cstheme="minorHAnsi"/>
          <w:bCs/>
          <w:sz w:val="20"/>
          <w:szCs w:val="20"/>
          <w:lang w:val="bg-BG" w:eastAsia="bg-BG"/>
        </w:rPr>
        <w:t xml:space="preserve"> (вкл. след прекратяване на Споразумението)</w:t>
      </w:r>
      <w:r w:rsidR="00881351" w:rsidRPr="00B06A61">
        <w:rPr>
          <w:rFonts w:ascii="Verdana" w:eastAsiaTheme="minorEastAsia" w:hAnsi="Verdana" w:cstheme="minorHAnsi"/>
          <w:bCs/>
          <w:sz w:val="20"/>
          <w:szCs w:val="20"/>
          <w:lang w:val="bg-BG" w:eastAsia="bg-BG"/>
        </w:rPr>
        <w:t>; данни за сумите обект на възстановяване</w:t>
      </w:r>
      <w:r w:rsidR="005E6569" w:rsidRPr="00B06A61">
        <w:rPr>
          <w:rFonts w:ascii="Verdana" w:eastAsiaTheme="minorEastAsia" w:hAnsi="Verdana" w:cstheme="minorHAnsi"/>
          <w:bCs/>
          <w:sz w:val="20"/>
          <w:szCs w:val="20"/>
          <w:lang w:val="bg-BG" w:eastAsia="bg-BG"/>
        </w:rPr>
        <w:t>; данни за дължимите такси през отчетния период</w:t>
      </w:r>
      <w:r w:rsidR="00D65412" w:rsidRPr="00B06A61">
        <w:rPr>
          <w:rFonts w:ascii="Verdana" w:eastAsiaTheme="minorEastAsia" w:hAnsi="Verdana" w:cstheme="minorHAnsi"/>
          <w:bCs/>
          <w:sz w:val="20"/>
          <w:szCs w:val="20"/>
          <w:lang w:val="bg-BG" w:eastAsia="bg-BG"/>
        </w:rPr>
        <w:t>, както и други данни</w:t>
      </w:r>
      <w:r w:rsidR="009A0508" w:rsidRPr="00B06A61">
        <w:rPr>
          <w:rFonts w:ascii="Verdana" w:eastAsiaTheme="minorEastAsia" w:hAnsi="Verdana" w:cstheme="minorHAnsi"/>
          <w:bCs/>
          <w:sz w:val="20"/>
          <w:szCs w:val="20"/>
          <w:lang w:val="bg-BG" w:eastAsia="bg-BG"/>
        </w:rPr>
        <w:t xml:space="preserve"> и информация, необходими на ББР с оглед изпълнение на задълженията </w:t>
      </w:r>
      <w:r w:rsidR="00FA67E2" w:rsidRPr="00B06A61">
        <w:rPr>
          <w:rFonts w:ascii="Verdana" w:eastAsiaTheme="minorEastAsia" w:hAnsi="Verdana" w:cstheme="minorHAnsi"/>
          <w:bCs/>
          <w:sz w:val="20"/>
          <w:szCs w:val="20"/>
          <w:lang w:val="bg-BG" w:eastAsia="bg-BG"/>
        </w:rPr>
        <w:t xml:space="preserve">ѝ </w:t>
      </w:r>
      <w:r w:rsidR="009A0508" w:rsidRPr="00B06A61">
        <w:rPr>
          <w:rFonts w:ascii="Verdana" w:eastAsiaTheme="minorEastAsia" w:hAnsi="Verdana" w:cstheme="minorHAnsi"/>
          <w:bCs/>
          <w:sz w:val="20"/>
          <w:szCs w:val="20"/>
          <w:lang w:val="bg-BG" w:eastAsia="bg-BG"/>
        </w:rPr>
        <w:t>за докладване до Комисията и/или други регулаторни органи.</w:t>
      </w:r>
    </w:p>
    <w:p w14:paraId="7A746F93" w14:textId="00C0EA23" w:rsidR="003D7FE3" w:rsidRPr="00B06A61" w:rsidRDefault="00881351" w:rsidP="00FD3000">
      <w:pPr>
        <w:spacing w:after="0" w:line="240" w:lineRule="auto"/>
        <w:ind w:firstLine="709"/>
        <w:jc w:val="both"/>
        <w:rPr>
          <w:rFonts w:ascii="Verdana" w:eastAsiaTheme="minorEastAsia" w:hAnsi="Verdana" w:cstheme="minorHAnsi"/>
          <w:bCs/>
          <w:sz w:val="20"/>
          <w:szCs w:val="20"/>
          <w:lang w:val="bg-BG" w:eastAsia="bg-BG"/>
        </w:rPr>
      </w:pPr>
      <w:r w:rsidRPr="00B06A61">
        <w:rPr>
          <w:rFonts w:ascii="Verdana" w:eastAsiaTheme="minorEastAsia" w:hAnsi="Verdana" w:cstheme="minorHAnsi"/>
          <w:b/>
          <w:sz w:val="20"/>
          <w:szCs w:val="20"/>
          <w:lang w:val="bg-BG" w:eastAsia="bg-BG"/>
        </w:rPr>
        <w:t>(4)</w:t>
      </w:r>
      <w:r w:rsidRPr="00B06A61">
        <w:rPr>
          <w:rFonts w:ascii="Verdana" w:eastAsiaTheme="minorEastAsia" w:hAnsi="Verdana" w:cstheme="minorHAnsi"/>
          <w:bCs/>
          <w:sz w:val="20"/>
          <w:szCs w:val="20"/>
          <w:lang w:val="bg-BG" w:eastAsia="bg-BG"/>
        </w:rPr>
        <w:t xml:space="preserve"> Финансовият посредник се задължава своевременно да отговори на потенциални </w:t>
      </w:r>
      <w:r w:rsidR="003D7FE3" w:rsidRPr="00B06A61">
        <w:rPr>
          <w:rFonts w:ascii="Verdana" w:eastAsiaTheme="minorEastAsia" w:hAnsi="Verdana" w:cstheme="minorHAnsi"/>
          <w:bCs/>
          <w:sz w:val="20"/>
          <w:szCs w:val="20"/>
          <w:lang w:val="bg-BG" w:eastAsia="bg-BG"/>
        </w:rPr>
        <w:t>въпроси/коментари</w:t>
      </w:r>
      <w:r w:rsidRPr="00B06A61">
        <w:rPr>
          <w:rFonts w:ascii="Verdana" w:eastAsiaTheme="minorEastAsia" w:hAnsi="Verdana" w:cstheme="minorHAnsi"/>
          <w:bCs/>
          <w:sz w:val="20"/>
          <w:szCs w:val="20"/>
          <w:lang w:val="bg-BG" w:eastAsia="bg-BG"/>
        </w:rPr>
        <w:t xml:space="preserve"> от страна на ББР</w:t>
      </w:r>
      <w:r w:rsidR="003D7FE3" w:rsidRPr="00B06A61">
        <w:rPr>
          <w:rFonts w:ascii="Verdana" w:eastAsiaTheme="minorEastAsia" w:hAnsi="Verdana" w:cstheme="minorHAnsi"/>
          <w:bCs/>
          <w:sz w:val="20"/>
          <w:szCs w:val="20"/>
          <w:lang w:val="bg-BG" w:eastAsia="bg-BG"/>
        </w:rPr>
        <w:t xml:space="preserve"> по </w:t>
      </w:r>
      <w:r w:rsidRPr="00B06A61">
        <w:rPr>
          <w:rFonts w:ascii="Verdana" w:eastAsiaTheme="minorEastAsia" w:hAnsi="Verdana" w:cstheme="minorHAnsi"/>
          <w:bCs/>
          <w:sz w:val="20"/>
          <w:szCs w:val="20"/>
          <w:lang w:val="bg-BG" w:eastAsia="bg-BG"/>
        </w:rPr>
        <w:t>информацията в</w:t>
      </w:r>
      <w:r w:rsidR="003D7FE3" w:rsidRPr="00B06A61">
        <w:rPr>
          <w:rFonts w:ascii="Verdana" w:eastAsiaTheme="minorEastAsia" w:hAnsi="Verdana" w:cstheme="minorHAnsi"/>
          <w:bCs/>
          <w:sz w:val="20"/>
          <w:szCs w:val="20"/>
          <w:lang w:val="bg-BG" w:eastAsia="bg-BG"/>
        </w:rPr>
        <w:t xml:space="preserve"> Доклада.</w:t>
      </w:r>
    </w:p>
    <w:p w14:paraId="42F7CFAC" w14:textId="6F2B6611" w:rsidR="00F273E0" w:rsidRPr="00B06A61" w:rsidRDefault="00F273E0" w:rsidP="00FD3000">
      <w:pPr>
        <w:spacing w:after="0" w:line="240" w:lineRule="auto"/>
        <w:ind w:firstLine="709"/>
        <w:jc w:val="both"/>
        <w:rPr>
          <w:rFonts w:ascii="Verdana" w:hAnsi="Verdana"/>
          <w:sz w:val="20"/>
          <w:lang w:val="bg-BG"/>
        </w:rPr>
      </w:pPr>
      <w:r w:rsidRPr="00B06A61">
        <w:rPr>
          <w:rFonts w:ascii="Verdana" w:eastAsiaTheme="minorEastAsia" w:hAnsi="Verdana" w:cstheme="minorHAnsi"/>
          <w:b/>
          <w:sz w:val="20"/>
          <w:szCs w:val="20"/>
          <w:lang w:val="bg-BG" w:eastAsia="bg-BG"/>
        </w:rPr>
        <w:t xml:space="preserve">(5) </w:t>
      </w:r>
      <w:r w:rsidRPr="00B06A61">
        <w:rPr>
          <w:rFonts w:ascii="Verdana" w:eastAsiaTheme="minorEastAsia" w:hAnsi="Verdana" w:cstheme="minorHAnsi"/>
          <w:bCs/>
          <w:sz w:val="20"/>
          <w:szCs w:val="20"/>
          <w:lang w:val="bg-BG" w:eastAsia="bg-BG"/>
        </w:rPr>
        <w:t>ББР може да предостави указания и допълнителни образци за изготвяне на докладите по настоящата клауза в срок от 30 работни дни от влизането в сила на настоящото споразумение</w:t>
      </w:r>
      <w:r w:rsidR="000719F2" w:rsidRPr="00B06A61">
        <w:rPr>
          <w:rFonts w:ascii="Verdana" w:eastAsiaTheme="minorEastAsia" w:hAnsi="Verdana" w:cstheme="minorHAnsi"/>
          <w:bCs/>
          <w:sz w:val="20"/>
          <w:szCs w:val="20"/>
          <w:lang w:val="bg-BG" w:eastAsia="bg-BG"/>
        </w:rPr>
        <w:t>, както и по всяко време на изпълнението на настоящото Споразумение.</w:t>
      </w:r>
    </w:p>
    <w:p w14:paraId="47DA99F1" w14:textId="0AEC2632" w:rsidR="00CE73F5" w:rsidRPr="00B06A61" w:rsidRDefault="005D5095" w:rsidP="00FD3000">
      <w:pPr>
        <w:spacing w:after="0" w:line="240" w:lineRule="auto"/>
        <w:ind w:firstLine="709"/>
        <w:jc w:val="both"/>
        <w:rPr>
          <w:rFonts w:ascii="Verdana" w:eastAsiaTheme="minorEastAsia" w:hAnsi="Verdana" w:cstheme="minorHAnsi"/>
          <w:bCs/>
          <w:sz w:val="20"/>
          <w:szCs w:val="20"/>
          <w:lang w:val="bg-BG" w:eastAsia="bg-BG"/>
        </w:rPr>
      </w:pPr>
      <w:r w:rsidRPr="00B06A61">
        <w:rPr>
          <w:rFonts w:ascii="Verdana" w:eastAsiaTheme="minorEastAsia" w:hAnsi="Verdana" w:cstheme="minorHAnsi"/>
          <w:b/>
          <w:sz w:val="20"/>
          <w:szCs w:val="20"/>
          <w:lang w:val="bg-BG" w:eastAsia="bg-BG"/>
        </w:rPr>
        <w:t xml:space="preserve">Чл. 23 </w:t>
      </w:r>
      <w:r w:rsidR="00D22C14" w:rsidRPr="00B06A61">
        <w:rPr>
          <w:rFonts w:ascii="Verdana" w:eastAsiaTheme="minorEastAsia" w:hAnsi="Verdana" w:cstheme="minorHAnsi"/>
          <w:b/>
          <w:sz w:val="20"/>
          <w:szCs w:val="20"/>
          <w:lang w:val="bg-BG" w:eastAsia="bg-BG"/>
        </w:rPr>
        <w:t>(1)</w:t>
      </w:r>
      <w:r w:rsidR="00D22C14" w:rsidRPr="00B06A61">
        <w:rPr>
          <w:rFonts w:ascii="Verdana" w:eastAsiaTheme="minorEastAsia" w:hAnsi="Verdana" w:cstheme="minorHAnsi"/>
          <w:bCs/>
          <w:sz w:val="20"/>
          <w:szCs w:val="20"/>
          <w:lang w:val="bg-BG" w:eastAsia="bg-BG"/>
        </w:rPr>
        <w:t xml:space="preserve"> Към датата на представяне на </w:t>
      </w:r>
      <w:r w:rsidR="007041EE" w:rsidRPr="00B06A61">
        <w:rPr>
          <w:rFonts w:ascii="Verdana" w:eastAsiaTheme="minorEastAsia" w:hAnsi="Verdana" w:cstheme="minorHAnsi"/>
          <w:bCs/>
          <w:sz w:val="20"/>
          <w:szCs w:val="20"/>
          <w:lang w:val="bg-BG" w:eastAsia="bg-BG"/>
        </w:rPr>
        <w:t xml:space="preserve">Искане </w:t>
      </w:r>
      <w:r w:rsidRPr="00B06A61">
        <w:rPr>
          <w:rFonts w:ascii="Verdana" w:eastAsiaTheme="minorEastAsia" w:hAnsi="Verdana" w:cstheme="minorHAnsi"/>
          <w:bCs/>
          <w:sz w:val="20"/>
          <w:szCs w:val="20"/>
          <w:lang w:val="bg-BG" w:eastAsia="bg-BG"/>
        </w:rPr>
        <w:t xml:space="preserve">за плащане, </w:t>
      </w:r>
      <w:r w:rsidR="00D22C14" w:rsidRPr="00B06A61">
        <w:rPr>
          <w:rFonts w:ascii="Verdana" w:eastAsiaTheme="minorEastAsia" w:hAnsi="Verdana" w:cstheme="minorHAnsi"/>
          <w:bCs/>
          <w:sz w:val="20"/>
          <w:szCs w:val="20"/>
          <w:lang w:val="bg-BG" w:eastAsia="bg-BG"/>
        </w:rPr>
        <w:t>Финансовия</w:t>
      </w:r>
      <w:r w:rsidR="003D277B" w:rsidRPr="00B06A61">
        <w:rPr>
          <w:rFonts w:ascii="Verdana" w:eastAsiaTheme="minorEastAsia" w:hAnsi="Verdana" w:cstheme="minorHAnsi"/>
          <w:bCs/>
          <w:sz w:val="20"/>
          <w:szCs w:val="20"/>
          <w:lang w:val="bg-BG" w:eastAsia="bg-BG"/>
        </w:rPr>
        <w:t>т</w:t>
      </w:r>
      <w:r w:rsidR="00D22C14" w:rsidRPr="00B06A61">
        <w:rPr>
          <w:rFonts w:ascii="Verdana" w:eastAsiaTheme="minorEastAsia" w:hAnsi="Verdana" w:cstheme="minorHAnsi"/>
          <w:bCs/>
          <w:sz w:val="20"/>
          <w:szCs w:val="20"/>
          <w:lang w:val="bg-BG" w:eastAsia="bg-BG"/>
        </w:rPr>
        <w:t xml:space="preserve"> посредник</w:t>
      </w:r>
      <w:r w:rsidRPr="00B06A61">
        <w:rPr>
          <w:rFonts w:ascii="Verdana" w:eastAsiaTheme="minorEastAsia" w:hAnsi="Verdana" w:cstheme="minorHAnsi"/>
          <w:bCs/>
          <w:sz w:val="20"/>
          <w:szCs w:val="20"/>
          <w:lang w:val="bg-BG" w:eastAsia="bg-BG"/>
        </w:rPr>
        <w:t xml:space="preserve"> декларира, че </w:t>
      </w:r>
      <w:r w:rsidR="00D22C14" w:rsidRPr="00B06A61">
        <w:rPr>
          <w:rFonts w:ascii="Verdana" w:eastAsiaTheme="minorEastAsia" w:hAnsi="Verdana" w:cstheme="minorHAnsi"/>
          <w:bCs/>
          <w:sz w:val="20"/>
          <w:szCs w:val="20"/>
          <w:lang w:val="bg-BG" w:eastAsia="bg-BG"/>
        </w:rPr>
        <w:t>разполага с пълните права</w:t>
      </w:r>
      <w:r w:rsidRPr="00B06A61">
        <w:rPr>
          <w:rFonts w:ascii="Verdana" w:eastAsiaTheme="minorEastAsia" w:hAnsi="Verdana" w:cstheme="minorHAnsi"/>
          <w:bCs/>
          <w:sz w:val="20"/>
          <w:szCs w:val="20"/>
          <w:lang w:val="bg-BG" w:eastAsia="bg-BG"/>
        </w:rPr>
        <w:t xml:space="preserve"> върху </w:t>
      </w:r>
      <w:r w:rsidR="00746004" w:rsidRPr="00B06A61">
        <w:rPr>
          <w:rFonts w:ascii="Verdana" w:eastAsiaTheme="minorEastAsia" w:hAnsi="Verdana" w:cstheme="minorHAnsi"/>
          <w:bCs/>
          <w:sz w:val="20"/>
          <w:szCs w:val="20"/>
          <w:lang w:val="bg-BG" w:eastAsia="bg-BG"/>
        </w:rPr>
        <w:t xml:space="preserve">Сделките </w:t>
      </w:r>
      <w:r w:rsidR="00D22C14" w:rsidRPr="00B06A61">
        <w:rPr>
          <w:rFonts w:ascii="Verdana" w:eastAsiaTheme="minorEastAsia" w:hAnsi="Verdana" w:cstheme="minorHAnsi"/>
          <w:bCs/>
          <w:sz w:val="20"/>
          <w:szCs w:val="20"/>
          <w:lang w:val="bg-BG" w:eastAsia="bg-BG"/>
        </w:rPr>
        <w:t>включени в</w:t>
      </w:r>
      <w:r w:rsidRPr="00B06A61">
        <w:rPr>
          <w:rFonts w:ascii="Verdana" w:eastAsiaTheme="minorEastAsia" w:hAnsi="Verdana" w:cstheme="minorHAnsi"/>
          <w:bCs/>
          <w:sz w:val="20"/>
          <w:szCs w:val="20"/>
          <w:lang w:val="bg-BG" w:eastAsia="bg-BG"/>
        </w:rPr>
        <w:t xml:space="preserve"> искане</w:t>
      </w:r>
      <w:r w:rsidR="00D22C14" w:rsidRPr="00B06A61">
        <w:rPr>
          <w:rFonts w:ascii="Verdana" w:eastAsiaTheme="minorEastAsia" w:hAnsi="Verdana" w:cstheme="minorHAnsi"/>
          <w:bCs/>
          <w:sz w:val="20"/>
          <w:szCs w:val="20"/>
          <w:lang w:val="bg-BG" w:eastAsia="bg-BG"/>
        </w:rPr>
        <w:t>то</w:t>
      </w:r>
      <w:r w:rsidRPr="00B06A61">
        <w:rPr>
          <w:rFonts w:ascii="Verdana" w:eastAsiaTheme="minorEastAsia" w:hAnsi="Verdana" w:cstheme="minorHAnsi"/>
          <w:bCs/>
          <w:sz w:val="20"/>
          <w:szCs w:val="20"/>
          <w:lang w:val="bg-BG" w:eastAsia="bg-BG"/>
        </w:rPr>
        <w:t xml:space="preserve"> за плащане</w:t>
      </w:r>
      <w:r w:rsidR="00D22C14" w:rsidRPr="00B06A61">
        <w:rPr>
          <w:rFonts w:ascii="Verdana" w:eastAsiaTheme="minorEastAsia" w:hAnsi="Verdana" w:cstheme="minorHAnsi"/>
          <w:bCs/>
          <w:sz w:val="20"/>
          <w:szCs w:val="20"/>
          <w:lang w:val="bg-BG" w:eastAsia="bg-BG"/>
        </w:rPr>
        <w:t xml:space="preserve"> (включително вземанията и </w:t>
      </w:r>
      <w:proofErr w:type="spellStart"/>
      <w:r w:rsidR="00D22C14" w:rsidRPr="00B06A61">
        <w:rPr>
          <w:rFonts w:ascii="Verdana" w:eastAsiaTheme="minorEastAsia" w:hAnsi="Verdana" w:cstheme="minorHAnsi"/>
          <w:bCs/>
          <w:sz w:val="20"/>
          <w:szCs w:val="20"/>
          <w:lang w:val="bg-BG" w:eastAsia="bg-BG"/>
        </w:rPr>
        <w:t>обезпеченията</w:t>
      </w:r>
      <w:proofErr w:type="spellEnd"/>
      <w:r w:rsidR="00D22C14" w:rsidRPr="00B06A61">
        <w:rPr>
          <w:rFonts w:ascii="Verdana" w:eastAsiaTheme="minorEastAsia" w:hAnsi="Verdana" w:cstheme="minorHAnsi"/>
          <w:bCs/>
          <w:sz w:val="20"/>
          <w:szCs w:val="20"/>
          <w:lang w:val="bg-BG" w:eastAsia="bg-BG"/>
        </w:rPr>
        <w:t xml:space="preserve"> по тях) и че същите са свободни от всякакви тежести </w:t>
      </w:r>
      <w:r w:rsidRPr="00B06A61">
        <w:rPr>
          <w:rFonts w:ascii="Verdana" w:eastAsiaTheme="minorEastAsia" w:hAnsi="Verdana" w:cstheme="minorHAnsi"/>
          <w:bCs/>
          <w:sz w:val="20"/>
          <w:szCs w:val="20"/>
          <w:lang w:val="bg-BG" w:eastAsia="bg-BG"/>
        </w:rPr>
        <w:t>(с изключение</w:t>
      </w:r>
      <w:r w:rsidR="00D22C14" w:rsidRPr="00B06A61">
        <w:rPr>
          <w:rFonts w:ascii="Verdana" w:eastAsiaTheme="minorEastAsia" w:hAnsi="Verdana" w:cstheme="minorHAnsi"/>
          <w:bCs/>
          <w:sz w:val="20"/>
          <w:szCs w:val="20"/>
          <w:lang w:val="bg-BG" w:eastAsia="bg-BG"/>
        </w:rPr>
        <w:t xml:space="preserve"> </w:t>
      </w:r>
      <w:r w:rsidRPr="00B06A61">
        <w:rPr>
          <w:rFonts w:ascii="Verdana" w:eastAsiaTheme="minorEastAsia" w:hAnsi="Verdana" w:cstheme="minorHAnsi"/>
          <w:bCs/>
          <w:sz w:val="20"/>
          <w:szCs w:val="20"/>
          <w:lang w:val="bg-BG" w:eastAsia="bg-BG"/>
        </w:rPr>
        <w:t xml:space="preserve">на </w:t>
      </w:r>
      <w:proofErr w:type="spellStart"/>
      <w:r w:rsidRPr="00B06A61">
        <w:rPr>
          <w:rFonts w:ascii="Verdana" w:eastAsiaTheme="minorEastAsia" w:hAnsi="Verdana" w:cstheme="minorHAnsi"/>
          <w:bCs/>
          <w:sz w:val="20"/>
          <w:szCs w:val="20"/>
          <w:lang w:val="bg-BG" w:eastAsia="bg-BG"/>
        </w:rPr>
        <w:t>обезпечения</w:t>
      </w:r>
      <w:r w:rsidR="00D22C14" w:rsidRPr="00B06A61">
        <w:rPr>
          <w:rFonts w:ascii="Verdana" w:eastAsiaTheme="minorEastAsia" w:hAnsi="Verdana" w:cstheme="minorHAnsi"/>
          <w:bCs/>
          <w:sz w:val="20"/>
          <w:szCs w:val="20"/>
          <w:lang w:val="bg-BG" w:eastAsia="bg-BG"/>
        </w:rPr>
        <w:t>та</w:t>
      </w:r>
      <w:proofErr w:type="spellEnd"/>
      <w:r w:rsidRPr="00B06A61">
        <w:rPr>
          <w:rFonts w:ascii="Verdana" w:eastAsiaTheme="minorEastAsia" w:hAnsi="Verdana" w:cstheme="minorHAnsi"/>
          <w:bCs/>
          <w:sz w:val="20"/>
          <w:szCs w:val="20"/>
          <w:lang w:val="bg-BG" w:eastAsia="bg-BG"/>
        </w:rPr>
        <w:t xml:space="preserve">, предоставени на </w:t>
      </w:r>
      <w:r w:rsidR="00D22C14" w:rsidRPr="00B06A61">
        <w:rPr>
          <w:rFonts w:ascii="Verdana" w:eastAsiaTheme="minorEastAsia" w:hAnsi="Verdana" w:cstheme="minorHAnsi"/>
          <w:bCs/>
          <w:sz w:val="20"/>
          <w:szCs w:val="20"/>
          <w:lang w:val="bg-BG" w:eastAsia="bg-BG"/>
        </w:rPr>
        <w:t xml:space="preserve">Финансовия </w:t>
      </w:r>
      <w:r w:rsidRPr="00B06A61">
        <w:rPr>
          <w:rFonts w:ascii="Verdana" w:eastAsiaTheme="minorEastAsia" w:hAnsi="Verdana" w:cstheme="minorHAnsi"/>
          <w:bCs/>
          <w:sz w:val="20"/>
          <w:szCs w:val="20"/>
          <w:lang w:val="bg-BG" w:eastAsia="bg-BG"/>
        </w:rPr>
        <w:t xml:space="preserve">посредник за обезпечаване на задълженията за </w:t>
      </w:r>
      <w:r w:rsidR="00D22C14" w:rsidRPr="00B06A61">
        <w:rPr>
          <w:rFonts w:ascii="Verdana" w:eastAsiaTheme="minorEastAsia" w:hAnsi="Verdana" w:cstheme="minorHAnsi"/>
          <w:bCs/>
          <w:sz w:val="20"/>
          <w:szCs w:val="20"/>
          <w:lang w:val="bg-BG" w:eastAsia="bg-BG"/>
        </w:rPr>
        <w:t>плащане</w:t>
      </w:r>
      <w:r w:rsidRPr="00B06A61">
        <w:rPr>
          <w:rFonts w:ascii="Verdana" w:eastAsiaTheme="minorEastAsia" w:hAnsi="Verdana" w:cstheme="minorHAnsi"/>
          <w:bCs/>
          <w:sz w:val="20"/>
          <w:szCs w:val="20"/>
          <w:lang w:val="bg-BG" w:eastAsia="bg-BG"/>
        </w:rPr>
        <w:t xml:space="preserve"> на съответния </w:t>
      </w:r>
      <w:r w:rsidR="00D04A17" w:rsidRPr="00B06A61">
        <w:rPr>
          <w:rFonts w:ascii="Verdana" w:eastAsiaTheme="minorEastAsia" w:hAnsi="Verdana" w:cstheme="minorHAnsi"/>
          <w:bCs/>
          <w:sz w:val="20"/>
          <w:szCs w:val="20"/>
          <w:lang w:val="bg-BG" w:eastAsia="bg-BG"/>
        </w:rPr>
        <w:t>К</w:t>
      </w:r>
      <w:r w:rsidRPr="00B06A61">
        <w:rPr>
          <w:rFonts w:ascii="Verdana" w:eastAsiaTheme="minorEastAsia" w:hAnsi="Verdana" w:cstheme="minorHAnsi"/>
          <w:bCs/>
          <w:sz w:val="20"/>
          <w:szCs w:val="20"/>
          <w:lang w:val="bg-BG" w:eastAsia="bg-BG"/>
        </w:rPr>
        <w:t xml:space="preserve">раен получател по съответната </w:t>
      </w:r>
      <w:r w:rsidR="00D22C14" w:rsidRPr="00B06A61">
        <w:rPr>
          <w:rFonts w:ascii="Verdana" w:eastAsiaTheme="minorEastAsia" w:hAnsi="Verdana" w:cstheme="minorHAnsi"/>
          <w:bCs/>
          <w:sz w:val="20"/>
          <w:szCs w:val="20"/>
          <w:lang w:val="bg-BG" w:eastAsia="bg-BG"/>
        </w:rPr>
        <w:t xml:space="preserve">гарантирана </w:t>
      </w:r>
      <w:r w:rsidR="00746004" w:rsidRPr="00B06A61">
        <w:rPr>
          <w:rFonts w:ascii="Verdana" w:eastAsiaTheme="minorEastAsia" w:hAnsi="Verdana" w:cstheme="minorHAnsi"/>
          <w:bCs/>
          <w:sz w:val="20"/>
          <w:szCs w:val="20"/>
          <w:lang w:val="bg-BG" w:eastAsia="bg-BG"/>
        </w:rPr>
        <w:t>Сделка</w:t>
      </w:r>
      <w:r w:rsidR="00D22C14" w:rsidRPr="00B06A61">
        <w:rPr>
          <w:rFonts w:ascii="Verdana" w:eastAsiaTheme="minorEastAsia" w:hAnsi="Verdana" w:cstheme="minorHAnsi"/>
          <w:bCs/>
          <w:sz w:val="20"/>
          <w:szCs w:val="20"/>
          <w:lang w:val="bg-BG" w:eastAsia="bg-BG"/>
        </w:rPr>
        <w:t>).</w:t>
      </w:r>
    </w:p>
    <w:p w14:paraId="516589D4" w14:textId="2081F23B" w:rsidR="003D7FE3" w:rsidRPr="00B06A61" w:rsidRDefault="00D22C14"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Финансовият посредник се задължава през целия срок на гаранцията да има експозиция към </w:t>
      </w:r>
      <w:r w:rsidR="00092EAF"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райния по</w:t>
      </w:r>
      <w:r w:rsidR="003D277B" w:rsidRPr="00B06A61">
        <w:rPr>
          <w:rFonts w:ascii="Verdana" w:eastAsia="Times New Roman" w:hAnsi="Verdana" w:cstheme="minorHAnsi"/>
          <w:sz w:val="20"/>
          <w:szCs w:val="20"/>
          <w:lang w:val="bg-BG" w:eastAsia="bg-BG"/>
        </w:rPr>
        <w:t>л</w:t>
      </w:r>
      <w:r w:rsidRPr="00B06A61">
        <w:rPr>
          <w:rFonts w:ascii="Verdana" w:eastAsia="Times New Roman" w:hAnsi="Verdana" w:cstheme="minorHAnsi"/>
          <w:sz w:val="20"/>
          <w:szCs w:val="20"/>
          <w:lang w:val="bg-BG" w:eastAsia="bg-BG"/>
        </w:rPr>
        <w:t>учател отговаряща на най-малко следните условия:</w:t>
      </w:r>
    </w:p>
    <w:p w14:paraId="7857E3FA" w14:textId="34368AE7" w:rsidR="00D22C14" w:rsidRPr="00B06A61" w:rsidRDefault="00D22C14"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w:t>
      </w:r>
      <w:r w:rsidR="00174E1D" w:rsidRPr="00B06A61">
        <w:rPr>
          <w:rFonts w:ascii="Verdana" w:eastAsia="Times New Roman" w:hAnsi="Verdana" w:cstheme="minorHAnsi"/>
          <w:sz w:val="20"/>
          <w:szCs w:val="20"/>
          <w:lang w:val="bg-BG" w:eastAsia="bg-BG"/>
        </w:rPr>
        <w:t xml:space="preserve">Финансовият посредник следва да </w:t>
      </w:r>
      <w:r w:rsidRPr="00B06A61">
        <w:rPr>
          <w:rFonts w:ascii="Verdana" w:eastAsia="Times New Roman" w:hAnsi="Verdana" w:cstheme="minorHAnsi"/>
          <w:sz w:val="20"/>
          <w:szCs w:val="20"/>
          <w:lang w:val="bg-BG" w:eastAsia="bg-BG"/>
        </w:rPr>
        <w:t xml:space="preserve">поддържа икономическа експозиция в размер </w:t>
      </w:r>
      <w:r w:rsidR="00174E1D" w:rsidRPr="00B06A61">
        <w:rPr>
          <w:rFonts w:ascii="Verdana" w:eastAsia="Times New Roman" w:hAnsi="Verdana" w:cstheme="minorHAnsi"/>
          <w:sz w:val="20"/>
          <w:szCs w:val="20"/>
          <w:lang w:val="bg-BG" w:eastAsia="bg-BG"/>
        </w:rPr>
        <w:t xml:space="preserve">не по-малко от 20% от неиздължените главници по всяка </w:t>
      </w:r>
      <w:r w:rsidR="00466B08" w:rsidRPr="00B06A61">
        <w:rPr>
          <w:rFonts w:ascii="Verdana" w:eastAsia="Times New Roman" w:hAnsi="Verdana" w:cstheme="minorHAnsi"/>
          <w:sz w:val="20"/>
          <w:szCs w:val="20"/>
          <w:lang w:val="bg-BG" w:eastAsia="bg-BG"/>
        </w:rPr>
        <w:t>С</w:t>
      </w:r>
      <w:r w:rsidR="00174E1D" w:rsidRPr="00B06A61">
        <w:rPr>
          <w:rFonts w:ascii="Verdana" w:eastAsia="Times New Roman" w:hAnsi="Verdana" w:cstheme="minorHAnsi"/>
          <w:sz w:val="20"/>
          <w:szCs w:val="20"/>
          <w:lang w:val="bg-BG" w:eastAsia="bg-BG"/>
        </w:rPr>
        <w:t>делка</w:t>
      </w:r>
      <w:r w:rsidRPr="00B06A61">
        <w:rPr>
          <w:rFonts w:ascii="Verdana" w:eastAsia="Times New Roman" w:hAnsi="Verdana" w:cstheme="minorHAnsi"/>
          <w:sz w:val="20"/>
          <w:szCs w:val="20"/>
          <w:lang w:val="bg-BG" w:eastAsia="bg-BG"/>
        </w:rPr>
        <w:t xml:space="preserve">, която е </w:t>
      </w:r>
      <w:proofErr w:type="spellStart"/>
      <w:r w:rsidR="00174E1D" w:rsidRPr="00B06A61">
        <w:rPr>
          <w:rFonts w:ascii="Verdana" w:eastAsia="Times New Roman" w:hAnsi="Verdana" w:cstheme="minorHAnsi"/>
          <w:sz w:val="20"/>
          <w:szCs w:val="20"/>
          <w:lang w:val="bg-BG" w:eastAsia="bg-BG"/>
        </w:rPr>
        <w:t>pari</w:t>
      </w:r>
      <w:proofErr w:type="spellEnd"/>
      <w:r w:rsidR="00174E1D" w:rsidRPr="00B06A61">
        <w:rPr>
          <w:rFonts w:ascii="Verdana" w:eastAsia="Times New Roman" w:hAnsi="Verdana" w:cstheme="minorHAnsi"/>
          <w:sz w:val="20"/>
          <w:szCs w:val="20"/>
          <w:lang w:val="bg-BG" w:eastAsia="bg-BG"/>
        </w:rPr>
        <w:t xml:space="preserve"> </w:t>
      </w:r>
      <w:proofErr w:type="spellStart"/>
      <w:r w:rsidR="00174E1D" w:rsidRPr="00B06A61">
        <w:rPr>
          <w:rFonts w:ascii="Verdana" w:eastAsia="Times New Roman" w:hAnsi="Verdana" w:cstheme="minorHAnsi"/>
          <w:sz w:val="20"/>
          <w:szCs w:val="20"/>
          <w:lang w:val="bg-BG" w:eastAsia="bg-BG"/>
        </w:rPr>
        <w:t>passu</w:t>
      </w:r>
      <w:proofErr w:type="spellEnd"/>
      <w:r w:rsidRPr="00B06A61">
        <w:rPr>
          <w:rFonts w:ascii="Verdana" w:eastAsia="Times New Roman" w:hAnsi="Verdana" w:cstheme="minorHAnsi"/>
          <w:sz w:val="20"/>
          <w:szCs w:val="20"/>
          <w:lang w:val="bg-BG" w:eastAsia="bg-BG"/>
        </w:rPr>
        <w:t xml:space="preserve"> </w:t>
      </w:r>
      <w:r w:rsidR="00174E1D" w:rsidRPr="00B06A61">
        <w:rPr>
          <w:rFonts w:ascii="Verdana" w:eastAsia="Times New Roman" w:hAnsi="Verdana" w:cstheme="minorHAnsi"/>
          <w:sz w:val="20"/>
          <w:szCs w:val="20"/>
          <w:lang w:val="bg-BG" w:eastAsia="bg-BG"/>
        </w:rPr>
        <w:t xml:space="preserve">на </w:t>
      </w:r>
      <w:r w:rsidRPr="00B06A61">
        <w:rPr>
          <w:rFonts w:ascii="Verdana" w:eastAsia="Times New Roman" w:hAnsi="Verdana" w:cstheme="minorHAnsi"/>
          <w:sz w:val="20"/>
          <w:szCs w:val="20"/>
          <w:lang w:val="bg-BG" w:eastAsia="bg-BG"/>
        </w:rPr>
        <w:t xml:space="preserve">вземанията на </w:t>
      </w:r>
      <w:r w:rsidR="00174E1D" w:rsidRPr="00B06A61">
        <w:rPr>
          <w:rFonts w:ascii="Verdana" w:eastAsia="Times New Roman" w:hAnsi="Verdana" w:cstheme="minorHAnsi"/>
          <w:sz w:val="20"/>
          <w:szCs w:val="20"/>
          <w:lang w:val="bg-BG" w:eastAsia="bg-BG"/>
        </w:rPr>
        <w:t>ББР</w:t>
      </w:r>
      <w:r w:rsidRPr="00B06A61">
        <w:rPr>
          <w:rFonts w:ascii="Verdana" w:eastAsia="Times New Roman" w:hAnsi="Verdana" w:cstheme="minorHAnsi"/>
          <w:sz w:val="20"/>
          <w:szCs w:val="20"/>
          <w:lang w:val="bg-BG" w:eastAsia="bg-BG"/>
        </w:rPr>
        <w:t xml:space="preserve"> по гаранцията; и</w:t>
      </w:r>
    </w:p>
    <w:p w14:paraId="235ED29B" w14:textId="0D899937" w:rsidR="00D22C14" w:rsidRPr="00B06A61" w:rsidRDefault="00D22C14"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2. </w:t>
      </w:r>
      <w:r w:rsidR="00174E1D" w:rsidRPr="00B06A61">
        <w:rPr>
          <w:rFonts w:ascii="Verdana" w:eastAsia="Times New Roman" w:hAnsi="Verdana" w:cstheme="minorHAnsi"/>
          <w:sz w:val="20"/>
          <w:szCs w:val="20"/>
          <w:lang w:val="bg-BG" w:eastAsia="bg-BG"/>
        </w:rPr>
        <w:t>експозицията по т. 1 не е обект на</w:t>
      </w:r>
      <w:r w:rsidRPr="00B06A61">
        <w:rPr>
          <w:rFonts w:ascii="Verdana" w:eastAsia="Times New Roman" w:hAnsi="Verdana" w:cstheme="minorHAnsi"/>
          <w:sz w:val="20"/>
          <w:szCs w:val="20"/>
          <w:lang w:val="bg-BG" w:eastAsia="bg-BG"/>
        </w:rPr>
        <w:t xml:space="preserve"> кредитна подкрепа, гаранция или друго прехвърляне на риск </w:t>
      </w:r>
      <w:r w:rsidR="00174E1D" w:rsidRPr="00B06A61">
        <w:rPr>
          <w:rFonts w:ascii="Verdana" w:eastAsia="Times New Roman" w:hAnsi="Verdana" w:cstheme="minorHAnsi"/>
          <w:sz w:val="20"/>
          <w:szCs w:val="20"/>
          <w:lang w:val="bg-BG" w:eastAsia="bg-BG"/>
        </w:rPr>
        <w:t>към трета страна</w:t>
      </w:r>
      <w:r w:rsidRPr="00B06A61">
        <w:rPr>
          <w:rFonts w:ascii="Verdana" w:eastAsia="Times New Roman" w:hAnsi="Verdana" w:cstheme="minorHAnsi"/>
          <w:sz w:val="20"/>
          <w:szCs w:val="20"/>
          <w:lang w:val="bg-BG" w:eastAsia="bg-BG"/>
        </w:rPr>
        <w:t xml:space="preserve">, </w:t>
      </w:r>
      <w:r w:rsidR="00A31410" w:rsidRPr="00B06A61">
        <w:rPr>
          <w:rFonts w:ascii="Verdana" w:eastAsia="Times New Roman" w:hAnsi="Verdana" w:cstheme="minorHAnsi"/>
          <w:sz w:val="20"/>
          <w:szCs w:val="20"/>
          <w:lang w:val="bg-BG" w:eastAsia="bg-BG"/>
        </w:rPr>
        <w:t xml:space="preserve">или прехвърляне на вземане (цедиране) освен ако ББР не е дала предварително писменото си съгласие, </w:t>
      </w:r>
      <w:r w:rsidR="00174E1D" w:rsidRPr="00B06A61">
        <w:rPr>
          <w:rFonts w:ascii="Verdana" w:eastAsia="Times New Roman" w:hAnsi="Verdana" w:cstheme="minorHAnsi"/>
          <w:sz w:val="20"/>
          <w:szCs w:val="20"/>
          <w:lang w:val="bg-BG" w:eastAsia="bg-BG"/>
        </w:rPr>
        <w:t>без да се вземат предвид</w:t>
      </w:r>
      <w:r w:rsidRPr="00B06A61">
        <w:rPr>
          <w:rFonts w:ascii="Verdana" w:eastAsia="Times New Roman" w:hAnsi="Verdana" w:cstheme="minorHAnsi"/>
          <w:sz w:val="20"/>
          <w:szCs w:val="20"/>
          <w:lang w:val="bg-BG" w:eastAsia="bg-BG"/>
        </w:rPr>
        <w:t xml:space="preserve"> </w:t>
      </w:r>
      <w:proofErr w:type="spellStart"/>
      <w:r w:rsidRPr="00B06A61">
        <w:rPr>
          <w:rFonts w:ascii="Verdana" w:eastAsia="Times New Roman" w:hAnsi="Verdana" w:cstheme="minorHAnsi"/>
          <w:sz w:val="20"/>
          <w:szCs w:val="20"/>
          <w:lang w:val="bg-BG" w:eastAsia="bg-BG"/>
        </w:rPr>
        <w:lastRenderedPageBreak/>
        <w:t>обезпечени</w:t>
      </w:r>
      <w:r w:rsidR="00174E1D" w:rsidRPr="00B06A61">
        <w:rPr>
          <w:rFonts w:ascii="Verdana" w:eastAsia="Times New Roman" w:hAnsi="Verdana" w:cstheme="minorHAnsi"/>
          <w:sz w:val="20"/>
          <w:szCs w:val="20"/>
          <w:lang w:val="bg-BG" w:eastAsia="bg-BG"/>
        </w:rPr>
        <w:t>ята</w:t>
      </w:r>
      <w:proofErr w:type="spellEnd"/>
      <w:r w:rsidR="00174E1D" w:rsidRPr="00B06A61">
        <w:rPr>
          <w:rFonts w:ascii="Verdana" w:eastAsia="Times New Roman" w:hAnsi="Verdana" w:cstheme="minorHAnsi"/>
          <w:sz w:val="20"/>
          <w:szCs w:val="20"/>
          <w:lang w:val="bg-BG" w:eastAsia="bg-BG"/>
        </w:rPr>
        <w:t xml:space="preserve"> или</w:t>
      </w:r>
      <w:r w:rsidRPr="00B06A61">
        <w:rPr>
          <w:rFonts w:ascii="Verdana" w:eastAsia="Times New Roman" w:hAnsi="Verdana" w:cstheme="minorHAnsi"/>
          <w:sz w:val="20"/>
          <w:szCs w:val="20"/>
          <w:lang w:val="bg-BG" w:eastAsia="bg-BG"/>
        </w:rPr>
        <w:t xml:space="preserve"> гаранци</w:t>
      </w:r>
      <w:r w:rsidR="00174E1D" w:rsidRPr="00B06A61">
        <w:rPr>
          <w:rFonts w:ascii="Verdana" w:eastAsia="Times New Roman" w:hAnsi="Verdana" w:cstheme="minorHAnsi"/>
          <w:sz w:val="20"/>
          <w:szCs w:val="20"/>
          <w:lang w:val="bg-BG" w:eastAsia="bg-BG"/>
        </w:rPr>
        <w:t xml:space="preserve">ите </w:t>
      </w:r>
      <w:r w:rsidRPr="00B06A61">
        <w:rPr>
          <w:rFonts w:ascii="Verdana" w:eastAsia="Times New Roman" w:hAnsi="Verdana" w:cstheme="minorHAnsi"/>
          <w:sz w:val="20"/>
          <w:szCs w:val="20"/>
          <w:lang w:val="bg-BG" w:eastAsia="bg-BG"/>
        </w:rPr>
        <w:t xml:space="preserve">в полза на </w:t>
      </w:r>
      <w:r w:rsidR="00174E1D" w:rsidRPr="00B06A61">
        <w:rPr>
          <w:rFonts w:ascii="Verdana" w:eastAsia="Times New Roman" w:hAnsi="Verdana" w:cstheme="minorHAnsi"/>
          <w:sz w:val="20"/>
          <w:szCs w:val="20"/>
          <w:lang w:val="bg-BG" w:eastAsia="bg-BG"/>
        </w:rPr>
        <w:t>Финансовия п</w:t>
      </w:r>
      <w:r w:rsidRPr="00B06A61">
        <w:rPr>
          <w:rFonts w:ascii="Verdana" w:eastAsia="Times New Roman" w:hAnsi="Verdana" w:cstheme="minorHAnsi"/>
          <w:sz w:val="20"/>
          <w:szCs w:val="20"/>
          <w:lang w:val="bg-BG" w:eastAsia="bg-BG"/>
        </w:rPr>
        <w:t xml:space="preserve">осредник, </w:t>
      </w:r>
      <w:r w:rsidR="00746004" w:rsidRPr="00B06A61">
        <w:rPr>
          <w:rFonts w:ascii="Verdana" w:eastAsia="Times New Roman" w:hAnsi="Verdana" w:cstheme="minorHAnsi"/>
          <w:sz w:val="20"/>
          <w:szCs w:val="20"/>
          <w:lang w:val="bg-BG" w:eastAsia="bg-BG"/>
        </w:rPr>
        <w:t xml:space="preserve">които </w:t>
      </w:r>
      <w:r w:rsidR="00174E1D" w:rsidRPr="00B06A61">
        <w:rPr>
          <w:rFonts w:ascii="Verdana" w:eastAsia="Times New Roman" w:hAnsi="Verdana" w:cstheme="minorHAnsi"/>
          <w:sz w:val="20"/>
          <w:szCs w:val="20"/>
          <w:lang w:val="bg-BG" w:eastAsia="bg-BG"/>
        </w:rPr>
        <w:t xml:space="preserve">имат за резултат </w:t>
      </w:r>
      <w:r w:rsidR="00746004" w:rsidRPr="00B06A61">
        <w:rPr>
          <w:rFonts w:ascii="Verdana" w:eastAsia="Times New Roman" w:hAnsi="Verdana" w:cstheme="minorHAnsi"/>
          <w:sz w:val="20"/>
          <w:szCs w:val="20"/>
          <w:lang w:val="bg-BG" w:eastAsia="bg-BG"/>
        </w:rPr>
        <w:t xml:space="preserve">събиране </w:t>
      </w:r>
      <w:r w:rsidR="00174E1D" w:rsidRPr="00B06A61">
        <w:rPr>
          <w:rFonts w:ascii="Verdana" w:eastAsia="Times New Roman" w:hAnsi="Verdana" w:cstheme="minorHAnsi"/>
          <w:sz w:val="20"/>
          <w:szCs w:val="20"/>
          <w:lang w:val="bg-BG" w:eastAsia="bg-BG"/>
        </w:rPr>
        <w:t>на вземанията по Непогасени сделки</w:t>
      </w:r>
      <w:r w:rsidRPr="00B06A61">
        <w:rPr>
          <w:rFonts w:ascii="Verdana" w:eastAsia="Times New Roman" w:hAnsi="Verdana" w:cstheme="minorHAnsi"/>
          <w:sz w:val="20"/>
          <w:szCs w:val="20"/>
          <w:lang w:val="bg-BG" w:eastAsia="bg-BG"/>
        </w:rPr>
        <w:t>.</w:t>
      </w:r>
    </w:p>
    <w:p w14:paraId="7603AF57" w14:textId="77777777" w:rsidR="00431A1F" w:rsidRPr="00B06A61" w:rsidRDefault="00431A1F" w:rsidP="00431A1F">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Финансовият посредник има право да прехвърля на трети лица свои права и задължения, произтичащи от настоящото Споразумение, само след изричното писмено съгласие на ББР. ББР отговаря писмено на Финансовия посредник в срок до 10 (десет) работни дни от получаване на искане за прехвърляне на вземане.</w:t>
      </w:r>
    </w:p>
    <w:p w14:paraId="066A81C4" w14:textId="77777777" w:rsidR="00431A1F" w:rsidRPr="00B06A61" w:rsidRDefault="00431A1F" w:rsidP="00431A1F">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При нарушение на условие по-горе, отпада задължението на ББР да плати по сделката от Гарантирания портфейл, по който е извършено прехвърлянето.</w:t>
      </w:r>
    </w:p>
    <w:p w14:paraId="63B0995C" w14:textId="0A0965EF" w:rsidR="00431A1F" w:rsidRPr="00B06A61" w:rsidRDefault="00431A1F" w:rsidP="00431A1F">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В случай на прехвърляне на права от ББР към трети лица, то ББР се задължава да уведоми Финансовия посредник в срок от 3 (три) месеца от датата на прехвърлянето.</w:t>
      </w:r>
    </w:p>
    <w:p w14:paraId="3EA4F839" w14:textId="7D2BB0AF" w:rsidR="00FB40CA" w:rsidRPr="00B06A61" w:rsidRDefault="00FB40C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24.</w:t>
      </w:r>
      <w:r w:rsidRPr="00B06A61">
        <w:rPr>
          <w:rFonts w:ascii="Verdana" w:eastAsia="Times New Roman" w:hAnsi="Verdana" w:cstheme="minorHAnsi"/>
          <w:sz w:val="20"/>
          <w:szCs w:val="20"/>
          <w:lang w:val="bg-BG" w:eastAsia="bg-BG"/>
        </w:rPr>
        <w:t xml:space="preserve"> </w:t>
      </w:r>
      <w:r w:rsidR="00BF778A" w:rsidRPr="00B06A61">
        <w:rPr>
          <w:rFonts w:ascii="Verdana" w:eastAsia="Times New Roman" w:hAnsi="Verdana" w:cstheme="minorHAnsi"/>
          <w:b/>
          <w:bCs/>
          <w:sz w:val="20"/>
          <w:szCs w:val="20"/>
          <w:lang w:val="bg-BG" w:eastAsia="bg-BG"/>
        </w:rPr>
        <w:t>(1)</w:t>
      </w:r>
      <w:r w:rsidR="00BF778A"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Финансовия</w:t>
      </w:r>
      <w:r w:rsidR="00746004"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посредник приема, че ББР му поверява всички функции и дейности по предоставяне на финансиране на Крайните получатели</w:t>
      </w:r>
      <w:r w:rsidR="0094102E" w:rsidRPr="00B06A61">
        <w:rPr>
          <w:rFonts w:ascii="Verdana" w:eastAsia="Times New Roman" w:hAnsi="Verdana" w:cstheme="minorHAnsi"/>
          <w:sz w:val="20"/>
          <w:szCs w:val="20"/>
          <w:lang w:val="bg-BG" w:eastAsia="bg-BG"/>
        </w:rPr>
        <w:t xml:space="preserve"> и за тази цел се съгласява:</w:t>
      </w:r>
    </w:p>
    <w:p w14:paraId="7B85A4E3" w14:textId="369C7FAA" w:rsidR="0094102E" w:rsidRPr="00B06A61" w:rsidRDefault="0094102E"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да спазва своите </w:t>
      </w:r>
      <w:r w:rsidR="001B3AD5" w:rsidRPr="00B06A61">
        <w:rPr>
          <w:rFonts w:ascii="Verdana" w:eastAsia="Times New Roman" w:hAnsi="Verdana" w:cstheme="minorHAnsi"/>
          <w:sz w:val="20"/>
          <w:szCs w:val="20"/>
          <w:lang w:val="bg-BG" w:eastAsia="bg-BG"/>
        </w:rPr>
        <w:t>вътрешни правила за кредитиране, управление и събиране на вземания</w:t>
      </w:r>
      <w:r w:rsidR="001B3AD5" w:rsidRPr="00B06A61" w:rsidDel="001B3AD5">
        <w:rPr>
          <w:rFonts w:ascii="Verdana" w:eastAsia="Times New Roman" w:hAnsi="Verdana" w:cstheme="minorHAnsi"/>
          <w:sz w:val="20"/>
          <w:szCs w:val="20"/>
          <w:lang w:val="bg-BG" w:eastAsia="bg-BG"/>
        </w:rPr>
        <w:t xml:space="preserve"> </w:t>
      </w:r>
      <w:r w:rsidR="00E74048" w:rsidRPr="00B06A61">
        <w:rPr>
          <w:rFonts w:ascii="Verdana" w:eastAsia="Times New Roman" w:hAnsi="Verdana" w:cstheme="minorHAnsi"/>
          <w:sz w:val="20"/>
          <w:szCs w:val="20"/>
          <w:lang w:val="bg-BG" w:eastAsia="bg-BG"/>
        </w:rPr>
        <w:t xml:space="preserve">(включително всякакви </w:t>
      </w:r>
      <w:r w:rsidR="00E74048" w:rsidRPr="00B06A61">
        <w:rPr>
          <w:rFonts w:ascii="Verdana" w:hAnsi="Verdana" w:cstheme="minorHAnsi"/>
          <w:sz w:val="20"/>
          <w:szCs w:val="20"/>
          <w:lang w:val="bg-BG"/>
        </w:rPr>
        <w:t xml:space="preserve">Процедури и политики за отпускане и обслужване на кредитите, вкл. за оценка на кредитоспособността на </w:t>
      </w:r>
      <w:r w:rsidR="00092EAF" w:rsidRPr="00B06A61">
        <w:rPr>
          <w:rFonts w:ascii="Verdana" w:hAnsi="Verdana" w:cstheme="minorHAnsi"/>
          <w:sz w:val="20"/>
          <w:szCs w:val="20"/>
          <w:lang w:val="bg-BG"/>
        </w:rPr>
        <w:t>К</w:t>
      </w:r>
      <w:r w:rsidR="00E74048" w:rsidRPr="00B06A61">
        <w:rPr>
          <w:rFonts w:ascii="Verdana" w:hAnsi="Verdana" w:cstheme="minorHAnsi"/>
          <w:sz w:val="20"/>
          <w:szCs w:val="20"/>
          <w:lang w:val="bg-BG"/>
        </w:rPr>
        <w:t>райните получатели)</w:t>
      </w:r>
      <w:r w:rsidRPr="00B06A61">
        <w:rPr>
          <w:rFonts w:ascii="Verdana" w:eastAsia="Times New Roman" w:hAnsi="Verdana" w:cstheme="minorHAnsi"/>
          <w:sz w:val="20"/>
          <w:szCs w:val="20"/>
          <w:lang w:val="bg-BG" w:eastAsia="bg-BG"/>
        </w:rPr>
        <w:t>, включително да:</w:t>
      </w:r>
    </w:p>
    <w:p w14:paraId="028A89A8" w14:textId="72C77D63" w:rsidR="0094102E" w:rsidRPr="00B06A61" w:rsidRDefault="0094102E"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 сключи и </w:t>
      </w:r>
      <w:r w:rsidR="003D277B" w:rsidRPr="00B06A61">
        <w:rPr>
          <w:rFonts w:ascii="Verdana" w:eastAsia="Times New Roman" w:hAnsi="Verdana" w:cstheme="minorHAnsi"/>
          <w:sz w:val="20"/>
          <w:szCs w:val="20"/>
          <w:lang w:val="bg-BG" w:eastAsia="bg-BG"/>
        </w:rPr>
        <w:t xml:space="preserve">наблюдава </w:t>
      </w:r>
      <w:r w:rsidRPr="00B06A61">
        <w:rPr>
          <w:rFonts w:ascii="Verdana" w:eastAsia="Times New Roman" w:hAnsi="Verdana" w:cstheme="minorHAnsi"/>
          <w:sz w:val="20"/>
          <w:szCs w:val="20"/>
          <w:lang w:val="bg-BG" w:eastAsia="bg-BG"/>
        </w:rPr>
        <w:t>всяка включена Сделка</w:t>
      </w:r>
      <w:r w:rsidR="00902578"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и</w:t>
      </w:r>
    </w:p>
    <w:p w14:paraId="0B325CED" w14:textId="6A2237D2" w:rsidR="0094102E" w:rsidRPr="00B06A61" w:rsidRDefault="0094102E"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извършва обслужването на всеки </w:t>
      </w:r>
      <w:proofErr w:type="spellStart"/>
      <w:r w:rsidR="00746004" w:rsidRPr="00B06A61">
        <w:rPr>
          <w:rFonts w:ascii="Verdana" w:eastAsia="Times New Roman" w:hAnsi="Verdana" w:cstheme="minorHAnsi"/>
          <w:sz w:val="20"/>
          <w:szCs w:val="20"/>
          <w:lang w:val="bg-BG" w:eastAsia="bg-BG"/>
        </w:rPr>
        <w:t>Под</w:t>
      </w:r>
      <w:r w:rsidRPr="00B06A61">
        <w:rPr>
          <w:rFonts w:ascii="Verdana" w:eastAsia="Times New Roman" w:hAnsi="Verdana" w:cstheme="minorHAnsi"/>
          <w:sz w:val="20"/>
          <w:szCs w:val="20"/>
          <w:lang w:val="bg-BG" w:eastAsia="bg-BG"/>
        </w:rPr>
        <w:t>портфейл</w:t>
      </w:r>
      <w:proofErr w:type="spellEnd"/>
      <w:r w:rsidRPr="00B06A61">
        <w:rPr>
          <w:rFonts w:ascii="Verdana" w:eastAsia="Times New Roman" w:hAnsi="Verdana" w:cstheme="minorHAnsi"/>
          <w:sz w:val="20"/>
          <w:szCs w:val="20"/>
          <w:lang w:val="bg-BG" w:eastAsia="bg-BG"/>
        </w:rPr>
        <w:t>, включително да изпълнява всякакви процедури по събиране на вземания (включително принудително изпълнение на всяко обезпечение)</w:t>
      </w:r>
      <w:r w:rsidR="00902578"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и</w:t>
      </w:r>
    </w:p>
    <w:p w14:paraId="42D4B770" w14:textId="3DC4730B" w:rsidR="0094102E" w:rsidRPr="00B06A61" w:rsidRDefault="0094102E"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в. предприема изменения и отпадане на задължения по включени </w:t>
      </w:r>
      <w:r w:rsidR="003D277B"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делки в съответствие със своите </w:t>
      </w:r>
      <w:r w:rsidR="001B3AD5" w:rsidRPr="00B06A61">
        <w:rPr>
          <w:rFonts w:ascii="Verdana" w:eastAsia="Times New Roman" w:hAnsi="Verdana" w:cstheme="minorHAnsi"/>
          <w:sz w:val="20"/>
          <w:szCs w:val="20"/>
          <w:lang w:val="bg-BG" w:eastAsia="bg-BG"/>
        </w:rPr>
        <w:t>вътрешни правила за кредитиране, управление и събиране на вземания</w:t>
      </w:r>
      <w:r w:rsidRPr="00B06A61">
        <w:rPr>
          <w:rFonts w:ascii="Verdana" w:eastAsia="Times New Roman" w:hAnsi="Verdana" w:cstheme="minorHAnsi"/>
          <w:sz w:val="20"/>
          <w:szCs w:val="20"/>
          <w:lang w:val="bg-BG" w:eastAsia="bg-BG"/>
        </w:rPr>
        <w:t>.</w:t>
      </w:r>
    </w:p>
    <w:p w14:paraId="3D7C81F0" w14:textId="4CA347FF" w:rsidR="00690797" w:rsidRPr="00B06A61" w:rsidRDefault="0094102E"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г. </w:t>
      </w:r>
      <w:r w:rsidR="00690797" w:rsidRPr="00B06A61">
        <w:rPr>
          <w:rFonts w:ascii="Verdana" w:eastAsia="Times New Roman" w:hAnsi="Verdana" w:cstheme="minorHAnsi"/>
          <w:sz w:val="20"/>
          <w:szCs w:val="20"/>
          <w:lang w:val="bg-BG" w:eastAsia="bg-BG"/>
        </w:rPr>
        <w:t>като част от пакета правила и политики по настоящата точка Финансовия</w:t>
      </w:r>
      <w:r w:rsidR="00746004" w:rsidRPr="00B06A61">
        <w:rPr>
          <w:rFonts w:ascii="Verdana" w:eastAsia="Times New Roman" w:hAnsi="Verdana" w:cstheme="minorHAnsi"/>
          <w:sz w:val="20"/>
          <w:szCs w:val="20"/>
          <w:lang w:val="bg-BG" w:eastAsia="bg-BG"/>
        </w:rPr>
        <w:t>т</w:t>
      </w:r>
      <w:r w:rsidR="00690797" w:rsidRPr="00B06A61">
        <w:rPr>
          <w:rFonts w:ascii="Verdana" w:eastAsia="Times New Roman" w:hAnsi="Verdana" w:cstheme="minorHAnsi"/>
          <w:sz w:val="20"/>
          <w:szCs w:val="20"/>
          <w:lang w:val="bg-BG" w:eastAsia="bg-BG"/>
        </w:rPr>
        <w:t xml:space="preserve"> посредник се задължава да прилага приетите в неговата институция:</w:t>
      </w:r>
    </w:p>
    <w:p w14:paraId="66B7B615" w14:textId="77777777" w:rsidR="00902578" w:rsidRPr="00B06A61" w:rsidRDefault="00902578" w:rsidP="00FD3000">
      <w:pPr>
        <w:spacing w:after="0" w:line="240" w:lineRule="auto"/>
        <w:ind w:firstLine="709"/>
        <w:jc w:val="both"/>
        <w:rPr>
          <w:rFonts w:ascii="Verdana" w:eastAsia="Times New Roman" w:hAnsi="Verdana" w:cstheme="minorHAnsi"/>
          <w:sz w:val="4"/>
          <w:szCs w:val="4"/>
          <w:lang w:val="bg-BG" w:eastAsia="bg-BG"/>
        </w:rPr>
      </w:pPr>
    </w:p>
    <w:p w14:paraId="16136C60" w14:textId="6BCF27EB"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i) процес по одобряване на кредити;</w:t>
      </w:r>
    </w:p>
    <w:p w14:paraId="023158A6" w14:textId="6E69CC4A"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ii) политики и процедури за кредитен риск;</w:t>
      </w:r>
    </w:p>
    <w:p w14:paraId="3A228D81" w14:textId="347E3B39"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iii) рейтингова/</w:t>
      </w:r>
      <w:proofErr w:type="spellStart"/>
      <w:r w:rsidRPr="00B06A61">
        <w:rPr>
          <w:rFonts w:ascii="Verdana" w:eastAsia="Times New Roman" w:hAnsi="Verdana" w:cstheme="minorHAnsi"/>
          <w:sz w:val="20"/>
          <w:szCs w:val="20"/>
          <w:lang w:val="bg-BG" w:eastAsia="bg-BG"/>
        </w:rPr>
        <w:t>скоринг</w:t>
      </w:r>
      <w:proofErr w:type="spellEnd"/>
      <w:r w:rsidRPr="00B06A61">
        <w:rPr>
          <w:rFonts w:ascii="Verdana" w:eastAsia="Times New Roman" w:hAnsi="Verdana" w:cstheme="minorHAnsi"/>
          <w:sz w:val="20"/>
          <w:szCs w:val="20"/>
          <w:lang w:val="bg-BG" w:eastAsia="bg-BG"/>
        </w:rPr>
        <w:t xml:space="preserve"> система за оценка на риска;</w:t>
      </w:r>
    </w:p>
    <w:p w14:paraId="5A9B665B" w14:textId="6D75AC2F"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iv) критерии за отпускане на кредити;</w:t>
      </w:r>
    </w:p>
    <w:p w14:paraId="16B28F65" w14:textId="52756284"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v) рамка за наблюдение на кредитния риск;</w:t>
      </w:r>
    </w:p>
    <w:p w14:paraId="4784EC88" w14:textId="02A6CD3E"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vi) оценка на кредитоспособността</w:t>
      </w:r>
      <w:r w:rsidR="007B0EA2" w:rsidRPr="00B06A61">
        <w:rPr>
          <w:rFonts w:ascii="Verdana" w:eastAsia="Times New Roman" w:hAnsi="Verdana" w:cstheme="minorHAnsi"/>
          <w:sz w:val="20"/>
          <w:szCs w:val="20"/>
          <w:lang w:val="bg-BG" w:eastAsia="bg-BG"/>
        </w:rPr>
        <w:t>;</w:t>
      </w:r>
    </w:p>
    <w:p w14:paraId="70AA3AE6" w14:textId="767D2C23"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vii) политики, процеси, стратегия за необслужвани експозиции;</w:t>
      </w:r>
    </w:p>
    <w:p w14:paraId="4DA26E42" w14:textId="36107F44"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viii) политика за управление на просрочените задължения;</w:t>
      </w:r>
    </w:p>
    <w:p w14:paraId="6B6CB89C" w14:textId="18E83499"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ix) политика за преструктуриране;</w:t>
      </w:r>
    </w:p>
    <w:p w14:paraId="44F32252" w14:textId="129676A9"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x) политика за събиране/принудително изпълнение;</w:t>
      </w:r>
    </w:p>
    <w:p w14:paraId="00370163" w14:textId="243E9CAE" w:rsidR="00690797" w:rsidRPr="00B06A61" w:rsidRDefault="0069079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xi) политики за обезценки и отписвания.</w:t>
      </w:r>
    </w:p>
    <w:p w14:paraId="7466E610" w14:textId="77777777" w:rsidR="00902578" w:rsidRPr="00B06A61" w:rsidRDefault="00902578" w:rsidP="00FD3000">
      <w:pPr>
        <w:spacing w:after="0" w:line="240" w:lineRule="auto"/>
        <w:ind w:firstLine="709"/>
        <w:jc w:val="both"/>
        <w:rPr>
          <w:rFonts w:ascii="Verdana" w:eastAsia="Times New Roman" w:hAnsi="Verdana" w:cstheme="minorHAnsi"/>
          <w:sz w:val="20"/>
          <w:szCs w:val="20"/>
          <w:lang w:val="bg-BG" w:eastAsia="bg-BG"/>
        </w:rPr>
      </w:pPr>
    </w:p>
    <w:p w14:paraId="03F8C960" w14:textId="69B2C575" w:rsidR="0094102E" w:rsidRPr="00B06A61" w:rsidRDefault="00902578"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w:t>
      </w:r>
      <w:r w:rsidR="0094102E" w:rsidRPr="00B06A61">
        <w:rPr>
          <w:rFonts w:ascii="Verdana" w:eastAsia="Times New Roman" w:hAnsi="Verdana" w:cstheme="minorHAnsi"/>
          <w:sz w:val="20"/>
          <w:szCs w:val="20"/>
          <w:lang w:val="bg-BG" w:eastAsia="bg-BG"/>
        </w:rPr>
        <w:t xml:space="preserve">ри противоречие между разпоредбите на </w:t>
      </w:r>
      <w:r w:rsidR="001B3AD5" w:rsidRPr="00B06A61">
        <w:rPr>
          <w:rFonts w:ascii="Verdana" w:eastAsia="Times New Roman" w:hAnsi="Verdana" w:cstheme="minorHAnsi"/>
          <w:sz w:val="20"/>
          <w:szCs w:val="20"/>
          <w:lang w:val="bg-BG" w:eastAsia="bg-BG"/>
        </w:rPr>
        <w:t>вътрешни</w:t>
      </w:r>
      <w:r w:rsidR="00D06CCB" w:rsidRPr="00B06A61">
        <w:rPr>
          <w:rFonts w:ascii="Verdana" w:eastAsia="Times New Roman" w:hAnsi="Verdana" w:cstheme="minorHAnsi"/>
          <w:sz w:val="20"/>
          <w:szCs w:val="20"/>
          <w:lang w:val="bg-BG" w:eastAsia="bg-BG"/>
        </w:rPr>
        <w:t>те</w:t>
      </w:r>
      <w:r w:rsidR="001B3AD5" w:rsidRPr="00B06A61">
        <w:rPr>
          <w:rFonts w:ascii="Verdana" w:eastAsia="Times New Roman" w:hAnsi="Verdana" w:cstheme="minorHAnsi"/>
          <w:sz w:val="20"/>
          <w:szCs w:val="20"/>
          <w:lang w:val="bg-BG" w:eastAsia="bg-BG"/>
        </w:rPr>
        <w:t xml:space="preserve"> правила за кредитиране, управление и събиране на вземания </w:t>
      </w:r>
      <w:r w:rsidR="0094102E" w:rsidRPr="00B06A61">
        <w:rPr>
          <w:rFonts w:ascii="Verdana" w:eastAsia="Times New Roman" w:hAnsi="Verdana" w:cstheme="minorHAnsi"/>
          <w:sz w:val="20"/>
          <w:szCs w:val="20"/>
          <w:lang w:val="bg-BG" w:eastAsia="bg-BG"/>
        </w:rPr>
        <w:t xml:space="preserve">и условията на настоящото </w:t>
      </w:r>
      <w:r w:rsidR="00CE3463" w:rsidRPr="00B06A61">
        <w:rPr>
          <w:rFonts w:ascii="Verdana" w:eastAsia="Times New Roman" w:hAnsi="Verdana" w:cstheme="minorHAnsi"/>
          <w:sz w:val="20"/>
          <w:szCs w:val="20"/>
          <w:lang w:val="bg-BG" w:eastAsia="bg-BG"/>
        </w:rPr>
        <w:t>С</w:t>
      </w:r>
      <w:r w:rsidR="0094102E" w:rsidRPr="00B06A61">
        <w:rPr>
          <w:rFonts w:ascii="Verdana" w:eastAsia="Times New Roman" w:hAnsi="Verdana" w:cstheme="minorHAnsi"/>
          <w:sz w:val="20"/>
          <w:szCs w:val="20"/>
          <w:lang w:val="bg-BG" w:eastAsia="bg-BG"/>
        </w:rPr>
        <w:t xml:space="preserve">поразумение, се прилагат условията на настоящото </w:t>
      </w:r>
      <w:r w:rsidR="00CE3463" w:rsidRPr="00B06A61">
        <w:rPr>
          <w:rFonts w:ascii="Verdana" w:eastAsia="Times New Roman" w:hAnsi="Verdana" w:cstheme="minorHAnsi"/>
          <w:sz w:val="20"/>
          <w:szCs w:val="20"/>
          <w:lang w:val="bg-BG" w:eastAsia="bg-BG"/>
        </w:rPr>
        <w:t>С</w:t>
      </w:r>
      <w:r w:rsidR="0094102E" w:rsidRPr="00B06A61">
        <w:rPr>
          <w:rFonts w:ascii="Verdana" w:eastAsia="Times New Roman" w:hAnsi="Verdana" w:cstheme="minorHAnsi"/>
          <w:sz w:val="20"/>
          <w:szCs w:val="20"/>
          <w:lang w:val="bg-BG" w:eastAsia="bg-BG"/>
        </w:rPr>
        <w:t>поразумение.</w:t>
      </w:r>
    </w:p>
    <w:p w14:paraId="4E690A6E" w14:textId="77777777" w:rsidR="00902578" w:rsidRPr="00B06A61" w:rsidRDefault="00902578" w:rsidP="00FD3000">
      <w:pPr>
        <w:spacing w:after="0" w:line="240" w:lineRule="auto"/>
        <w:ind w:firstLine="709"/>
        <w:jc w:val="both"/>
        <w:rPr>
          <w:rFonts w:ascii="Verdana" w:eastAsia="Times New Roman" w:hAnsi="Verdana" w:cstheme="minorHAnsi"/>
          <w:sz w:val="8"/>
          <w:szCs w:val="8"/>
          <w:lang w:val="bg-BG" w:eastAsia="bg-BG"/>
        </w:rPr>
      </w:pPr>
    </w:p>
    <w:p w14:paraId="5CAE80A9" w14:textId="57D22E9F" w:rsidR="006F4F5A" w:rsidRPr="00B06A61" w:rsidRDefault="0094102E" w:rsidP="006F4F5A">
      <w:pPr>
        <w:spacing w:after="0" w:line="240" w:lineRule="auto"/>
        <w:jc w:val="both"/>
        <w:rPr>
          <w:rFonts w:ascii="Verdana" w:hAnsi="Verdana" w:cs="Verdana"/>
          <w:i/>
          <w:iCs/>
          <w:sz w:val="20"/>
          <w:szCs w:val="20"/>
        </w:rPr>
      </w:pPr>
      <w:r w:rsidRPr="00B06A61">
        <w:rPr>
          <w:rFonts w:ascii="Verdana" w:eastAsia="Times New Roman" w:hAnsi="Verdana" w:cstheme="minorHAnsi"/>
          <w:sz w:val="20"/>
          <w:szCs w:val="20"/>
          <w:lang w:val="bg-BG" w:eastAsia="bg-BG"/>
        </w:rPr>
        <w:t xml:space="preserve">2. </w:t>
      </w:r>
      <w:r w:rsidR="006F4F5A" w:rsidRPr="00B06A61">
        <w:rPr>
          <w:rFonts w:ascii="Verdana" w:hAnsi="Verdana" w:cs="Verdana"/>
          <w:sz w:val="20"/>
          <w:szCs w:val="20"/>
          <w:lang w:val="bg-BG"/>
        </w:rPr>
        <w:t>Финансовият посредник уведомява своевременно (</w:t>
      </w:r>
      <w:proofErr w:type="spellStart"/>
      <w:r w:rsidR="006F4F5A" w:rsidRPr="00B06A61">
        <w:rPr>
          <w:rFonts w:ascii="Verdana" w:hAnsi="Verdana" w:cs="Verdana"/>
          <w:sz w:val="20"/>
          <w:szCs w:val="20"/>
          <w:lang w:val="bg-BG"/>
        </w:rPr>
        <w:t>without</w:t>
      </w:r>
      <w:proofErr w:type="spellEnd"/>
      <w:r w:rsidR="006F4F5A" w:rsidRPr="00B06A61">
        <w:rPr>
          <w:rFonts w:ascii="Verdana" w:hAnsi="Verdana" w:cs="Verdana"/>
          <w:sz w:val="20"/>
          <w:szCs w:val="20"/>
          <w:lang w:val="bg-BG"/>
        </w:rPr>
        <w:t xml:space="preserve"> </w:t>
      </w:r>
      <w:proofErr w:type="spellStart"/>
      <w:r w:rsidR="006F4F5A" w:rsidRPr="00B06A61">
        <w:rPr>
          <w:rFonts w:ascii="Verdana" w:hAnsi="Verdana" w:cs="Verdana"/>
          <w:sz w:val="20"/>
          <w:szCs w:val="20"/>
          <w:lang w:val="bg-BG"/>
        </w:rPr>
        <w:t>undue</w:t>
      </w:r>
      <w:proofErr w:type="spellEnd"/>
      <w:r w:rsidR="006F4F5A" w:rsidRPr="00B06A61">
        <w:rPr>
          <w:rFonts w:ascii="Verdana" w:hAnsi="Verdana" w:cs="Verdana"/>
          <w:sz w:val="20"/>
          <w:szCs w:val="20"/>
          <w:lang w:val="bg-BG"/>
        </w:rPr>
        <w:t xml:space="preserve"> </w:t>
      </w:r>
      <w:proofErr w:type="spellStart"/>
      <w:r w:rsidR="006F4F5A" w:rsidRPr="00B06A61">
        <w:rPr>
          <w:rFonts w:ascii="Verdana" w:hAnsi="Verdana" w:cs="Verdana"/>
          <w:sz w:val="20"/>
          <w:szCs w:val="20"/>
          <w:lang w:val="bg-BG"/>
        </w:rPr>
        <w:t>delay</w:t>
      </w:r>
      <w:proofErr w:type="spellEnd"/>
      <w:r w:rsidR="006F4F5A" w:rsidRPr="00B06A61">
        <w:rPr>
          <w:rFonts w:ascii="Verdana" w:hAnsi="Verdana" w:cs="Verdana"/>
          <w:sz w:val="20"/>
          <w:szCs w:val="20"/>
          <w:lang w:val="bg-BG"/>
        </w:rPr>
        <w:t>) ББР</w:t>
      </w:r>
      <w:r w:rsidR="00902578" w:rsidRPr="00B06A61">
        <w:rPr>
          <w:rFonts w:ascii="Verdana" w:hAnsi="Verdana" w:cs="Verdana"/>
          <w:sz w:val="20"/>
          <w:szCs w:val="20"/>
          <w:lang w:val="bg-BG"/>
        </w:rPr>
        <w:t>,</w:t>
      </w:r>
      <w:r w:rsidR="006F4F5A" w:rsidRPr="00B06A61">
        <w:rPr>
          <w:rFonts w:ascii="Verdana" w:hAnsi="Verdana" w:cs="Verdana"/>
          <w:sz w:val="20"/>
          <w:szCs w:val="20"/>
          <w:lang w:val="bg-BG"/>
        </w:rPr>
        <w:t xml:space="preserve"> ако бъде извършена съществена промяна, която може да засегне надеждността на оценката на ББР, в системите, правилата или процедурите на Финансовия посредник посочено по чл. 24, ал. 1, буква г), които са били предмет на оценка в процедурата за избор на Финансовия посредник по Програма InvestEU. В случай че промените засягат изпълнението на ОС, включително до степен на Съществено неизпълнение, ББР може да предприеме съответни действия в зависимост от клаузите върху изпълнението на които промените ще окажат или са оказали влияние, включително да прекрати Периода на включване в съответствие с чл. 7, ал.1 от Споразумението.</w:t>
      </w:r>
    </w:p>
    <w:p w14:paraId="59849123" w14:textId="48CDA5D1" w:rsidR="00BF778A" w:rsidRPr="00B06A61" w:rsidRDefault="00BF778A" w:rsidP="00B06A61">
      <w:pPr>
        <w:spacing w:after="0" w:line="240" w:lineRule="auto"/>
        <w:jc w:val="both"/>
        <w:rPr>
          <w:rFonts w:ascii="Verdana" w:hAnsi="Verdana" w:cs="Verdana"/>
          <w:i/>
          <w:iCs/>
          <w:sz w:val="8"/>
          <w:szCs w:val="8"/>
          <w:lang w:val="bg-BG"/>
        </w:rPr>
      </w:pPr>
    </w:p>
    <w:p w14:paraId="40D0F21F" w14:textId="1F8C00A1" w:rsidR="00690797" w:rsidRPr="00B06A61" w:rsidRDefault="00BF778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w:t>
      </w:r>
      <w:r w:rsidR="00690797" w:rsidRPr="00B06A61">
        <w:rPr>
          <w:rFonts w:ascii="Verdana" w:eastAsia="Times New Roman" w:hAnsi="Verdana" w:cstheme="minorHAnsi"/>
          <w:sz w:val="20"/>
          <w:szCs w:val="20"/>
          <w:lang w:val="bg-BG" w:eastAsia="bg-BG"/>
        </w:rPr>
        <w:t>Финансовия</w:t>
      </w:r>
      <w:r w:rsidR="00CE3463" w:rsidRPr="00B06A61">
        <w:rPr>
          <w:rFonts w:ascii="Verdana" w:eastAsia="Times New Roman" w:hAnsi="Verdana" w:cstheme="minorHAnsi"/>
          <w:sz w:val="20"/>
          <w:szCs w:val="20"/>
          <w:lang w:val="bg-BG" w:eastAsia="bg-BG"/>
        </w:rPr>
        <w:t>т</w:t>
      </w:r>
      <w:r w:rsidR="00690797" w:rsidRPr="00B06A61">
        <w:rPr>
          <w:rFonts w:ascii="Verdana" w:eastAsia="Times New Roman" w:hAnsi="Verdana" w:cstheme="minorHAnsi"/>
          <w:sz w:val="20"/>
          <w:szCs w:val="20"/>
          <w:lang w:val="bg-BG" w:eastAsia="bg-BG"/>
        </w:rPr>
        <w:t xml:space="preserve"> посредник се задължава да се придържа към заявените в процеса на избор максимален процент на очакваните загуби, кредитна и ценова политика, както и политика за </w:t>
      </w:r>
      <w:proofErr w:type="spellStart"/>
      <w:r w:rsidR="00690797" w:rsidRPr="00B06A61">
        <w:rPr>
          <w:rFonts w:ascii="Verdana" w:eastAsia="Times New Roman" w:hAnsi="Verdana" w:cstheme="minorHAnsi"/>
          <w:sz w:val="20"/>
          <w:szCs w:val="20"/>
          <w:lang w:val="bg-BG" w:eastAsia="bg-BG"/>
        </w:rPr>
        <w:t>обезпеченията</w:t>
      </w:r>
      <w:proofErr w:type="spellEnd"/>
      <w:r w:rsidR="00690797" w:rsidRPr="00B06A61">
        <w:rPr>
          <w:rFonts w:ascii="Verdana" w:eastAsia="Times New Roman" w:hAnsi="Verdana" w:cstheme="minorHAnsi"/>
          <w:sz w:val="20"/>
          <w:szCs w:val="20"/>
          <w:lang w:val="bg-BG" w:eastAsia="bg-BG"/>
        </w:rPr>
        <w:t xml:space="preserve"> по </w:t>
      </w:r>
      <w:proofErr w:type="spellStart"/>
      <w:r w:rsidR="00746004" w:rsidRPr="00B06A61">
        <w:rPr>
          <w:rFonts w:ascii="Verdana" w:eastAsia="Times New Roman" w:hAnsi="Verdana" w:cstheme="minorHAnsi"/>
          <w:sz w:val="20"/>
          <w:szCs w:val="20"/>
          <w:lang w:val="bg-BG" w:eastAsia="bg-BG"/>
        </w:rPr>
        <w:t>Подпродуктите</w:t>
      </w:r>
      <w:proofErr w:type="spellEnd"/>
      <w:r w:rsidR="00690797" w:rsidRPr="00B06A61">
        <w:rPr>
          <w:rFonts w:ascii="Verdana" w:eastAsia="Times New Roman" w:hAnsi="Verdana" w:cstheme="minorHAnsi"/>
          <w:sz w:val="20"/>
          <w:szCs w:val="20"/>
          <w:lang w:val="bg-BG" w:eastAsia="bg-BG"/>
        </w:rPr>
        <w:t xml:space="preserve">, </w:t>
      </w:r>
      <w:r w:rsidR="004348CB" w:rsidRPr="00B06A61">
        <w:rPr>
          <w:rFonts w:ascii="Verdana" w:eastAsia="Times New Roman" w:hAnsi="Verdana" w:cstheme="minorHAnsi"/>
          <w:sz w:val="20"/>
          <w:szCs w:val="20"/>
          <w:lang w:val="bg-BG" w:eastAsia="bg-BG"/>
        </w:rPr>
        <w:t xml:space="preserve">като при промяна </w:t>
      </w:r>
      <w:r w:rsidR="00690797" w:rsidRPr="00B06A61">
        <w:rPr>
          <w:rFonts w:ascii="Verdana" w:eastAsia="Times New Roman" w:hAnsi="Verdana" w:cstheme="minorHAnsi"/>
          <w:sz w:val="20"/>
          <w:szCs w:val="20"/>
          <w:lang w:val="bg-BG" w:eastAsia="bg-BG"/>
        </w:rPr>
        <w:t>уведоми писмено Б</w:t>
      </w:r>
      <w:r w:rsidR="004348CB" w:rsidRPr="00B06A61">
        <w:rPr>
          <w:rFonts w:ascii="Verdana" w:eastAsia="Times New Roman" w:hAnsi="Verdana" w:cstheme="minorHAnsi"/>
          <w:sz w:val="20"/>
          <w:szCs w:val="20"/>
          <w:lang w:val="bg-BG" w:eastAsia="bg-BG"/>
        </w:rPr>
        <w:t>БР</w:t>
      </w:r>
      <w:r w:rsidR="00690797" w:rsidRPr="00B06A61">
        <w:rPr>
          <w:rFonts w:ascii="Verdana" w:eastAsia="Times New Roman" w:hAnsi="Verdana" w:cstheme="minorHAnsi"/>
          <w:sz w:val="20"/>
          <w:szCs w:val="20"/>
          <w:lang w:val="bg-BG" w:eastAsia="bg-BG"/>
        </w:rPr>
        <w:t>.</w:t>
      </w:r>
    </w:p>
    <w:p w14:paraId="25FD3488" w14:textId="213B980E" w:rsidR="003245F7" w:rsidRPr="00B06A61" w:rsidRDefault="003245F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Финансовият посредник се задължава да </w:t>
      </w:r>
      <w:r w:rsidR="00433B6E" w:rsidRPr="00B06A61">
        <w:rPr>
          <w:rFonts w:ascii="Verdana" w:eastAsia="Times New Roman" w:hAnsi="Verdana" w:cstheme="minorHAnsi"/>
          <w:sz w:val="20"/>
          <w:szCs w:val="20"/>
          <w:lang w:val="bg-BG" w:eastAsia="bg-BG"/>
        </w:rPr>
        <w:t xml:space="preserve">съхранява документи, потвърждаващи </w:t>
      </w:r>
      <w:r w:rsidRPr="00B06A61">
        <w:rPr>
          <w:rFonts w:ascii="Verdana" w:eastAsia="Times New Roman" w:hAnsi="Verdana" w:cstheme="minorHAnsi"/>
          <w:sz w:val="20"/>
          <w:szCs w:val="20"/>
          <w:lang w:val="bg-BG" w:eastAsia="bg-BG"/>
        </w:rPr>
        <w:t xml:space="preserve">че </w:t>
      </w:r>
      <w:r w:rsidR="00092EAF"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райните получатели действително са се възползвали от приложимия подобрен достъп до финансиране, като са получили подобрени</w:t>
      </w:r>
      <w:r w:rsidR="00433B6E"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условия за финансиране или достъп до </w:t>
      </w:r>
      <w:r w:rsidRPr="00B06A61">
        <w:rPr>
          <w:rFonts w:ascii="Verdana" w:eastAsia="Times New Roman" w:hAnsi="Verdana" w:cstheme="minorHAnsi"/>
          <w:sz w:val="20"/>
          <w:szCs w:val="20"/>
          <w:lang w:val="bg-BG" w:eastAsia="bg-BG"/>
        </w:rPr>
        <w:lastRenderedPageBreak/>
        <w:t xml:space="preserve">финансиране в сравнение с </w:t>
      </w:r>
      <w:r w:rsidR="00D06CCB" w:rsidRPr="00B06A61">
        <w:rPr>
          <w:rFonts w:ascii="Verdana" w:eastAsia="Times New Roman" w:hAnsi="Verdana" w:cstheme="minorHAnsi"/>
          <w:sz w:val="20"/>
          <w:szCs w:val="20"/>
          <w:lang w:val="bg-BG" w:eastAsia="bg-BG"/>
        </w:rPr>
        <w:t>вътрешните правила за кредитиране, управление и събиране на вземания</w:t>
      </w:r>
      <w:r w:rsidRPr="00B06A61">
        <w:rPr>
          <w:rFonts w:ascii="Verdana" w:eastAsia="Times New Roman" w:hAnsi="Verdana" w:cstheme="minorHAnsi"/>
          <w:sz w:val="20"/>
          <w:szCs w:val="20"/>
          <w:lang w:val="bg-BG" w:eastAsia="bg-BG"/>
        </w:rPr>
        <w:t xml:space="preserve">, приложими за </w:t>
      </w:r>
      <w:r w:rsidR="00433B6E" w:rsidRPr="00B06A61">
        <w:rPr>
          <w:rFonts w:ascii="Verdana" w:eastAsia="Times New Roman" w:hAnsi="Verdana" w:cstheme="minorHAnsi"/>
          <w:sz w:val="20"/>
          <w:szCs w:val="20"/>
          <w:lang w:val="bg-BG" w:eastAsia="bg-BG"/>
        </w:rPr>
        <w:t xml:space="preserve">клиенти </w:t>
      </w:r>
      <w:r w:rsidRPr="00B06A61">
        <w:rPr>
          <w:rFonts w:ascii="Verdana" w:eastAsia="Times New Roman" w:hAnsi="Verdana" w:cstheme="minorHAnsi"/>
          <w:sz w:val="20"/>
          <w:szCs w:val="20"/>
          <w:lang w:val="bg-BG" w:eastAsia="bg-BG"/>
        </w:rPr>
        <w:t>в сходно положение</w:t>
      </w:r>
      <w:r w:rsidR="00433B6E" w:rsidRPr="00B06A61">
        <w:rPr>
          <w:rFonts w:ascii="Verdana" w:eastAsia="Times New Roman" w:hAnsi="Verdana" w:cstheme="minorHAnsi"/>
          <w:sz w:val="20"/>
          <w:szCs w:val="20"/>
          <w:lang w:val="bg-BG" w:eastAsia="bg-BG"/>
        </w:rPr>
        <w:t xml:space="preserve"> които не са се възползвали от гаранцията.</w:t>
      </w:r>
    </w:p>
    <w:p w14:paraId="56F8EEDE" w14:textId="358E30E1" w:rsidR="00F339BA" w:rsidRPr="00B06A61" w:rsidRDefault="00433B6E"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25 </w:t>
      </w:r>
      <w:r w:rsidR="005945D9" w:rsidRPr="00B06A61">
        <w:rPr>
          <w:rFonts w:ascii="Verdana" w:eastAsia="Times New Roman" w:hAnsi="Verdana" w:cstheme="minorHAnsi"/>
          <w:b/>
          <w:bCs/>
          <w:sz w:val="20"/>
          <w:szCs w:val="20"/>
          <w:lang w:val="bg-BG" w:eastAsia="bg-BG"/>
        </w:rPr>
        <w:t>(1)</w:t>
      </w:r>
      <w:r w:rsidR="005945D9"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Финансовия</w:t>
      </w:r>
      <w:r w:rsidR="001B625C"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посредник приема, че няма да влиза в делови взаимоотношения с или съответно да използва средствата или икономическите ресурси, предоставени от ББР, по начин, който би довел до</w:t>
      </w:r>
      <w:r w:rsidR="00F339BA" w:rsidRPr="00B06A61">
        <w:rPr>
          <w:rFonts w:ascii="Verdana" w:eastAsia="Times New Roman" w:hAnsi="Verdana" w:cstheme="minorHAnsi"/>
          <w:sz w:val="20"/>
          <w:szCs w:val="20"/>
          <w:lang w:val="bg-BG" w:eastAsia="bg-BG"/>
        </w:rPr>
        <w:t>:</w:t>
      </w:r>
    </w:p>
    <w:p w14:paraId="5C15A960" w14:textId="07CDC97A" w:rsidR="00F339BA" w:rsidRPr="00B06A61" w:rsidRDefault="00433B6E" w:rsidP="00FD3000">
      <w:pPr>
        <w:pStyle w:val="ListParagraph"/>
        <w:numPr>
          <w:ilvl w:val="0"/>
          <w:numId w:val="21"/>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предоставянето на тези средства или икономически ресурси пряко или непряко на или в полза на лице</w:t>
      </w:r>
      <w:r w:rsidR="005A79D8" w:rsidRPr="00B06A61">
        <w:rPr>
          <w:rFonts w:ascii="Verdana" w:eastAsia="Times New Roman" w:hAnsi="Verdana" w:cstheme="minorHAnsi"/>
          <w:sz w:val="20"/>
          <w:szCs w:val="20"/>
          <w:lang w:val="bg-BG" w:eastAsia="bg-BG"/>
        </w:rPr>
        <w:t>, спрямо което са наложени Ограничителни мерки</w:t>
      </w:r>
      <w:r w:rsidRPr="00B06A61">
        <w:rPr>
          <w:rFonts w:ascii="Verdana" w:eastAsia="Times New Roman" w:hAnsi="Verdana" w:cstheme="minorHAnsi"/>
          <w:sz w:val="20"/>
          <w:szCs w:val="20"/>
          <w:lang w:val="bg-BG" w:eastAsia="bg-BG"/>
        </w:rPr>
        <w:t xml:space="preserve"> или </w:t>
      </w:r>
    </w:p>
    <w:p w14:paraId="0B7CD66B" w14:textId="41F1671B" w:rsidR="00433B6E" w:rsidRPr="00B06A61" w:rsidRDefault="00433B6E" w:rsidP="00FD3000">
      <w:pPr>
        <w:pStyle w:val="ListParagraph"/>
        <w:numPr>
          <w:ilvl w:val="0"/>
          <w:numId w:val="21"/>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нарушаване от страна на Финансовия посредник или ББР на която и да е Ограничителна мярка.</w:t>
      </w:r>
    </w:p>
    <w:p w14:paraId="559B75FD" w14:textId="7EF0267F" w:rsidR="005945D9" w:rsidRPr="00B06A61" w:rsidRDefault="005945D9"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Финансовия</w:t>
      </w:r>
      <w:r w:rsidR="001B625C"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посредник гарантира, че:</w:t>
      </w:r>
    </w:p>
    <w:p w14:paraId="3138B30A" w14:textId="542DFE60" w:rsidR="005945D9" w:rsidRPr="00B06A61" w:rsidRDefault="005945D9"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никое лице, </w:t>
      </w:r>
      <w:r w:rsidR="005A79D8" w:rsidRPr="00B06A61">
        <w:rPr>
          <w:rFonts w:ascii="Verdana" w:eastAsia="Times New Roman" w:hAnsi="Verdana" w:cstheme="minorHAnsi"/>
          <w:sz w:val="20"/>
          <w:szCs w:val="20"/>
          <w:lang w:val="bg-BG" w:eastAsia="bg-BG"/>
        </w:rPr>
        <w:t>спрямо което са наложени Ограничителни мерки</w:t>
      </w:r>
      <w:r w:rsidRPr="00B06A61">
        <w:rPr>
          <w:rFonts w:ascii="Verdana" w:eastAsia="Times New Roman" w:hAnsi="Verdana" w:cstheme="minorHAnsi"/>
          <w:sz w:val="20"/>
          <w:szCs w:val="20"/>
          <w:lang w:val="bg-BG" w:eastAsia="bg-BG"/>
        </w:rPr>
        <w:t>, няма да има пр</w:t>
      </w:r>
      <w:r w:rsidR="005A79D8" w:rsidRPr="00B06A61">
        <w:rPr>
          <w:rFonts w:ascii="Verdana" w:eastAsia="Times New Roman" w:hAnsi="Verdana" w:cstheme="minorHAnsi"/>
          <w:sz w:val="20"/>
          <w:szCs w:val="20"/>
          <w:lang w:val="bg-BG" w:eastAsia="bg-BG"/>
        </w:rPr>
        <w:t xml:space="preserve">етенции </w:t>
      </w:r>
      <w:r w:rsidRPr="00B06A61">
        <w:rPr>
          <w:rFonts w:ascii="Verdana" w:eastAsia="Times New Roman" w:hAnsi="Verdana" w:cstheme="minorHAnsi"/>
          <w:sz w:val="20"/>
          <w:szCs w:val="20"/>
          <w:lang w:val="bg-BG" w:eastAsia="bg-BG"/>
        </w:rPr>
        <w:t>към средствата, изплатени от него на ББР във връзка с гаранцията, и</w:t>
      </w:r>
    </w:p>
    <w:p w14:paraId="6765A0A6" w14:textId="17DD833B" w:rsidR="00690797" w:rsidRPr="00B06A61" w:rsidRDefault="005945D9"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2. никое плащане, извършено от Финансовия посредник на ББР във връзка с гаранцията, няма да доведе до нарушаване от страна на посредника и/или ББР, на която и да е </w:t>
      </w:r>
      <w:r w:rsidR="00A91F47" w:rsidRPr="00B06A61">
        <w:rPr>
          <w:rFonts w:ascii="Verdana" w:eastAsia="Times New Roman" w:hAnsi="Verdana" w:cstheme="minorHAnsi"/>
          <w:sz w:val="20"/>
          <w:szCs w:val="20"/>
          <w:lang w:val="bg-BG" w:eastAsia="bg-BG"/>
        </w:rPr>
        <w:t xml:space="preserve">Ограничителна </w:t>
      </w:r>
      <w:r w:rsidRPr="00B06A61">
        <w:rPr>
          <w:rFonts w:ascii="Verdana" w:eastAsia="Times New Roman" w:hAnsi="Verdana" w:cstheme="minorHAnsi"/>
          <w:sz w:val="20"/>
          <w:szCs w:val="20"/>
          <w:lang w:val="bg-BG" w:eastAsia="bg-BG"/>
        </w:rPr>
        <w:t>мярка.</w:t>
      </w:r>
    </w:p>
    <w:p w14:paraId="40C3A294" w14:textId="4350C203" w:rsidR="005945D9" w:rsidRPr="00B06A61" w:rsidRDefault="005945D9"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001A45CA"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След като разбере, че е извършено нарушение </w:t>
      </w:r>
      <w:r w:rsidR="001A45CA" w:rsidRPr="00B06A61">
        <w:rPr>
          <w:rFonts w:ascii="Verdana" w:eastAsia="Times New Roman" w:hAnsi="Verdana" w:cstheme="minorHAnsi"/>
          <w:sz w:val="20"/>
          <w:szCs w:val="20"/>
          <w:lang w:val="bg-BG" w:eastAsia="bg-BG"/>
        </w:rPr>
        <w:t>по ал. 1 или 2</w:t>
      </w:r>
      <w:r w:rsidRPr="00B06A61">
        <w:rPr>
          <w:rFonts w:ascii="Verdana" w:eastAsia="Times New Roman" w:hAnsi="Verdana" w:cstheme="minorHAnsi"/>
          <w:sz w:val="20"/>
          <w:szCs w:val="20"/>
          <w:lang w:val="bg-BG" w:eastAsia="bg-BG"/>
        </w:rPr>
        <w:t xml:space="preserve">, </w:t>
      </w:r>
      <w:r w:rsidR="001A45CA" w:rsidRPr="00B06A61">
        <w:rPr>
          <w:rFonts w:ascii="Verdana" w:eastAsia="Times New Roman" w:hAnsi="Verdana" w:cstheme="minorHAnsi"/>
          <w:sz w:val="20"/>
          <w:szCs w:val="20"/>
          <w:lang w:val="bg-BG" w:eastAsia="bg-BG"/>
        </w:rPr>
        <w:t xml:space="preserve">Финансовият посредник </w:t>
      </w:r>
      <w:r w:rsidRPr="00B06A61">
        <w:rPr>
          <w:rFonts w:ascii="Verdana" w:eastAsia="Times New Roman" w:hAnsi="Verdana" w:cstheme="minorHAnsi"/>
          <w:sz w:val="20"/>
          <w:szCs w:val="20"/>
          <w:lang w:val="bg-BG" w:eastAsia="bg-BG"/>
        </w:rPr>
        <w:t xml:space="preserve">незабавно уведомява </w:t>
      </w:r>
      <w:r w:rsidR="001A45CA" w:rsidRPr="00B06A61">
        <w:rPr>
          <w:rFonts w:ascii="Verdana" w:eastAsia="Times New Roman" w:hAnsi="Verdana" w:cstheme="minorHAnsi"/>
          <w:sz w:val="20"/>
          <w:szCs w:val="20"/>
          <w:lang w:val="bg-BG" w:eastAsia="bg-BG"/>
        </w:rPr>
        <w:t>ББР</w:t>
      </w:r>
      <w:r w:rsidRPr="00B06A61">
        <w:rPr>
          <w:rFonts w:ascii="Verdana" w:eastAsia="Times New Roman" w:hAnsi="Verdana" w:cstheme="minorHAnsi"/>
          <w:sz w:val="20"/>
          <w:szCs w:val="20"/>
          <w:lang w:val="bg-BG" w:eastAsia="bg-BG"/>
        </w:rPr>
        <w:t xml:space="preserve"> в писмена форма за всяко такова събитие и предоставя на </w:t>
      </w:r>
      <w:r w:rsidR="001A45CA" w:rsidRPr="00B06A61">
        <w:rPr>
          <w:rFonts w:ascii="Verdana" w:eastAsia="Times New Roman" w:hAnsi="Verdana" w:cstheme="minorHAnsi"/>
          <w:sz w:val="20"/>
          <w:szCs w:val="20"/>
          <w:lang w:val="bg-BG" w:eastAsia="bg-BG"/>
        </w:rPr>
        <w:t xml:space="preserve">ББР </w:t>
      </w:r>
      <w:r w:rsidRPr="00B06A61">
        <w:rPr>
          <w:rFonts w:ascii="Verdana" w:eastAsia="Times New Roman" w:hAnsi="Verdana" w:cstheme="minorHAnsi"/>
          <w:sz w:val="20"/>
          <w:szCs w:val="20"/>
          <w:lang w:val="bg-BG" w:eastAsia="bg-BG"/>
        </w:rPr>
        <w:t xml:space="preserve">в най-краткия възможен срок подробна информация за всеки иск, действие, дело, производство или разследване във връзка с </w:t>
      </w:r>
      <w:r w:rsidR="001A126D" w:rsidRPr="00B06A61">
        <w:rPr>
          <w:rFonts w:ascii="Verdana" w:eastAsia="Times New Roman" w:hAnsi="Verdana" w:cstheme="minorHAnsi"/>
          <w:sz w:val="20"/>
          <w:szCs w:val="20"/>
          <w:lang w:val="bg-BG" w:eastAsia="bg-BG"/>
        </w:rPr>
        <w:t xml:space="preserve">Ограничителни </w:t>
      </w:r>
      <w:r w:rsidRPr="00B06A61">
        <w:rPr>
          <w:rFonts w:ascii="Verdana" w:eastAsia="Times New Roman" w:hAnsi="Verdana" w:cstheme="minorHAnsi"/>
          <w:sz w:val="20"/>
          <w:szCs w:val="20"/>
          <w:lang w:val="bg-BG" w:eastAsia="bg-BG"/>
        </w:rPr>
        <w:t xml:space="preserve">мерки, отнасящи се до </w:t>
      </w:r>
      <w:r w:rsidR="001A126D" w:rsidRPr="00B06A61">
        <w:rPr>
          <w:rFonts w:ascii="Verdana" w:eastAsia="Times New Roman" w:hAnsi="Verdana" w:cstheme="minorHAnsi"/>
          <w:sz w:val="20"/>
          <w:szCs w:val="20"/>
          <w:lang w:val="bg-BG" w:eastAsia="bg-BG"/>
        </w:rPr>
        <w:t xml:space="preserve">Финансовия посредник </w:t>
      </w:r>
      <w:r w:rsidRPr="00B06A61">
        <w:rPr>
          <w:rFonts w:ascii="Verdana" w:eastAsia="Times New Roman" w:hAnsi="Verdana" w:cstheme="minorHAnsi"/>
          <w:sz w:val="20"/>
          <w:szCs w:val="20"/>
          <w:lang w:val="bg-BG" w:eastAsia="bg-BG"/>
        </w:rPr>
        <w:t>или Краен получател.</w:t>
      </w:r>
    </w:p>
    <w:p w14:paraId="4134CEF8" w14:textId="5900D7EF" w:rsidR="001A45CA" w:rsidRPr="00B06A61" w:rsidRDefault="001A45C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sz w:val="20"/>
          <w:szCs w:val="20"/>
          <w:lang w:val="bg-BG" w:eastAsia="bg-BG"/>
        </w:rPr>
        <w:t xml:space="preserve"> ББР си запазва правото за проверка или за прилагане на други подходящи </w:t>
      </w:r>
      <w:r w:rsidR="001A126D" w:rsidRPr="00B06A61">
        <w:rPr>
          <w:rFonts w:ascii="Verdana" w:eastAsia="Times New Roman" w:hAnsi="Verdana" w:cstheme="minorHAnsi"/>
          <w:sz w:val="20"/>
          <w:szCs w:val="20"/>
          <w:lang w:val="bg-BG" w:eastAsia="bg-BG"/>
        </w:rPr>
        <w:t xml:space="preserve">мерки </w:t>
      </w:r>
      <w:r w:rsidRPr="00B06A61">
        <w:rPr>
          <w:rFonts w:ascii="Verdana" w:eastAsia="Times New Roman" w:hAnsi="Verdana" w:cstheme="minorHAnsi"/>
          <w:sz w:val="20"/>
          <w:szCs w:val="20"/>
          <w:lang w:val="bg-BG" w:eastAsia="bg-BG"/>
        </w:rPr>
        <w:t xml:space="preserve">(които могат да включват последваща проверка) на базата на подход, основан на риска, </w:t>
      </w:r>
      <w:r w:rsidR="00E97486" w:rsidRPr="00B06A61">
        <w:rPr>
          <w:rFonts w:ascii="Verdana" w:eastAsia="Times New Roman" w:hAnsi="Verdana" w:cstheme="minorHAnsi"/>
          <w:sz w:val="20"/>
          <w:szCs w:val="20"/>
          <w:lang w:val="bg-BG" w:eastAsia="bg-BG"/>
        </w:rPr>
        <w:t>дали</w:t>
      </w:r>
      <w:r w:rsidRPr="00B06A61">
        <w:rPr>
          <w:rFonts w:ascii="Verdana" w:eastAsia="Times New Roman" w:hAnsi="Verdana" w:cstheme="minorHAnsi"/>
          <w:sz w:val="20"/>
          <w:szCs w:val="20"/>
          <w:lang w:val="bg-BG" w:eastAsia="bg-BG"/>
        </w:rPr>
        <w:t xml:space="preserve"> лице</w:t>
      </w:r>
      <w:r w:rsidR="005A79D8" w:rsidRPr="00B06A61">
        <w:rPr>
          <w:rFonts w:ascii="Verdana" w:eastAsia="Times New Roman" w:hAnsi="Verdana" w:cstheme="minorHAnsi"/>
          <w:sz w:val="20"/>
          <w:szCs w:val="20"/>
          <w:lang w:val="bg-BG" w:eastAsia="bg-BG"/>
        </w:rPr>
        <w:t>, спрямо което са наложени Ограничителни мерки</w:t>
      </w:r>
      <w:r w:rsidRPr="00B06A61">
        <w:rPr>
          <w:rFonts w:ascii="Verdana" w:eastAsia="Times New Roman" w:hAnsi="Verdana" w:cstheme="minorHAnsi"/>
          <w:sz w:val="20"/>
          <w:szCs w:val="20"/>
          <w:lang w:val="bg-BG" w:eastAsia="bg-BG"/>
        </w:rPr>
        <w:t xml:space="preserve"> участва в изпълнението на </w:t>
      </w:r>
      <w:r w:rsidR="00831487" w:rsidRPr="00B06A61">
        <w:rPr>
          <w:rFonts w:ascii="Verdana" w:eastAsia="Times New Roman" w:hAnsi="Verdana" w:cstheme="minorHAnsi"/>
          <w:sz w:val="20"/>
          <w:szCs w:val="20"/>
          <w:lang w:val="bg-BG" w:eastAsia="bg-BG"/>
        </w:rPr>
        <w:t xml:space="preserve">гаранцията </w:t>
      </w:r>
      <w:r w:rsidRPr="00B06A61">
        <w:rPr>
          <w:rFonts w:ascii="Verdana" w:eastAsia="Times New Roman" w:hAnsi="Verdana" w:cstheme="minorHAnsi"/>
          <w:sz w:val="20"/>
          <w:szCs w:val="20"/>
          <w:lang w:val="bg-BG" w:eastAsia="bg-BG"/>
        </w:rPr>
        <w:t xml:space="preserve">като </w:t>
      </w:r>
      <w:r w:rsidR="00516F6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w:t>
      </w:r>
      <w:r w:rsidR="00E97486" w:rsidRPr="00B06A61">
        <w:rPr>
          <w:rFonts w:ascii="Verdana" w:eastAsia="Times New Roman" w:hAnsi="Verdana" w:cstheme="minorHAnsi"/>
          <w:sz w:val="20"/>
          <w:szCs w:val="20"/>
          <w:lang w:val="bg-BG" w:eastAsia="bg-BG"/>
        </w:rPr>
        <w:t>или</w:t>
      </w:r>
      <w:r w:rsidRPr="00B06A61">
        <w:rPr>
          <w:rFonts w:ascii="Verdana" w:eastAsia="Times New Roman" w:hAnsi="Verdana" w:cstheme="minorHAnsi"/>
          <w:sz w:val="20"/>
          <w:szCs w:val="20"/>
          <w:lang w:val="bg-BG" w:eastAsia="bg-BG"/>
        </w:rPr>
        <w:t xml:space="preserve"> като </w:t>
      </w:r>
      <w:r w:rsidR="001B625C" w:rsidRPr="00B06A61">
        <w:rPr>
          <w:rFonts w:ascii="Verdana" w:eastAsia="Times New Roman" w:hAnsi="Verdana" w:cstheme="minorHAnsi"/>
          <w:sz w:val="20"/>
          <w:szCs w:val="20"/>
          <w:lang w:val="bg-BG" w:eastAsia="bg-BG"/>
        </w:rPr>
        <w:t>Ф</w:t>
      </w:r>
      <w:r w:rsidRPr="00B06A61">
        <w:rPr>
          <w:rFonts w:ascii="Verdana" w:eastAsia="Times New Roman" w:hAnsi="Verdana" w:cstheme="minorHAnsi"/>
          <w:sz w:val="20"/>
          <w:szCs w:val="20"/>
          <w:lang w:val="bg-BG" w:eastAsia="bg-BG"/>
        </w:rPr>
        <w:t>инансов посредник</w:t>
      </w:r>
      <w:r w:rsidR="00E97486" w:rsidRPr="00B06A61">
        <w:rPr>
          <w:rFonts w:ascii="Verdana" w:eastAsia="Times New Roman" w:hAnsi="Verdana" w:cstheme="minorHAnsi"/>
          <w:sz w:val="20"/>
          <w:szCs w:val="20"/>
          <w:lang w:val="bg-BG" w:eastAsia="bg-BG"/>
        </w:rPr>
        <w:t>, като Финансовият посредник се задължава да окаже пълно съдействие и да предостави всякаква изискваща се информация.</w:t>
      </w:r>
    </w:p>
    <w:p w14:paraId="7F2156F6" w14:textId="1CD5B3A7" w:rsidR="00B64257" w:rsidRPr="00B06A61" w:rsidRDefault="00E22EF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26</w:t>
      </w:r>
      <w:r w:rsidR="00014972"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b/>
          <w:bCs/>
          <w:sz w:val="20"/>
          <w:szCs w:val="20"/>
          <w:lang w:val="bg-BG" w:eastAsia="bg-BG"/>
        </w:rPr>
        <w:t xml:space="preserve"> </w:t>
      </w:r>
      <w:r w:rsidRPr="00B06A61">
        <w:rPr>
          <w:rFonts w:ascii="Verdana" w:eastAsia="Times New Roman" w:hAnsi="Verdana" w:cstheme="minorHAnsi"/>
          <w:sz w:val="20"/>
          <w:szCs w:val="20"/>
          <w:lang w:val="bg-BG" w:eastAsia="bg-BG"/>
        </w:rPr>
        <w:t xml:space="preserve">Финансовият посредник </w:t>
      </w:r>
      <w:r w:rsidR="00B64257" w:rsidRPr="00B06A61">
        <w:rPr>
          <w:rFonts w:ascii="Verdana" w:eastAsia="Times New Roman" w:hAnsi="Verdana" w:cstheme="minorHAnsi"/>
          <w:sz w:val="20"/>
          <w:szCs w:val="20"/>
          <w:lang w:val="bg-BG" w:eastAsia="bg-BG"/>
        </w:rPr>
        <w:t>приема да:</w:t>
      </w:r>
    </w:p>
    <w:p w14:paraId="3B0B23D7" w14:textId="1068D58D" w:rsidR="00B64257" w:rsidRPr="00B06A61" w:rsidRDefault="006123FC" w:rsidP="00FD3000">
      <w:pPr>
        <w:pStyle w:val="ListParagraph"/>
        <w:numPr>
          <w:ilvl w:val="0"/>
          <w:numId w:val="23"/>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предприеме възможните мерки</w:t>
      </w:r>
      <w:r w:rsidR="00B64257" w:rsidRPr="00B06A61">
        <w:rPr>
          <w:rFonts w:ascii="Verdana" w:eastAsia="Times New Roman" w:hAnsi="Verdana" w:cstheme="minorHAnsi"/>
          <w:sz w:val="20"/>
          <w:szCs w:val="20"/>
          <w:lang w:val="bg-BG" w:eastAsia="bg-BG"/>
        </w:rPr>
        <w:t xml:space="preserve"> за предотвратяване и недопускане на измами</w:t>
      </w:r>
      <w:r w:rsidR="00E22EF7" w:rsidRPr="00B06A61">
        <w:rPr>
          <w:rFonts w:ascii="Verdana" w:eastAsia="Times New Roman" w:hAnsi="Verdana" w:cstheme="minorHAnsi"/>
          <w:sz w:val="20"/>
          <w:szCs w:val="20"/>
          <w:lang w:val="bg-BG" w:eastAsia="bg-BG"/>
        </w:rPr>
        <w:t xml:space="preserve"> и</w:t>
      </w:r>
    </w:p>
    <w:p w14:paraId="44CB3268" w14:textId="20D54104" w:rsidR="00E22EF7" w:rsidRPr="00B06A61" w:rsidRDefault="00B64257" w:rsidP="00FD3000">
      <w:pPr>
        <w:pStyle w:val="ListParagraph"/>
        <w:numPr>
          <w:ilvl w:val="0"/>
          <w:numId w:val="23"/>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съдейства при</w:t>
      </w:r>
      <w:r w:rsidR="00E22EF7"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проверките и </w:t>
      </w:r>
      <w:r w:rsidR="00E22EF7" w:rsidRPr="00B06A61">
        <w:rPr>
          <w:rFonts w:ascii="Verdana" w:eastAsia="Times New Roman" w:hAnsi="Verdana" w:cstheme="minorHAnsi"/>
          <w:sz w:val="20"/>
          <w:szCs w:val="20"/>
          <w:lang w:val="bg-BG" w:eastAsia="bg-BG"/>
        </w:rPr>
        <w:t xml:space="preserve">разследванията, извършвани от </w:t>
      </w:r>
      <w:r w:rsidRPr="00B06A61">
        <w:rPr>
          <w:rFonts w:ascii="Verdana" w:eastAsia="Times New Roman" w:hAnsi="Verdana" w:cstheme="minorHAnsi"/>
          <w:sz w:val="20"/>
          <w:szCs w:val="20"/>
          <w:lang w:val="bg-BG" w:eastAsia="bg-BG"/>
        </w:rPr>
        <w:t>ББР</w:t>
      </w:r>
      <w:r w:rsidR="00E22EF7"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Европейската служба за борба с измамите</w:t>
      </w:r>
      <w:r w:rsidR="00D10B70" w:rsidRPr="00B06A61">
        <w:rPr>
          <w:rFonts w:ascii="Verdana" w:eastAsia="Times New Roman" w:hAnsi="Verdana" w:cstheme="minorHAnsi"/>
          <w:sz w:val="20"/>
          <w:szCs w:val="20"/>
          <w:lang w:val="bg-BG" w:eastAsia="bg-BG"/>
        </w:rPr>
        <w:t xml:space="preserve"> (OLAF)</w:t>
      </w:r>
      <w:r w:rsidR="00E22EF7" w:rsidRPr="00B06A61">
        <w:rPr>
          <w:rFonts w:ascii="Verdana" w:eastAsia="Times New Roman" w:hAnsi="Verdana" w:cstheme="minorHAnsi"/>
          <w:sz w:val="20"/>
          <w:szCs w:val="20"/>
          <w:lang w:val="bg-BG" w:eastAsia="bg-BG"/>
        </w:rPr>
        <w:t>, Европейската прокуратура, Е</w:t>
      </w:r>
      <w:r w:rsidRPr="00B06A61">
        <w:rPr>
          <w:rFonts w:ascii="Verdana" w:eastAsia="Times New Roman" w:hAnsi="Verdana" w:cstheme="minorHAnsi"/>
          <w:sz w:val="20"/>
          <w:szCs w:val="20"/>
          <w:lang w:val="bg-BG" w:eastAsia="bg-BG"/>
        </w:rPr>
        <w:t>вропейската сметна палата</w:t>
      </w:r>
      <w:r w:rsidR="00E22EF7" w:rsidRPr="00B06A61">
        <w:rPr>
          <w:rFonts w:ascii="Verdana" w:eastAsia="Times New Roman" w:hAnsi="Verdana" w:cstheme="minorHAnsi"/>
          <w:sz w:val="20"/>
          <w:szCs w:val="20"/>
          <w:lang w:val="bg-BG" w:eastAsia="bg-BG"/>
        </w:rPr>
        <w:t xml:space="preserve"> или всяка друга </w:t>
      </w:r>
      <w:r w:rsidRPr="00B06A61">
        <w:rPr>
          <w:rFonts w:ascii="Verdana" w:eastAsia="Times New Roman" w:hAnsi="Verdana" w:cstheme="minorHAnsi"/>
          <w:sz w:val="20"/>
          <w:szCs w:val="20"/>
          <w:lang w:val="bg-BG" w:eastAsia="bg-BG"/>
        </w:rPr>
        <w:t>компетентна</w:t>
      </w:r>
      <w:r w:rsidR="00E22EF7" w:rsidRPr="00B06A61">
        <w:rPr>
          <w:rFonts w:ascii="Verdana" w:eastAsia="Times New Roman" w:hAnsi="Verdana" w:cstheme="minorHAnsi"/>
          <w:sz w:val="20"/>
          <w:szCs w:val="20"/>
          <w:lang w:val="bg-BG" w:eastAsia="bg-BG"/>
        </w:rPr>
        <w:t xml:space="preserve"> институция или орган на ЕС във връзка с действителни или предполагаеми забранени действия.</w:t>
      </w:r>
    </w:p>
    <w:p w14:paraId="15F1791C" w14:textId="77777777" w:rsidR="001A126D" w:rsidRPr="00B06A61" w:rsidRDefault="001A126D" w:rsidP="00FD3000">
      <w:pPr>
        <w:pStyle w:val="ListParagraph"/>
        <w:spacing w:after="0" w:line="240" w:lineRule="auto"/>
        <w:ind w:left="993" w:firstLine="709"/>
        <w:jc w:val="both"/>
        <w:rPr>
          <w:rFonts w:ascii="Verdana" w:eastAsia="Times New Roman" w:hAnsi="Verdana" w:cstheme="minorHAnsi"/>
          <w:sz w:val="20"/>
          <w:szCs w:val="20"/>
          <w:lang w:val="bg-BG" w:eastAsia="bg-BG"/>
        </w:rPr>
      </w:pPr>
    </w:p>
    <w:p w14:paraId="19F3907F" w14:textId="1C419156" w:rsidR="003E2137" w:rsidRPr="00B06A61" w:rsidRDefault="00C553C4"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Задължения за м</w:t>
      </w:r>
      <w:r w:rsidR="00481B48" w:rsidRPr="00B06A61">
        <w:rPr>
          <w:rFonts w:ascii="Verdana" w:eastAsia="Times New Roman" w:hAnsi="Verdana" w:cstheme="minorHAnsi"/>
          <w:b/>
          <w:bCs/>
          <w:sz w:val="20"/>
          <w:szCs w:val="20"/>
          <w:lang w:val="bg-BG" w:eastAsia="bg-BG"/>
        </w:rPr>
        <w:t xml:space="preserve">ониторинг и </w:t>
      </w:r>
      <w:r w:rsidR="00333558" w:rsidRPr="00B06A61">
        <w:rPr>
          <w:rFonts w:ascii="Verdana" w:eastAsia="Times New Roman" w:hAnsi="Verdana" w:cstheme="minorHAnsi"/>
          <w:b/>
          <w:bCs/>
          <w:sz w:val="20"/>
          <w:szCs w:val="20"/>
          <w:lang w:val="bg-BG" w:eastAsia="bg-BG"/>
        </w:rPr>
        <w:t>контрол по отношение на Крайните получатели и включените Сделки</w:t>
      </w:r>
    </w:p>
    <w:p w14:paraId="0A3ED703" w14:textId="77777777" w:rsidR="001A126D" w:rsidRPr="00B06A61" w:rsidRDefault="001A126D" w:rsidP="00FD3000">
      <w:pPr>
        <w:spacing w:after="0" w:line="240" w:lineRule="auto"/>
        <w:ind w:firstLine="709"/>
        <w:jc w:val="both"/>
        <w:rPr>
          <w:rFonts w:ascii="Verdana" w:eastAsia="Times New Roman" w:hAnsi="Verdana" w:cstheme="minorHAnsi"/>
          <w:b/>
          <w:bCs/>
          <w:sz w:val="20"/>
          <w:szCs w:val="20"/>
          <w:lang w:val="bg-BG" w:eastAsia="bg-BG"/>
        </w:rPr>
      </w:pPr>
    </w:p>
    <w:p w14:paraId="7A8A28F8" w14:textId="2D455071" w:rsidR="00AA5152" w:rsidRPr="00B06A61" w:rsidRDefault="00481B48"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2</w:t>
      </w:r>
      <w:r w:rsidR="00FF4ACD" w:rsidRPr="00B06A61">
        <w:rPr>
          <w:rFonts w:ascii="Verdana" w:eastAsia="Times New Roman" w:hAnsi="Verdana" w:cstheme="minorHAnsi"/>
          <w:b/>
          <w:bCs/>
          <w:sz w:val="20"/>
          <w:szCs w:val="20"/>
          <w:lang w:val="bg-BG" w:eastAsia="bg-BG"/>
        </w:rPr>
        <w:t>7</w:t>
      </w:r>
      <w:r w:rsidRPr="00B06A61">
        <w:rPr>
          <w:rFonts w:ascii="Verdana" w:eastAsia="Times New Roman" w:hAnsi="Verdana" w:cstheme="minorHAnsi"/>
          <w:b/>
          <w:bCs/>
          <w:sz w:val="20"/>
          <w:szCs w:val="20"/>
          <w:lang w:val="bg-BG" w:eastAsia="bg-BG"/>
        </w:rPr>
        <w:t xml:space="preserve"> </w:t>
      </w:r>
      <w:r w:rsidR="00AA5152" w:rsidRPr="00B06A61">
        <w:rPr>
          <w:rFonts w:ascii="Verdana" w:eastAsia="Times New Roman" w:hAnsi="Verdana" w:cstheme="minorHAnsi"/>
          <w:sz w:val="20"/>
          <w:szCs w:val="20"/>
          <w:lang w:val="bg-BG" w:eastAsia="bg-BG"/>
        </w:rPr>
        <w:t>Финансовият посредник се задължава:</w:t>
      </w:r>
    </w:p>
    <w:p w14:paraId="4FE95317" w14:textId="76A21AB9" w:rsidR="00AA5152" w:rsidRPr="00B06A61" w:rsidRDefault="005E46D4"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1.</w:t>
      </w:r>
      <w:r w:rsidR="00AA5152" w:rsidRPr="00B06A61">
        <w:rPr>
          <w:rFonts w:ascii="Verdana" w:eastAsia="Times New Roman" w:hAnsi="Verdana" w:cstheme="minorHAnsi"/>
          <w:sz w:val="20"/>
          <w:szCs w:val="20"/>
          <w:lang w:val="bg-BG" w:eastAsia="bg-BG"/>
        </w:rPr>
        <w:t xml:space="preserve"> да включва в </w:t>
      </w:r>
      <w:r w:rsidRPr="00B06A61">
        <w:rPr>
          <w:rFonts w:ascii="Verdana" w:eastAsia="Times New Roman" w:hAnsi="Verdana" w:cstheme="minorHAnsi"/>
          <w:sz w:val="20"/>
          <w:szCs w:val="20"/>
          <w:lang w:val="bg-BG" w:eastAsia="bg-BG"/>
        </w:rPr>
        <w:t xml:space="preserve">съответния </w:t>
      </w:r>
      <w:proofErr w:type="spellStart"/>
      <w:r w:rsidRPr="00B06A61">
        <w:rPr>
          <w:rFonts w:ascii="Verdana" w:eastAsia="Times New Roman" w:hAnsi="Verdana" w:cstheme="minorHAnsi"/>
          <w:sz w:val="20"/>
          <w:szCs w:val="20"/>
          <w:lang w:val="bg-BG" w:eastAsia="bg-BG"/>
        </w:rPr>
        <w:t>Под</w:t>
      </w:r>
      <w:r w:rsidR="00AA5152" w:rsidRPr="00B06A61">
        <w:rPr>
          <w:rFonts w:ascii="Verdana" w:eastAsia="Times New Roman" w:hAnsi="Verdana" w:cstheme="minorHAnsi"/>
          <w:sz w:val="20"/>
          <w:szCs w:val="20"/>
          <w:lang w:val="bg-BG" w:eastAsia="bg-BG"/>
        </w:rPr>
        <w:t>портфейл</w:t>
      </w:r>
      <w:proofErr w:type="spellEnd"/>
      <w:r w:rsidR="00AA5152" w:rsidRPr="00B06A61">
        <w:rPr>
          <w:rFonts w:ascii="Verdana" w:eastAsia="Times New Roman" w:hAnsi="Verdana" w:cstheme="minorHAnsi"/>
          <w:sz w:val="20"/>
          <w:szCs w:val="20"/>
          <w:lang w:val="bg-BG" w:eastAsia="bg-BG"/>
        </w:rPr>
        <w:t xml:space="preserve"> само </w:t>
      </w:r>
      <w:r w:rsidR="002020A1"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делки, съответстващи на изискванията за допустимост</w:t>
      </w:r>
      <w:r w:rsidR="00AA5152" w:rsidRPr="00B06A61">
        <w:rPr>
          <w:rFonts w:ascii="Verdana" w:eastAsia="Times New Roman" w:hAnsi="Verdana" w:cstheme="minorHAnsi"/>
          <w:sz w:val="20"/>
          <w:szCs w:val="20"/>
          <w:lang w:val="bg-BG" w:eastAsia="bg-BG"/>
        </w:rPr>
        <w:t>;</w:t>
      </w:r>
    </w:p>
    <w:p w14:paraId="45257F68" w14:textId="302BF22C" w:rsidR="00AA5152" w:rsidRPr="00B06A61" w:rsidRDefault="005E46D4"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sz w:val="20"/>
          <w:szCs w:val="20"/>
          <w:lang w:val="bg-BG" w:eastAsia="bg-BG"/>
        </w:rPr>
        <w:t>2.</w:t>
      </w:r>
      <w:r w:rsidR="00C553C4" w:rsidRPr="00B06A61">
        <w:rPr>
          <w:rFonts w:ascii="Verdana" w:eastAsia="Times New Roman" w:hAnsi="Verdana" w:cstheme="minorHAnsi"/>
          <w:b/>
          <w:bCs/>
          <w:sz w:val="20"/>
          <w:szCs w:val="20"/>
          <w:lang w:val="bg-BG" w:eastAsia="bg-BG"/>
        </w:rPr>
        <w:t xml:space="preserve"> </w:t>
      </w:r>
      <w:r w:rsidRPr="00B06A61">
        <w:rPr>
          <w:rFonts w:ascii="Verdana" w:eastAsia="Times New Roman" w:hAnsi="Verdana" w:cstheme="minorHAnsi"/>
          <w:sz w:val="20"/>
          <w:szCs w:val="20"/>
          <w:lang w:val="bg-BG" w:eastAsia="bg-BG"/>
        </w:rPr>
        <w:t xml:space="preserve">да </w:t>
      </w:r>
      <w:r w:rsidR="00FE47D1" w:rsidRPr="00B06A61">
        <w:rPr>
          <w:rFonts w:ascii="Verdana" w:eastAsia="Times New Roman" w:hAnsi="Verdana" w:cstheme="minorHAnsi"/>
          <w:sz w:val="20"/>
          <w:szCs w:val="20"/>
          <w:lang w:val="bg-BG" w:eastAsia="bg-BG"/>
        </w:rPr>
        <w:t>извършва мониторинг за</w:t>
      </w:r>
      <w:r w:rsidR="00046D9B" w:rsidRPr="00B06A61">
        <w:rPr>
          <w:rFonts w:ascii="Verdana" w:eastAsia="Times New Roman" w:hAnsi="Verdana" w:cstheme="minorHAnsi"/>
          <w:sz w:val="20"/>
          <w:szCs w:val="20"/>
          <w:lang w:val="bg-BG" w:eastAsia="bg-BG"/>
        </w:rPr>
        <w:t xml:space="preserve"> </w:t>
      </w:r>
      <w:r w:rsidR="00AA5152" w:rsidRPr="00B06A61">
        <w:rPr>
          <w:rFonts w:ascii="Verdana" w:eastAsia="Times New Roman" w:hAnsi="Verdana" w:cstheme="minorHAnsi"/>
          <w:sz w:val="20"/>
          <w:szCs w:val="20"/>
          <w:lang w:val="bg-BG" w:eastAsia="bg-BG"/>
        </w:rPr>
        <w:t xml:space="preserve">спазването от страна на </w:t>
      </w:r>
      <w:r w:rsidR="00092EAF" w:rsidRPr="00B06A61">
        <w:rPr>
          <w:rFonts w:ascii="Verdana" w:eastAsia="Times New Roman" w:hAnsi="Verdana" w:cstheme="minorHAnsi"/>
          <w:sz w:val="20"/>
          <w:szCs w:val="20"/>
          <w:lang w:val="bg-BG" w:eastAsia="bg-BG"/>
        </w:rPr>
        <w:t>К</w:t>
      </w:r>
      <w:r w:rsidR="00AA5152" w:rsidRPr="00B06A61">
        <w:rPr>
          <w:rFonts w:ascii="Verdana" w:eastAsia="Times New Roman" w:hAnsi="Verdana" w:cstheme="minorHAnsi"/>
          <w:sz w:val="20"/>
          <w:szCs w:val="20"/>
          <w:lang w:val="bg-BG" w:eastAsia="bg-BG"/>
        </w:rPr>
        <w:t xml:space="preserve">райните получатели на задълженията, посочени в </w:t>
      </w:r>
      <w:r w:rsidRPr="00B06A61">
        <w:rPr>
          <w:rFonts w:ascii="Verdana" w:eastAsia="Times New Roman" w:hAnsi="Verdana" w:cstheme="minorHAnsi"/>
          <w:sz w:val="20"/>
          <w:szCs w:val="20"/>
          <w:lang w:val="bg-BG" w:eastAsia="bg-BG"/>
        </w:rPr>
        <w:t>договорите</w:t>
      </w:r>
      <w:r w:rsidR="00046D9B" w:rsidRPr="00B06A61">
        <w:rPr>
          <w:rFonts w:ascii="Verdana" w:eastAsia="Times New Roman" w:hAnsi="Verdana" w:cstheme="minorHAnsi"/>
          <w:sz w:val="20"/>
          <w:szCs w:val="20"/>
          <w:lang w:val="bg-BG" w:eastAsia="bg-BG"/>
        </w:rPr>
        <w:t>, уреждащи</w:t>
      </w:r>
      <w:r w:rsidR="00AA5152" w:rsidRPr="00B06A61">
        <w:rPr>
          <w:rFonts w:ascii="Verdana" w:eastAsia="Times New Roman" w:hAnsi="Verdana" w:cstheme="minorHAnsi"/>
          <w:sz w:val="20"/>
          <w:szCs w:val="20"/>
          <w:lang w:val="bg-BG" w:eastAsia="bg-BG"/>
        </w:rPr>
        <w:t xml:space="preserve"> </w:t>
      </w:r>
      <w:r w:rsidR="001A126D" w:rsidRPr="00B06A61">
        <w:rPr>
          <w:rFonts w:ascii="Verdana" w:eastAsia="Times New Roman" w:hAnsi="Verdana" w:cstheme="minorHAnsi"/>
          <w:sz w:val="20"/>
          <w:szCs w:val="20"/>
          <w:lang w:val="bg-BG" w:eastAsia="bg-BG"/>
        </w:rPr>
        <w:t xml:space="preserve">Сделките </w:t>
      </w:r>
      <w:r w:rsidR="00AA5152" w:rsidRPr="00B06A61">
        <w:rPr>
          <w:rFonts w:ascii="Verdana" w:eastAsia="Times New Roman" w:hAnsi="Verdana" w:cstheme="minorHAnsi"/>
          <w:sz w:val="20"/>
          <w:szCs w:val="20"/>
          <w:lang w:val="bg-BG" w:eastAsia="bg-BG"/>
        </w:rPr>
        <w:t xml:space="preserve">с </w:t>
      </w:r>
      <w:r w:rsidR="00092EAF" w:rsidRPr="00B06A61">
        <w:rPr>
          <w:rFonts w:ascii="Verdana" w:eastAsia="Times New Roman" w:hAnsi="Verdana" w:cstheme="minorHAnsi"/>
          <w:sz w:val="20"/>
          <w:szCs w:val="20"/>
          <w:lang w:val="bg-BG" w:eastAsia="bg-BG"/>
        </w:rPr>
        <w:t>К</w:t>
      </w:r>
      <w:r w:rsidR="00AA5152" w:rsidRPr="00B06A61">
        <w:rPr>
          <w:rFonts w:ascii="Verdana" w:eastAsia="Times New Roman" w:hAnsi="Verdana" w:cstheme="minorHAnsi"/>
          <w:sz w:val="20"/>
          <w:szCs w:val="20"/>
          <w:lang w:val="bg-BG" w:eastAsia="bg-BG"/>
        </w:rPr>
        <w:t>райни получатели;</w:t>
      </w:r>
    </w:p>
    <w:p w14:paraId="696B554F" w14:textId="350FFEB5" w:rsidR="00AA5152" w:rsidRPr="00B06A61" w:rsidRDefault="005E46D4"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3.</w:t>
      </w:r>
      <w:r w:rsidR="00AA5152" w:rsidRPr="00B06A61">
        <w:rPr>
          <w:rFonts w:ascii="Verdana" w:eastAsia="Times New Roman" w:hAnsi="Verdana" w:cstheme="minorHAnsi"/>
          <w:b/>
          <w:bCs/>
          <w:sz w:val="20"/>
          <w:szCs w:val="20"/>
          <w:lang w:val="bg-BG" w:eastAsia="bg-BG"/>
        </w:rPr>
        <w:t xml:space="preserve"> </w:t>
      </w:r>
      <w:r w:rsidR="00AA5152" w:rsidRPr="00B06A61">
        <w:rPr>
          <w:rFonts w:ascii="Verdana" w:eastAsia="Times New Roman" w:hAnsi="Verdana" w:cstheme="minorHAnsi"/>
          <w:sz w:val="20"/>
          <w:szCs w:val="20"/>
          <w:lang w:val="bg-BG" w:eastAsia="bg-BG"/>
        </w:rPr>
        <w:t xml:space="preserve">оценява и наблюдава допустимостта на </w:t>
      </w:r>
      <w:r w:rsidR="00092EAF" w:rsidRPr="00B06A61">
        <w:rPr>
          <w:rFonts w:ascii="Verdana" w:eastAsia="Times New Roman" w:hAnsi="Verdana" w:cstheme="minorHAnsi"/>
          <w:sz w:val="20"/>
          <w:szCs w:val="20"/>
          <w:lang w:val="bg-BG" w:eastAsia="bg-BG"/>
        </w:rPr>
        <w:t>К</w:t>
      </w:r>
      <w:r w:rsidR="00AA5152" w:rsidRPr="00B06A61">
        <w:rPr>
          <w:rFonts w:ascii="Verdana" w:eastAsia="Times New Roman" w:hAnsi="Verdana" w:cstheme="minorHAnsi"/>
          <w:sz w:val="20"/>
          <w:szCs w:val="20"/>
          <w:lang w:val="bg-BG" w:eastAsia="bg-BG"/>
        </w:rPr>
        <w:t xml:space="preserve">райните получатели и на </w:t>
      </w:r>
      <w:r w:rsidR="001A126D" w:rsidRPr="00B06A61">
        <w:rPr>
          <w:rFonts w:ascii="Verdana" w:eastAsia="Times New Roman" w:hAnsi="Verdana" w:cstheme="minorHAnsi"/>
          <w:sz w:val="20"/>
          <w:szCs w:val="20"/>
          <w:lang w:val="bg-BG" w:eastAsia="bg-BG"/>
        </w:rPr>
        <w:t xml:space="preserve">Сделките </w:t>
      </w:r>
      <w:r w:rsidR="00AA5152" w:rsidRPr="00B06A61">
        <w:rPr>
          <w:rFonts w:ascii="Verdana" w:eastAsia="Times New Roman" w:hAnsi="Verdana" w:cstheme="minorHAnsi"/>
          <w:sz w:val="20"/>
          <w:szCs w:val="20"/>
          <w:lang w:val="bg-BG" w:eastAsia="bg-BG"/>
        </w:rPr>
        <w:t xml:space="preserve">с </w:t>
      </w:r>
      <w:r w:rsidR="00092EAF" w:rsidRPr="00B06A61">
        <w:rPr>
          <w:rFonts w:ascii="Verdana" w:eastAsia="Times New Roman" w:hAnsi="Verdana" w:cstheme="minorHAnsi"/>
          <w:sz w:val="20"/>
          <w:szCs w:val="20"/>
          <w:lang w:val="bg-BG" w:eastAsia="bg-BG"/>
        </w:rPr>
        <w:t>К</w:t>
      </w:r>
      <w:r w:rsidR="00AA5152" w:rsidRPr="00B06A61">
        <w:rPr>
          <w:rFonts w:ascii="Verdana" w:eastAsia="Times New Roman" w:hAnsi="Verdana" w:cstheme="minorHAnsi"/>
          <w:sz w:val="20"/>
          <w:szCs w:val="20"/>
          <w:lang w:val="bg-BG" w:eastAsia="bg-BG"/>
        </w:rPr>
        <w:t xml:space="preserve">райни получатели </w:t>
      </w:r>
      <w:r w:rsidRPr="00B06A61">
        <w:rPr>
          <w:rFonts w:ascii="Verdana" w:eastAsia="Times New Roman" w:hAnsi="Verdana" w:cstheme="minorHAnsi"/>
          <w:sz w:val="20"/>
          <w:szCs w:val="20"/>
          <w:lang w:val="bg-BG" w:eastAsia="bg-BG"/>
        </w:rPr>
        <w:t xml:space="preserve">към </w:t>
      </w:r>
      <w:r w:rsidR="00AA5152" w:rsidRPr="00B06A61">
        <w:rPr>
          <w:rFonts w:ascii="Verdana" w:eastAsia="Times New Roman" w:hAnsi="Verdana" w:cstheme="minorHAnsi"/>
          <w:sz w:val="20"/>
          <w:szCs w:val="20"/>
          <w:lang w:val="bg-BG" w:eastAsia="bg-BG"/>
        </w:rPr>
        <w:t>съответния момент</w:t>
      </w:r>
      <w:r w:rsidRPr="00B06A61">
        <w:rPr>
          <w:rFonts w:ascii="Verdana" w:eastAsia="Times New Roman" w:hAnsi="Verdana" w:cstheme="minorHAnsi"/>
          <w:sz w:val="20"/>
          <w:szCs w:val="20"/>
          <w:lang w:val="bg-BG" w:eastAsia="bg-BG"/>
        </w:rPr>
        <w:t xml:space="preserve"> съгласно изискванията за допустимост</w:t>
      </w:r>
      <w:r w:rsidR="00AA5152" w:rsidRPr="00B06A61">
        <w:rPr>
          <w:rFonts w:ascii="Verdana" w:eastAsia="Times New Roman" w:hAnsi="Verdana" w:cstheme="minorHAnsi"/>
          <w:sz w:val="20"/>
          <w:szCs w:val="20"/>
          <w:lang w:val="bg-BG" w:eastAsia="bg-BG"/>
        </w:rPr>
        <w:t>;</w:t>
      </w:r>
    </w:p>
    <w:p w14:paraId="5F80F61F" w14:textId="01FA02F2" w:rsidR="002031EA" w:rsidRPr="00B06A61" w:rsidRDefault="005E46D4"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4.</w:t>
      </w:r>
      <w:r w:rsidR="00AA5152"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проследява</w:t>
      </w:r>
      <w:r w:rsidR="00AA5152" w:rsidRPr="00B06A61">
        <w:rPr>
          <w:rFonts w:ascii="Verdana" w:eastAsia="Times New Roman" w:hAnsi="Verdana" w:cstheme="minorHAnsi"/>
          <w:sz w:val="20"/>
          <w:szCs w:val="20"/>
          <w:lang w:val="bg-BG" w:eastAsia="bg-BG"/>
        </w:rPr>
        <w:t xml:space="preserve"> правилното изпълнение от страна на </w:t>
      </w:r>
      <w:r w:rsidR="00832791" w:rsidRPr="00B06A61">
        <w:rPr>
          <w:rFonts w:ascii="Verdana" w:eastAsia="Times New Roman" w:hAnsi="Verdana" w:cstheme="minorHAnsi"/>
          <w:sz w:val="20"/>
          <w:szCs w:val="20"/>
          <w:lang w:val="bg-BG" w:eastAsia="bg-BG"/>
        </w:rPr>
        <w:t>К</w:t>
      </w:r>
      <w:r w:rsidR="00AA5152" w:rsidRPr="00B06A61">
        <w:rPr>
          <w:rFonts w:ascii="Verdana" w:eastAsia="Times New Roman" w:hAnsi="Verdana" w:cstheme="minorHAnsi"/>
          <w:sz w:val="20"/>
          <w:szCs w:val="20"/>
          <w:lang w:val="bg-BG" w:eastAsia="bg-BG"/>
        </w:rPr>
        <w:t xml:space="preserve">райните получатели на договорните им задължения по </w:t>
      </w:r>
      <w:r w:rsidR="002020A1" w:rsidRPr="00B06A61">
        <w:rPr>
          <w:rFonts w:ascii="Verdana" w:eastAsia="Times New Roman" w:hAnsi="Verdana" w:cstheme="minorHAnsi"/>
          <w:sz w:val="20"/>
          <w:szCs w:val="20"/>
          <w:lang w:val="bg-BG" w:eastAsia="bg-BG"/>
        </w:rPr>
        <w:t>С</w:t>
      </w:r>
      <w:r w:rsidR="00AA5152" w:rsidRPr="00B06A61">
        <w:rPr>
          <w:rFonts w:ascii="Verdana" w:eastAsia="Times New Roman" w:hAnsi="Verdana" w:cstheme="minorHAnsi"/>
          <w:sz w:val="20"/>
          <w:szCs w:val="20"/>
          <w:lang w:val="bg-BG" w:eastAsia="bg-BG"/>
        </w:rPr>
        <w:t>делките</w:t>
      </w:r>
      <w:r w:rsidR="00FE47D1" w:rsidRPr="00B06A61">
        <w:rPr>
          <w:rFonts w:ascii="Verdana" w:eastAsia="Times New Roman" w:hAnsi="Verdana" w:cstheme="minorHAnsi"/>
          <w:sz w:val="20"/>
          <w:szCs w:val="20"/>
          <w:lang w:val="bg-BG" w:eastAsia="bg-BG"/>
        </w:rPr>
        <w:t>;</w:t>
      </w:r>
    </w:p>
    <w:p w14:paraId="55B49CA0" w14:textId="24D76EB7" w:rsidR="00AA5152" w:rsidRPr="00B06A61" w:rsidRDefault="002031E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5. да осигурява съответствие на включените </w:t>
      </w:r>
      <w:r w:rsidR="001A126D" w:rsidRPr="00B06A61">
        <w:rPr>
          <w:rFonts w:ascii="Verdana" w:eastAsia="Times New Roman" w:hAnsi="Verdana" w:cstheme="minorHAnsi"/>
          <w:sz w:val="20"/>
          <w:szCs w:val="20"/>
          <w:lang w:val="bg-BG" w:eastAsia="bg-BG"/>
        </w:rPr>
        <w:t xml:space="preserve">Сделки </w:t>
      </w:r>
      <w:r w:rsidRPr="00B06A61">
        <w:rPr>
          <w:rFonts w:ascii="Verdana" w:eastAsia="Times New Roman" w:hAnsi="Verdana" w:cstheme="minorHAnsi"/>
          <w:sz w:val="20"/>
          <w:szCs w:val="20"/>
          <w:lang w:val="bg-BG" w:eastAsia="bg-BG"/>
        </w:rPr>
        <w:t>с правилата</w:t>
      </w:r>
      <w:r w:rsidR="00AA5152"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за държавни помощи </w:t>
      </w:r>
      <w:r w:rsidR="00AA5152" w:rsidRPr="00B06A61">
        <w:rPr>
          <w:rFonts w:ascii="Verdana" w:eastAsia="Times New Roman" w:hAnsi="Verdana" w:cstheme="minorHAnsi"/>
          <w:sz w:val="20"/>
          <w:szCs w:val="20"/>
          <w:lang w:val="bg-BG" w:eastAsia="bg-BG"/>
        </w:rPr>
        <w:t>и</w:t>
      </w:r>
    </w:p>
    <w:p w14:paraId="41C7D306" w14:textId="00257702" w:rsidR="00A07C76" w:rsidRPr="00B06A61" w:rsidRDefault="002031E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6</w:t>
      </w:r>
      <w:r w:rsidR="005E46D4" w:rsidRPr="00B06A61">
        <w:rPr>
          <w:rFonts w:ascii="Verdana" w:eastAsia="Times New Roman" w:hAnsi="Verdana" w:cstheme="minorHAnsi"/>
          <w:sz w:val="20"/>
          <w:szCs w:val="20"/>
          <w:lang w:val="bg-BG" w:eastAsia="bg-BG"/>
        </w:rPr>
        <w:t>.</w:t>
      </w:r>
      <w:r w:rsidR="00AA5152" w:rsidRPr="00B06A61">
        <w:rPr>
          <w:rFonts w:ascii="Verdana" w:eastAsia="Times New Roman" w:hAnsi="Verdana" w:cstheme="minorHAnsi"/>
          <w:sz w:val="20"/>
          <w:szCs w:val="20"/>
          <w:lang w:val="bg-BG" w:eastAsia="bg-BG"/>
        </w:rPr>
        <w:t xml:space="preserve"> създава и поддържа подходящи вътрешни процеси, за спазва</w:t>
      </w:r>
      <w:r w:rsidR="005E46D4" w:rsidRPr="00B06A61">
        <w:rPr>
          <w:rFonts w:ascii="Verdana" w:eastAsia="Times New Roman" w:hAnsi="Verdana" w:cstheme="minorHAnsi"/>
          <w:sz w:val="20"/>
          <w:szCs w:val="20"/>
          <w:lang w:val="bg-BG" w:eastAsia="bg-BG"/>
        </w:rPr>
        <w:t>не на</w:t>
      </w:r>
      <w:r w:rsidR="00AA5152" w:rsidRPr="00B06A61">
        <w:rPr>
          <w:rFonts w:ascii="Verdana" w:eastAsia="Times New Roman" w:hAnsi="Verdana" w:cstheme="minorHAnsi"/>
          <w:sz w:val="20"/>
          <w:szCs w:val="20"/>
          <w:lang w:val="bg-BG" w:eastAsia="bg-BG"/>
        </w:rPr>
        <w:t xml:space="preserve"> задълженията, посочени в настоящото </w:t>
      </w:r>
      <w:r w:rsidR="001A126D" w:rsidRPr="00B06A61">
        <w:rPr>
          <w:rFonts w:ascii="Verdana" w:eastAsia="Times New Roman" w:hAnsi="Verdana" w:cstheme="minorHAnsi"/>
          <w:sz w:val="20"/>
          <w:szCs w:val="20"/>
          <w:lang w:val="bg-BG" w:eastAsia="bg-BG"/>
        </w:rPr>
        <w:t>Споразумение</w:t>
      </w:r>
      <w:r w:rsidR="00AA5152" w:rsidRPr="00B06A61">
        <w:rPr>
          <w:rFonts w:ascii="Verdana" w:eastAsia="Times New Roman" w:hAnsi="Verdana" w:cstheme="minorHAnsi"/>
          <w:sz w:val="20"/>
          <w:szCs w:val="20"/>
          <w:lang w:val="bg-BG" w:eastAsia="bg-BG"/>
        </w:rPr>
        <w:t>.</w:t>
      </w:r>
    </w:p>
    <w:p w14:paraId="3847CF19" w14:textId="79EF64D2" w:rsidR="00A07C76" w:rsidRPr="00B06A61" w:rsidRDefault="00A07C76" w:rsidP="00FD3000">
      <w:pPr>
        <w:spacing w:after="0" w:line="240" w:lineRule="auto"/>
        <w:ind w:firstLine="709"/>
        <w:jc w:val="both"/>
        <w:rPr>
          <w:rFonts w:ascii="Verdana" w:eastAsia="Times New Roman" w:hAnsi="Verdana" w:cstheme="minorHAnsi"/>
          <w:sz w:val="20"/>
          <w:szCs w:val="20"/>
          <w:lang w:val="bg-BG" w:eastAsia="bg-BG"/>
        </w:rPr>
      </w:pPr>
    </w:p>
    <w:p w14:paraId="4ECCF7BC" w14:textId="554925A0" w:rsidR="00C553C4" w:rsidRPr="00B06A61" w:rsidRDefault="00C553C4" w:rsidP="00FD3000">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 xml:space="preserve">Задължения за </w:t>
      </w:r>
      <w:r w:rsidR="005D646B" w:rsidRPr="00B06A61">
        <w:rPr>
          <w:rFonts w:ascii="Verdana" w:eastAsia="Times New Roman" w:hAnsi="Verdana" w:cstheme="minorHAnsi"/>
          <w:b/>
          <w:bCs/>
          <w:sz w:val="20"/>
          <w:szCs w:val="20"/>
          <w:lang w:val="bg-BG" w:eastAsia="bg-BG"/>
        </w:rPr>
        <w:t xml:space="preserve">уреждане </w:t>
      </w:r>
      <w:r w:rsidRPr="00B06A61">
        <w:rPr>
          <w:rFonts w:ascii="Verdana" w:eastAsia="Times New Roman" w:hAnsi="Verdana" w:cstheme="minorHAnsi"/>
          <w:b/>
          <w:bCs/>
          <w:sz w:val="20"/>
          <w:szCs w:val="20"/>
          <w:lang w:val="bg-BG" w:eastAsia="bg-BG"/>
        </w:rPr>
        <w:t>и прилагане на изисквания към Крайните получатели</w:t>
      </w:r>
    </w:p>
    <w:p w14:paraId="095175AC" w14:textId="77777777" w:rsidR="0053777E" w:rsidRPr="00B06A61" w:rsidRDefault="0053777E" w:rsidP="00FD3000">
      <w:pPr>
        <w:spacing w:after="0" w:line="240" w:lineRule="auto"/>
        <w:ind w:firstLine="709"/>
        <w:jc w:val="both"/>
        <w:rPr>
          <w:rFonts w:ascii="Verdana" w:eastAsia="Times New Roman" w:hAnsi="Verdana" w:cstheme="minorHAnsi"/>
          <w:b/>
          <w:bCs/>
          <w:sz w:val="20"/>
          <w:szCs w:val="20"/>
          <w:lang w:val="bg-BG" w:eastAsia="bg-BG"/>
        </w:rPr>
      </w:pPr>
    </w:p>
    <w:p w14:paraId="57A091D0" w14:textId="609F884E" w:rsidR="00D94FBD" w:rsidRPr="00B06A61" w:rsidRDefault="00D94FBD"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2</w:t>
      </w:r>
      <w:r w:rsidR="00FF4ACD" w:rsidRPr="00B06A61">
        <w:rPr>
          <w:rFonts w:ascii="Verdana" w:eastAsia="Times New Roman" w:hAnsi="Verdana" w:cstheme="minorHAnsi"/>
          <w:b/>
          <w:bCs/>
          <w:sz w:val="20"/>
          <w:szCs w:val="20"/>
          <w:lang w:val="bg-BG" w:eastAsia="bg-BG"/>
        </w:rPr>
        <w:t>8</w:t>
      </w:r>
      <w:r w:rsidRPr="00B06A61">
        <w:rPr>
          <w:rFonts w:ascii="Verdana" w:eastAsia="Times New Roman" w:hAnsi="Verdana" w:cstheme="minorHAnsi"/>
          <w:b/>
          <w:bCs/>
          <w:sz w:val="20"/>
          <w:szCs w:val="20"/>
          <w:lang w:val="bg-BG" w:eastAsia="bg-BG"/>
        </w:rPr>
        <w:t xml:space="preserve"> (1) </w:t>
      </w:r>
      <w:r w:rsidRPr="00B06A61">
        <w:rPr>
          <w:rFonts w:ascii="Verdana" w:eastAsia="Times New Roman" w:hAnsi="Verdana" w:cstheme="minorHAnsi"/>
          <w:sz w:val="20"/>
          <w:szCs w:val="20"/>
          <w:lang w:val="bg-BG" w:eastAsia="bg-BG"/>
        </w:rPr>
        <w:t xml:space="preserve">Финансовият посредник се задължава да включи в договорната документация по съответната </w:t>
      </w:r>
      <w:r w:rsidR="007001E9"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делка следните задължения за Крайните получатели:</w:t>
      </w:r>
    </w:p>
    <w:p w14:paraId="41EA1EBF" w14:textId="633CFDB6" w:rsidR="00D94FBD" w:rsidRPr="00B06A61" w:rsidRDefault="00D94FBD" w:rsidP="00FD3000">
      <w:pPr>
        <w:pStyle w:val="ListParagraph"/>
        <w:numPr>
          <w:ilvl w:val="0"/>
          <w:numId w:val="22"/>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lastRenderedPageBreak/>
        <w:t xml:space="preserve">да не използват безвъзмездна финансова помощ, финансирана с фондове на ЕС за погасяване на задълженията по съответната </w:t>
      </w:r>
      <w:r w:rsidR="00466B08"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 включена в </w:t>
      </w:r>
      <w:proofErr w:type="spellStart"/>
      <w:r w:rsidR="001A126D"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одпортфейла</w:t>
      </w:r>
      <w:proofErr w:type="spellEnd"/>
      <w:r w:rsidRPr="00B06A61">
        <w:rPr>
          <w:rFonts w:ascii="Verdana" w:eastAsia="Times New Roman" w:hAnsi="Verdana" w:cstheme="minorHAnsi"/>
          <w:sz w:val="20"/>
          <w:szCs w:val="20"/>
          <w:lang w:val="bg-BG" w:eastAsia="bg-BG"/>
        </w:rPr>
        <w:t>;</w:t>
      </w:r>
    </w:p>
    <w:p w14:paraId="773380AC" w14:textId="23FD1717" w:rsidR="00D94FBD" w:rsidRPr="00B06A61" w:rsidRDefault="00D94FBD" w:rsidP="00FD3000">
      <w:pPr>
        <w:pStyle w:val="ListParagraph"/>
        <w:numPr>
          <w:ilvl w:val="0"/>
          <w:numId w:val="22"/>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да не използва </w:t>
      </w:r>
      <w:r w:rsidR="001A126D"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делката по съответния </w:t>
      </w:r>
      <w:proofErr w:type="spellStart"/>
      <w:r w:rsidR="001A126D" w:rsidRPr="00B06A61">
        <w:rPr>
          <w:rFonts w:ascii="Verdana" w:eastAsia="Times New Roman" w:hAnsi="Verdana" w:cstheme="minorHAnsi"/>
          <w:sz w:val="20"/>
          <w:szCs w:val="20"/>
          <w:lang w:val="bg-BG" w:eastAsia="bg-BG"/>
        </w:rPr>
        <w:t>Под</w:t>
      </w:r>
      <w:r w:rsidRPr="00B06A61">
        <w:rPr>
          <w:rFonts w:ascii="Verdana" w:eastAsia="Times New Roman" w:hAnsi="Verdana" w:cstheme="minorHAnsi"/>
          <w:sz w:val="20"/>
          <w:szCs w:val="20"/>
          <w:lang w:val="bg-BG" w:eastAsia="bg-BG"/>
        </w:rPr>
        <w:t>портфейл</w:t>
      </w:r>
      <w:proofErr w:type="spellEnd"/>
      <w:r w:rsidRPr="00B06A61">
        <w:rPr>
          <w:rFonts w:ascii="Verdana" w:eastAsia="Times New Roman" w:hAnsi="Verdana" w:cstheme="minorHAnsi"/>
          <w:sz w:val="20"/>
          <w:szCs w:val="20"/>
          <w:lang w:val="bg-BG" w:eastAsia="bg-BG"/>
        </w:rPr>
        <w:t xml:space="preserve"> за </w:t>
      </w:r>
      <w:proofErr w:type="spellStart"/>
      <w:r w:rsidRPr="00B06A61">
        <w:rPr>
          <w:rFonts w:ascii="Verdana" w:eastAsia="Times New Roman" w:hAnsi="Verdana" w:cstheme="minorHAnsi"/>
          <w:sz w:val="20"/>
          <w:szCs w:val="20"/>
          <w:lang w:val="bg-BG" w:eastAsia="bg-BG"/>
        </w:rPr>
        <w:t>префинансиране</w:t>
      </w:r>
      <w:proofErr w:type="spellEnd"/>
      <w:r w:rsidRPr="00B06A61">
        <w:rPr>
          <w:rFonts w:ascii="Verdana" w:eastAsia="Times New Roman" w:hAnsi="Verdana" w:cstheme="minorHAnsi"/>
          <w:sz w:val="20"/>
          <w:szCs w:val="20"/>
          <w:lang w:val="bg-BG" w:eastAsia="bg-BG"/>
        </w:rPr>
        <w:t xml:space="preserve"> на безвъзмездна финансова помощ</w:t>
      </w:r>
      <w:bookmarkStart w:id="36" w:name="_Hlk173492345"/>
      <w:r w:rsidRPr="00B06A61">
        <w:rPr>
          <w:rFonts w:ascii="Verdana" w:eastAsia="Times New Roman" w:hAnsi="Verdana" w:cstheme="minorHAnsi"/>
          <w:sz w:val="20"/>
          <w:szCs w:val="20"/>
          <w:lang w:val="bg-BG" w:eastAsia="bg-BG"/>
        </w:rPr>
        <w:t>, финансирана с фондове на ЕС;</w:t>
      </w:r>
    </w:p>
    <w:bookmarkEnd w:id="36"/>
    <w:p w14:paraId="5DE546EE" w14:textId="40DCD0C2" w:rsidR="00D94FBD" w:rsidRPr="00B06A61" w:rsidRDefault="00D94FBD" w:rsidP="00FD3000">
      <w:pPr>
        <w:pStyle w:val="ListParagraph"/>
        <w:numPr>
          <w:ilvl w:val="0"/>
          <w:numId w:val="22"/>
        </w:numPr>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ако комбинират подкрепа по настоящите </w:t>
      </w:r>
      <w:r w:rsidR="001A126D" w:rsidRPr="00B06A61">
        <w:rPr>
          <w:rFonts w:ascii="Verdana" w:eastAsia="Times New Roman" w:hAnsi="Verdana" w:cstheme="minorHAnsi"/>
          <w:sz w:val="20"/>
          <w:szCs w:val="20"/>
          <w:lang w:val="bg-BG" w:eastAsia="bg-BG"/>
        </w:rPr>
        <w:t>Под</w:t>
      </w:r>
      <w:r w:rsidRPr="00B06A61">
        <w:rPr>
          <w:rFonts w:ascii="Verdana" w:eastAsia="Times New Roman" w:hAnsi="Verdana" w:cstheme="minorHAnsi"/>
          <w:sz w:val="20"/>
          <w:szCs w:val="20"/>
          <w:lang w:val="bg-BG" w:eastAsia="bg-BG"/>
        </w:rPr>
        <w:t>продукти с подкрепа, финансирана от фондове на ЕС общия</w:t>
      </w:r>
      <w:r w:rsidR="00613EFD"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размер на подкрепата от двата източника да не надхвърля общия размер на разходите на проекта, финансиран по </w:t>
      </w:r>
      <w:r w:rsidR="001A126D" w:rsidRPr="00B06A61">
        <w:rPr>
          <w:rFonts w:ascii="Verdana" w:eastAsia="Times New Roman" w:hAnsi="Verdana" w:cstheme="minorHAnsi"/>
          <w:sz w:val="20"/>
          <w:szCs w:val="20"/>
          <w:lang w:val="bg-BG" w:eastAsia="bg-BG"/>
        </w:rPr>
        <w:t>Сделката</w:t>
      </w:r>
      <w:r w:rsidRPr="00B06A61">
        <w:rPr>
          <w:rFonts w:ascii="Verdana" w:eastAsia="Times New Roman" w:hAnsi="Verdana" w:cstheme="minorHAnsi"/>
          <w:sz w:val="20"/>
          <w:szCs w:val="20"/>
          <w:lang w:val="bg-BG" w:eastAsia="bg-BG"/>
        </w:rPr>
        <w:t>;</w:t>
      </w:r>
    </w:p>
    <w:p w14:paraId="12B6E770" w14:textId="4C17AC14" w:rsidR="00D94FBD" w:rsidRPr="00B06A61" w:rsidRDefault="00D94FBD" w:rsidP="00FD3000">
      <w:pPr>
        <w:pStyle w:val="ListParagraph"/>
        <w:numPr>
          <w:ilvl w:val="0"/>
          <w:numId w:val="22"/>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да използва полученото финансиране само за изрично посочените цели, за които е поискано.</w:t>
      </w:r>
    </w:p>
    <w:p w14:paraId="339831A8" w14:textId="2EAF525D" w:rsidR="00D94FBD" w:rsidRPr="00B06A61" w:rsidRDefault="00D94FBD" w:rsidP="00B208EC">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(2) </w:t>
      </w:r>
      <w:bookmarkStart w:id="37" w:name="_Hlk214292856"/>
      <w:r w:rsidRPr="00B06A61">
        <w:rPr>
          <w:rFonts w:ascii="Verdana" w:eastAsia="Times New Roman" w:hAnsi="Verdana" w:cstheme="minorHAnsi"/>
          <w:sz w:val="20"/>
          <w:szCs w:val="20"/>
          <w:lang w:val="bg-BG" w:eastAsia="bg-BG"/>
        </w:rPr>
        <w:t>Финансовият посредник приема да включи в договорната документация по съответната Сделка, декларация от страна на Крайния получател, че доколкото му е известно, по отношение на него, не са налице критериите за отстраняване по чл.</w:t>
      </w:r>
      <w:r w:rsidR="008D01B7" w:rsidRPr="00B06A61">
        <w:rPr>
          <w:rFonts w:ascii="Verdana" w:eastAsia="Times New Roman" w:hAnsi="Verdana" w:cstheme="minorHAnsi"/>
          <w:sz w:val="20"/>
          <w:szCs w:val="20"/>
          <w:lang w:val="bg-BG" w:eastAsia="bg-BG"/>
        </w:rPr>
        <w:t>138</w:t>
      </w:r>
      <w:r w:rsidRPr="00B06A61">
        <w:rPr>
          <w:rFonts w:ascii="Verdana" w:eastAsia="Times New Roman" w:hAnsi="Verdana" w:cstheme="minorHAnsi"/>
          <w:sz w:val="20"/>
          <w:szCs w:val="20"/>
          <w:lang w:val="bg-BG" w:eastAsia="bg-BG"/>
        </w:rPr>
        <w:t xml:space="preserve">,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1 от Финансовия регламент.</w:t>
      </w:r>
    </w:p>
    <w:bookmarkEnd w:id="37"/>
    <w:p w14:paraId="05FBC2A3" w14:textId="77777777" w:rsidR="00196576" w:rsidRPr="00B06A61" w:rsidRDefault="00196576" w:rsidP="00FD3000">
      <w:pPr>
        <w:spacing w:after="0" w:line="240" w:lineRule="auto"/>
        <w:ind w:firstLine="709"/>
        <w:jc w:val="both"/>
        <w:rPr>
          <w:rFonts w:ascii="Verdana" w:eastAsia="Times New Roman" w:hAnsi="Verdana" w:cstheme="minorHAnsi"/>
          <w:sz w:val="8"/>
          <w:szCs w:val="8"/>
          <w:lang w:val="bg-BG" w:eastAsia="bg-BG"/>
        </w:rPr>
      </w:pPr>
    </w:p>
    <w:p w14:paraId="607D0C31" w14:textId="2438AA38" w:rsidR="001636E5" w:rsidRPr="00B06A61" w:rsidRDefault="001636E5"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2</w:t>
      </w:r>
      <w:r w:rsidR="005A5D64" w:rsidRPr="00B06A61">
        <w:rPr>
          <w:rFonts w:ascii="Verdana" w:eastAsia="Times New Roman" w:hAnsi="Verdana" w:cstheme="minorHAnsi"/>
          <w:b/>
          <w:bCs/>
          <w:sz w:val="20"/>
          <w:szCs w:val="20"/>
          <w:lang w:val="bg-BG" w:eastAsia="bg-BG"/>
        </w:rPr>
        <w:t>9</w:t>
      </w:r>
      <w:r w:rsidRPr="00B06A61">
        <w:rPr>
          <w:rFonts w:ascii="Verdana" w:eastAsia="Times New Roman" w:hAnsi="Verdana" w:cstheme="minorHAnsi"/>
          <w:b/>
          <w:bCs/>
          <w:sz w:val="20"/>
          <w:szCs w:val="20"/>
          <w:lang w:val="bg-BG" w:eastAsia="bg-BG"/>
        </w:rPr>
        <w:t xml:space="preserve"> (1)</w:t>
      </w:r>
      <w:r w:rsidR="005B6137" w:rsidRPr="00B06A61">
        <w:rPr>
          <w:rFonts w:ascii="Verdana" w:eastAsia="Times New Roman" w:hAnsi="Verdana" w:cstheme="minorHAnsi"/>
          <w:sz w:val="20"/>
          <w:szCs w:val="20"/>
          <w:lang w:val="bg-BG" w:eastAsia="bg-BG"/>
        </w:rPr>
        <w:t xml:space="preserve"> Финансовият посредник приема да приложи следните условия за видимост и попу</w:t>
      </w:r>
      <w:r w:rsidR="0050478A" w:rsidRPr="00B06A61">
        <w:rPr>
          <w:rFonts w:ascii="Verdana" w:eastAsia="Times New Roman" w:hAnsi="Verdana" w:cstheme="minorHAnsi"/>
          <w:sz w:val="20"/>
          <w:szCs w:val="20"/>
          <w:lang w:val="bg-BG" w:eastAsia="bg-BG"/>
        </w:rPr>
        <w:t>л</w:t>
      </w:r>
      <w:r w:rsidR="005B6137" w:rsidRPr="00B06A61">
        <w:rPr>
          <w:rFonts w:ascii="Verdana" w:eastAsia="Times New Roman" w:hAnsi="Verdana" w:cstheme="minorHAnsi"/>
          <w:sz w:val="20"/>
          <w:szCs w:val="20"/>
          <w:lang w:val="bg-BG" w:eastAsia="bg-BG"/>
        </w:rPr>
        <w:t>яризиране:</w:t>
      </w:r>
    </w:p>
    <w:p w14:paraId="0E42A7B5" w14:textId="3B67AF43" w:rsidR="0050478A" w:rsidRPr="00B06A61" w:rsidRDefault="005B6137"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w:t>
      </w:r>
      <w:r w:rsidR="0050478A" w:rsidRPr="00B06A61">
        <w:rPr>
          <w:rFonts w:ascii="Verdana" w:eastAsia="Times New Roman" w:hAnsi="Verdana" w:cstheme="minorHAnsi"/>
          <w:sz w:val="20"/>
          <w:szCs w:val="20"/>
          <w:lang w:val="bg-BG" w:eastAsia="bg-BG"/>
        </w:rPr>
        <w:t xml:space="preserve">Финансовият посредник полага разумни усилия за провеждане на маркетингова(и) и рекламна(и) кампания(и), включително чрез своя уебсайт и алтернативни начини за комуникация, с цел да запознае потенциалните </w:t>
      </w:r>
      <w:r w:rsidR="00092EAF" w:rsidRPr="00B06A61">
        <w:rPr>
          <w:rFonts w:ascii="Verdana" w:eastAsia="Times New Roman" w:hAnsi="Verdana" w:cstheme="minorHAnsi"/>
          <w:sz w:val="20"/>
          <w:szCs w:val="20"/>
          <w:lang w:val="bg-BG" w:eastAsia="bg-BG"/>
        </w:rPr>
        <w:t>К</w:t>
      </w:r>
      <w:r w:rsidR="0050478A" w:rsidRPr="00B06A61">
        <w:rPr>
          <w:rFonts w:ascii="Verdana" w:eastAsia="Times New Roman" w:hAnsi="Verdana" w:cstheme="minorHAnsi"/>
          <w:sz w:val="20"/>
          <w:szCs w:val="20"/>
          <w:lang w:val="bg-BG" w:eastAsia="bg-BG"/>
        </w:rPr>
        <w:t xml:space="preserve">райни получатели с InvestEU и настоящите </w:t>
      </w:r>
      <w:r w:rsidR="00291985" w:rsidRPr="00B06A61">
        <w:rPr>
          <w:rFonts w:ascii="Verdana" w:eastAsia="Times New Roman" w:hAnsi="Verdana" w:cstheme="minorHAnsi"/>
          <w:sz w:val="20"/>
          <w:szCs w:val="20"/>
          <w:lang w:val="bg-BG" w:eastAsia="bg-BG"/>
        </w:rPr>
        <w:t>П</w:t>
      </w:r>
      <w:r w:rsidR="0050478A" w:rsidRPr="00B06A61">
        <w:rPr>
          <w:rFonts w:ascii="Verdana" w:eastAsia="Times New Roman" w:hAnsi="Verdana" w:cstheme="minorHAnsi"/>
          <w:sz w:val="20"/>
          <w:szCs w:val="20"/>
          <w:lang w:val="bg-BG" w:eastAsia="bg-BG"/>
        </w:rPr>
        <w:t>одпродукти по InvestEU.</w:t>
      </w:r>
    </w:p>
    <w:p w14:paraId="1E69C236" w14:textId="103C4798" w:rsidR="0050478A" w:rsidRPr="00B06A61" w:rsidRDefault="0050478A" w:rsidP="00FD3000">
      <w:pPr>
        <w:spacing w:after="0" w:line="240" w:lineRule="auto"/>
        <w:ind w:firstLine="709"/>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eastAsia="bg-BG"/>
        </w:rPr>
        <w:t xml:space="preserve">2. Финансовият посредник осигурява и предвижда условия в договорите с Крайните получатели, че всяко заявление за </w:t>
      </w:r>
      <w:r w:rsidR="00466B08"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 документ, удостоверяващ Сделката с Крайния получател, напр. договор, всяко съобщение за пресата, рекламни материали, или публикация, вкл. на уебсайт на Финансовия посредник или </w:t>
      </w:r>
      <w:r w:rsidR="005E6D82" w:rsidRPr="00B06A61">
        <w:rPr>
          <w:rFonts w:ascii="Verdana" w:eastAsia="Times New Roman" w:hAnsi="Verdana" w:cstheme="minorHAnsi"/>
          <w:sz w:val="20"/>
          <w:szCs w:val="20"/>
          <w:lang w:val="bg-BG" w:eastAsia="bg-BG"/>
        </w:rPr>
        <w:t xml:space="preserve">на </w:t>
      </w:r>
      <w:r w:rsidR="00092EAF"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райния получател или чрез алтернативни средства за комуникация във връзка с гаранцията (включително в социалните медии) или </w:t>
      </w:r>
      <w:r w:rsidR="00466B08"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делката с </w:t>
      </w:r>
      <w:r w:rsidR="00141B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райния получател, ще използват емблемата на ЕС и ББР или позоваване на ЕС и ББР, според случая, по видим начин. При прилагане на настоящата точка Финансовият посредник може да използва емблемата на Съюза, публикувана на </w:t>
      </w:r>
      <w:r w:rsidRPr="00B06A61">
        <w:rPr>
          <w:rFonts w:ascii="Verdana" w:eastAsia="Times New Roman" w:hAnsi="Verdana" w:cstheme="minorHAnsi"/>
          <w:sz w:val="20"/>
          <w:szCs w:val="20"/>
          <w:lang w:val="bg-BG"/>
        </w:rPr>
        <w:t>следния уебсайт https://ec.europa.eu/info/sites/default/files/eu-emblem-rules_en.pdf ).</w:t>
      </w:r>
    </w:p>
    <w:p w14:paraId="7E74BBDC" w14:textId="7D299697" w:rsidR="0050478A" w:rsidRPr="00B06A61" w:rsidRDefault="0050478A" w:rsidP="00FD3000">
      <w:pPr>
        <w:spacing w:after="0" w:line="240" w:lineRule="auto"/>
        <w:ind w:firstLine="709"/>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3. Финансовият посредник следва да осигури договор</w:t>
      </w:r>
      <w:r w:rsidR="005E6D82" w:rsidRPr="00B06A61">
        <w:rPr>
          <w:rFonts w:ascii="Verdana" w:eastAsia="Times New Roman" w:hAnsi="Verdana" w:cstheme="minorHAnsi"/>
          <w:sz w:val="20"/>
          <w:szCs w:val="20"/>
          <w:lang w:val="bg-BG"/>
        </w:rPr>
        <w:t>, уреждащ</w:t>
      </w:r>
      <w:r w:rsidRPr="00B06A61">
        <w:rPr>
          <w:rFonts w:ascii="Verdana" w:eastAsia="Times New Roman" w:hAnsi="Verdana" w:cstheme="minorHAnsi"/>
          <w:sz w:val="20"/>
          <w:szCs w:val="20"/>
          <w:lang w:val="bg-BG"/>
        </w:rPr>
        <w:t xml:space="preserve"> </w:t>
      </w:r>
      <w:r w:rsidR="00466B08" w:rsidRPr="00B06A61">
        <w:rPr>
          <w:rFonts w:ascii="Verdana" w:eastAsia="Times New Roman" w:hAnsi="Verdana" w:cstheme="minorHAnsi"/>
          <w:sz w:val="20"/>
          <w:szCs w:val="20"/>
          <w:lang w:val="bg-BG"/>
        </w:rPr>
        <w:t>С</w:t>
      </w:r>
      <w:r w:rsidR="005E6D82" w:rsidRPr="00B06A61">
        <w:rPr>
          <w:rFonts w:ascii="Verdana" w:eastAsia="Times New Roman" w:hAnsi="Verdana" w:cstheme="minorHAnsi"/>
          <w:sz w:val="20"/>
          <w:szCs w:val="20"/>
          <w:lang w:val="bg-BG"/>
        </w:rPr>
        <w:t xml:space="preserve">делката </w:t>
      </w:r>
      <w:r w:rsidRPr="00B06A61">
        <w:rPr>
          <w:rFonts w:ascii="Verdana" w:eastAsia="Times New Roman" w:hAnsi="Verdana" w:cstheme="minorHAnsi"/>
          <w:sz w:val="20"/>
          <w:szCs w:val="20"/>
          <w:lang w:val="bg-BG"/>
        </w:rPr>
        <w:t xml:space="preserve">с </w:t>
      </w:r>
      <w:r w:rsidR="00141B19" w:rsidRPr="00B06A61">
        <w:rPr>
          <w:rFonts w:ascii="Verdana" w:eastAsia="Times New Roman" w:hAnsi="Verdana" w:cstheme="minorHAnsi"/>
          <w:sz w:val="20"/>
          <w:szCs w:val="20"/>
          <w:lang w:val="bg-BG"/>
        </w:rPr>
        <w:t>К</w:t>
      </w:r>
      <w:r w:rsidRPr="00B06A61">
        <w:rPr>
          <w:rFonts w:ascii="Verdana" w:eastAsia="Times New Roman" w:hAnsi="Verdana" w:cstheme="minorHAnsi"/>
          <w:sz w:val="20"/>
          <w:szCs w:val="20"/>
          <w:lang w:val="bg-BG"/>
        </w:rPr>
        <w:t>райния получател, да съдържа следния текст:</w:t>
      </w:r>
    </w:p>
    <w:p w14:paraId="7784981B" w14:textId="77777777" w:rsidR="00B63C60" w:rsidRPr="00B06A61" w:rsidRDefault="00B63C60" w:rsidP="00FD3000">
      <w:pPr>
        <w:spacing w:after="0" w:line="240" w:lineRule="auto"/>
        <w:ind w:firstLine="709"/>
        <w:jc w:val="both"/>
        <w:rPr>
          <w:rFonts w:ascii="Verdana" w:eastAsia="Times New Roman" w:hAnsi="Verdana" w:cstheme="minorHAnsi"/>
          <w:sz w:val="6"/>
          <w:szCs w:val="6"/>
          <w:lang w:val="bg-BG"/>
        </w:rPr>
      </w:pPr>
    </w:p>
    <w:p w14:paraId="7EDD3D7A" w14:textId="3CB3C5CA" w:rsidR="0050478A" w:rsidRPr="00B06A61" w:rsidRDefault="0050478A" w:rsidP="00FD3000">
      <w:pPr>
        <w:spacing w:after="0" w:line="240" w:lineRule="auto"/>
        <w:ind w:firstLine="709"/>
        <w:jc w:val="both"/>
        <w:rPr>
          <w:rFonts w:ascii="Verdana" w:eastAsia="Times New Roman" w:hAnsi="Verdana" w:cstheme="minorHAnsi"/>
          <w:sz w:val="20"/>
          <w:szCs w:val="20"/>
          <w:lang w:val="bg-BG"/>
        </w:rPr>
      </w:pPr>
      <w:r w:rsidRPr="00B06A61">
        <w:rPr>
          <w:rFonts w:ascii="Verdana" w:eastAsia="Times New Roman" w:hAnsi="Verdana" w:cstheme="minorHAnsi"/>
          <w:sz w:val="20"/>
          <w:szCs w:val="20"/>
          <w:lang w:val="bg-BG"/>
        </w:rPr>
        <w:t>„[</w:t>
      </w:r>
      <w:r w:rsidRPr="00B06A61">
        <w:rPr>
          <w:rFonts w:ascii="Verdana" w:eastAsia="Times New Roman" w:hAnsi="Verdana" w:cstheme="minorHAnsi"/>
          <w:i/>
          <w:iCs/>
          <w:sz w:val="20"/>
          <w:szCs w:val="20"/>
          <w:lang w:val="bg-BG"/>
        </w:rPr>
        <w:t xml:space="preserve">Сделката на </w:t>
      </w:r>
      <w:r w:rsidR="00141B19" w:rsidRPr="00B06A61">
        <w:rPr>
          <w:rFonts w:ascii="Verdana" w:eastAsia="Times New Roman" w:hAnsi="Verdana" w:cstheme="minorHAnsi"/>
          <w:i/>
          <w:iCs/>
          <w:sz w:val="20"/>
          <w:szCs w:val="20"/>
          <w:lang w:val="bg-BG"/>
        </w:rPr>
        <w:t>К</w:t>
      </w:r>
      <w:r w:rsidRPr="00B06A61">
        <w:rPr>
          <w:rFonts w:ascii="Verdana" w:eastAsia="Times New Roman" w:hAnsi="Verdana" w:cstheme="minorHAnsi"/>
          <w:i/>
          <w:iCs/>
          <w:sz w:val="20"/>
          <w:szCs w:val="20"/>
          <w:lang w:val="bg-BG"/>
        </w:rPr>
        <w:t>райния получател</w:t>
      </w:r>
      <w:r w:rsidRPr="00B06A61">
        <w:rPr>
          <w:rFonts w:ascii="Verdana" w:eastAsia="Times New Roman" w:hAnsi="Verdana" w:cstheme="minorHAnsi"/>
          <w:sz w:val="20"/>
          <w:szCs w:val="20"/>
          <w:lang w:val="bg-BG"/>
        </w:rPr>
        <w:t>] се ползва от подкрепата на Европейския съюз по Фонда InvestEU.“</w:t>
      </w:r>
    </w:p>
    <w:p w14:paraId="2472B7DD" w14:textId="77777777" w:rsidR="00B63C60" w:rsidRPr="00B06A61" w:rsidRDefault="00B63C60" w:rsidP="00FD3000">
      <w:pPr>
        <w:spacing w:after="0" w:line="240" w:lineRule="auto"/>
        <w:ind w:firstLine="709"/>
        <w:jc w:val="both"/>
        <w:rPr>
          <w:rFonts w:ascii="Verdana" w:eastAsia="Times New Roman" w:hAnsi="Verdana" w:cstheme="minorHAnsi"/>
          <w:sz w:val="6"/>
          <w:szCs w:val="6"/>
          <w:lang w:val="bg-BG" w:eastAsia="bg-BG"/>
        </w:rPr>
      </w:pPr>
    </w:p>
    <w:p w14:paraId="174C92CD" w14:textId="3F830E20" w:rsidR="0050478A" w:rsidRPr="00B06A61" w:rsidRDefault="0050478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Финансовият посредник се съгласява ББР, Комисията или в случай че е приложимо </w:t>
      </w:r>
      <w:r w:rsidR="005E6D82"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национален орган </w:t>
      </w:r>
      <w:r w:rsidR="005E6D82" w:rsidRPr="00B06A61">
        <w:rPr>
          <w:rFonts w:ascii="Verdana" w:eastAsia="Times New Roman" w:hAnsi="Verdana" w:cstheme="minorHAnsi"/>
          <w:sz w:val="20"/>
          <w:szCs w:val="20"/>
          <w:lang w:val="bg-BG" w:eastAsia="bg-BG"/>
        </w:rPr>
        <w:t xml:space="preserve">да </w:t>
      </w:r>
      <w:r w:rsidRPr="00B06A61">
        <w:rPr>
          <w:rFonts w:ascii="Verdana" w:eastAsia="Times New Roman" w:hAnsi="Verdana" w:cstheme="minorHAnsi"/>
          <w:sz w:val="20"/>
          <w:szCs w:val="20"/>
          <w:lang w:val="bg-BG" w:eastAsia="bg-BG"/>
        </w:rPr>
        <w:t>могат да публикуват на техн</w:t>
      </w:r>
      <w:r w:rsidR="005E6D82" w:rsidRPr="00B06A61">
        <w:rPr>
          <w:rFonts w:ascii="Verdana" w:eastAsia="Times New Roman" w:hAnsi="Verdana" w:cstheme="minorHAnsi"/>
          <w:sz w:val="20"/>
          <w:szCs w:val="20"/>
          <w:lang w:val="bg-BG" w:eastAsia="bg-BG"/>
        </w:rPr>
        <w:t>ия</w:t>
      </w:r>
      <w:r w:rsidRPr="00B06A61">
        <w:rPr>
          <w:rFonts w:ascii="Verdana" w:eastAsia="Times New Roman" w:hAnsi="Verdana" w:cstheme="minorHAnsi"/>
          <w:sz w:val="20"/>
          <w:szCs w:val="20"/>
          <w:lang w:val="bg-BG" w:eastAsia="bg-BG"/>
        </w:rPr>
        <w:t xml:space="preserve"> уебсайт следната информация:</w:t>
      </w:r>
    </w:p>
    <w:p w14:paraId="700EB9B8" w14:textId="5536B06B" w:rsidR="0050478A" w:rsidRPr="00B06A61" w:rsidRDefault="0050478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1. </w:t>
      </w:r>
      <w:r w:rsidRPr="00B06A61">
        <w:rPr>
          <w:rFonts w:ascii="Verdana" w:eastAsia="Times New Roman" w:hAnsi="Verdana" w:cstheme="minorHAnsi"/>
          <w:sz w:val="20"/>
          <w:szCs w:val="20"/>
          <w:lang w:val="bg-BG" w:eastAsia="bg-BG"/>
        </w:rPr>
        <w:t xml:space="preserve">наименование на финансовия продукт, форма на финансиране, области на политика, подкрепени от гаранцията по настоящото </w:t>
      </w:r>
      <w:r w:rsidR="00924282"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w:t>
      </w:r>
    </w:p>
    <w:p w14:paraId="439C722B" w14:textId="59FB69B0" w:rsidR="0050478A" w:rsidRPr="00B06A61" w:rsidRDefault="0050478A"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004E3ECE" w:rsidRPr="00B06A61">
        <w:rPr>
          <w:rFonts w:ascii="Verdana" w:eastAsia="Times New Roman" w:hAnsi="Verdana" w:cstheme="minorHAnsi"/>
          <w:b/>
          <w:bCs/>
          <w:sz w:val="20"/>
          <w:szCs w:val="20"/>
          <w:lang w:val="bg-BG" w:eastAsia="bg-BG"/>
        </w:rPr>
        <w:t xml:space="preserve"> </w:t>
      </w:r>
      <w:r w:rsidR="004E3ECE" w:rsidRPr="00B06A61">
        <w:rPr>
          <w:rFonts w:ascii="Verdana" w:eastAsia="Times New Roman" w:hAnsi="Verdana" w:cstheme="minorHAnsi"/>
          <w:sz w:val="20"/>
          <w:szCs w:val="20"/>
          <w:lang w:val="bg-BG" w:eastAsia="bg-BG"/>
        </w:rPr>
        <w:t>наименование и адрес на Фин</w:t>
      </w:r>
      <w:r w:rsidR="00BF6021" w:rsidRPr="00B06A61">
        <w:rPr>
          <w:rFonts w:ascii="Verdana" w:eastAsia="Times New Roman" w:hAnsi="Verdana" w:cstheme="minorHAnsi"/>
          <w:sz w:val="20"/>
          <w:szCs w:val="20"/>
          <w:lang w:val="bg-BG" w:eastAsia="bg-BG"/>
        </w:rPr>
        <w:t>ан</w:t>
      </w:r>
      <w:r w:rsidR="004E3ECE" w:rsidRPr="00B06A61">
        <w:rPr>
          <w:rFonts w:ascii="Verdana" w:eastAsia="Times New Roman" w:hAnsi="Verdana" w:cstheme="minorHAnsi"/>
          <w:sz w:val="20"/>
          <w:szCs w:val="20"/>
          <w:lang w:val="bg-BG" w:eastAsia="bg-BG"/>
        </w:rPr>
        <w:t xml:space="preserve">совия посредник, форма на финансиране, наименование на </w:t>
      </w:r>
      <w:r w:rsidR="00291985" w:rsidRPr="00B06A61">
        <w:rPr>
          <w:rFonts w:ascii="Verdana" w:eastAsia="Times New Roman" w:hAnsi="Verdana" w:cstheme="minorHAnsi"/>
          <w:sz w:val="20"/>
          <w:szCs w:val="20"/>
          <w:lang w:val="bg-BG" w:eastAsia="bg-BG"/>
        </w:rPr>
        <w:t>П</w:t>
      </w:r>
      <w:r w:rsidR="004E3ECE" w:rsidRPr="00B06A61">
        <w:rPr>
          <w:rFonts w:ascii="Verdana" w:eastAsia="Times New Roman" w:hAnsi="Verdana" w:cstheme="minorHAnsi"/>
          <w:sz w:val="20"/>
          <w:szCs w:val="20"/>
          <w:lang w:val="bg-BG" w:eastAsia="bg-BG"/>
        </w:rPr>
        <w:t>родукта/</w:t>
      </w:r>
      <w:r w:rsidR="00291985" w:rsidRPr="00B06A61">
        <w:rPr>
          <w:rFonts w:ascii="Verdana" w:eastAsia="Times New Roman" w:hAnsi="Verdana" w:cstheme="minorHAnsi"/>
          <w:sz w:val="20"/>
          <w:szCs w:val="20"/>
          <w:lang w:val="bg-BG" w:eastAsia="bg-BG"/>
        </w:rPr>
        <w:t>П</w:t>
      </w:r>
      <w:r w:rsidR="004E3ECE" w:rsidRPr="00B06A61">
        <w:rPr>
          <w:rFonts w:ascii="Verdana" w:eastAsia="Times New Roman" w:hAnsi="Verdana" w:cstheme="minorHAnsi"/>
          <w:sz w:val="20"/>
          <w:szCs w:val="20"/>
          <w:lang w:val="bg-BG" w:eastAsia="bg-BG"/>
        </w:rPr>
        <w:t>одпродукта и размер на гаранцията по InvestEU.</w:t>
      </w:r>
    </w:p>
    <w:p w14:paraId="08D5F411" w14:textId="4CB0A0F2" w:rsidR="00471F58" w:rsidRPr="00B06A61" w:rsidRDefault="00471F58"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3. </w:t>
      </w:r>
      <w:r w:rsidRPr="00B06A61">
        <w:rPr>
          <w:rFonts w:ascii="Verdana" w:eastAsia="Times New Roman" w:hAnsi="Verdana" w:cstheme="minorHAnsi"/>
          <w:sz w:val="20"/>
          <w:szCs w:val="20"/>
          <w:lang w:val="bg-BG" w:eastAsia="bg-BG"/>
        </w:rPr>
        <w:t xml:space="preserve">списък на </w:t>
      </w:r>
      <w:r w:rsidR="00141B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райните получатели</w:t>
      </w:r>
      <w:r w:rsidR="00196576" w:rsidRPr="00B06A61">
        <w:rPr>
          <w:rFonts w:ascii="Verdana" w:eastAsia="Times New Roman" w:hAnsi="Verdana" w:cstheme="minorHAnsi"/>
          <w:sz w:val="20"/>
          <w:szCs w:val="20"/>
          <w:lang w:val="bg-BG" w:eastAsia="bg-BG"/>
        </w:rPr>
        <w:t xml:space="preserve"> за</w:t>
      </w:r>
      <w:r w:rsidRPr="00B06A61">
        <w:rPr>
          <w:rFonts w:ascii="Verdana" w:eastAsia="Times New Roman" w:hAnsi="Verdana" w:cstheme="minorHAnsi"/>
          <w:sz w:val="20"/>
          <w:szCs w:val="20"/>
          <w:lang w:val="bg-BG" w:eastAsia="bg-BG"/>
        </w:rPr>
        <w:t xml:space="preserve"> сделките с </w:t>
      </w:r>
      <w:r w:rsidR="00141B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 получатели с размер на главницата най-малко 500 000 евро , съдържащ за всеки </w:t>
      </w:r>
      <w:r w:rsidR="00516F6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неговото име, формата на финансиране и местонахождението на </w:t>
      </w:r>
      <w:r w:rsidR="00141B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райния получател (което означава адреса, когато </w:t>
      </w:r>
      <w:r w:rsidR="00141B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райният получател е юридическо лице, и региона на ниво NUTS 2, когато </w:t>
      </w:r>
      <w:r w:rsidR="00141B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райният получател е физическо лице).</w:t>
      </w:r>
    </w:p>
    <w:p w14:paraId="0313B2B6" w14:textId="21C1B16D" w:rsidR="00471F58" w:rsidRPr="00B06A61" w:rsidRDefault="00471F58"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w:t>
      </w:r>
      <w:r w:rsidR="00BF6021" w:rsidRPr="00B06A61">
        <w:rPr>
          <w:rFonts w:ascii="Verdana" w:eastAsia="Times New Roman" w:hAnsi="Verdana" w:cstheme="minorHAnsi"/>
          <w:sz w:val="20"/>
          <w:szCs w:val="20"/>
          <w:lang w:val="bg-BG" w:eastAsia="bg-BG"/>
        </w:rPr>
        <w:t>Публикуването по ал. 2 не се изисква, ако съответния</w:t>
      </w:r>
      <w:r w:rsidR="00924282" w:rsidRPr="00B06A61">
        <w:rPr>
          <w:rFonts w:ascii="Verdana" w:eastAsia="Times New Roman" w:hAnsi="Verdana" w:cstheme="minorHAnsi"/>
          <w:sz w:val="20"/>
          <w:szCs w:val="20"/>
          <w:lang w:val="bg-BG" w:eastAsia="bg-BG"/>
        </w:rPr>
        <w:t>т</w:t>
      </w:r>
      <w:r w:rsidR="00BF6021" w:rsidRPr="00B06A61">
        <w:rPr>
          <w:rFonts w:ascii="Verdana" w:eastAsia="Times New Roman" w:hAnsi="Verdana" w:cstheme="minorHAnsi"/>
          <w:sz w:val="20"/>
          <w:szCs w:val="20"/>
          <w:lang w:val="bg-BG" w:eastAsia="bg-BG"/>
        </w:rPr>
        <w:t xml:space="preserve"> </w:t>
      </w:r>
      <w:r w:rsidR="00516F68" w:rsidRPr="00B06A61">
        <w:rPr>
          <w:rFonts w:ascii="Verdana" w:eastAsia="Times New Roman" w:hAnsi="Verdana" w:cstheme="minorHAnsi"/>
          <w:sz w:val="20"/>
          <w:szCs w:val="20"/>
          <w:lang w:val="bg-BG" w:eastAsia="bg-BG"/>
        </w:rPr>
        <w:t>К</w:t>
      </w:r>
      <w:r w:rsidR="00BF6021" w:rsidRPr="00B06A61">
        <w:rPr>
          <w:rFonts w:ascii="Verdana" w:eastAsia="Times New Roman" w:hAnsi="Verdana" w:cstheme="minorHAnsi"/>
          <w:sz w:val="20"/>
          <w:szCs w:val="20"/>
          <w:lang w:val="bg-BG" w:eastAsia="bg-BG"/>
        </w:rPr>
        <w:t xml:space="preserve">раен получател, преди да получи финансирането по съответния </w:t>
      </w:r>
      <w:r w:rsidR="00196576" w:rsidRPr="00B06A61">
        <w:rPr>
          <w:rFonts w:ascii="Verdana" w:eastAsia="Times New Roman" w:hAnsi="Verdana" w:cstheme="minorHAnsi"/>
          <w:sz w:val="20"/>
          <w:szCs w:val="20"/>
          <w:lang w:val="bg-BG" w:eastAsia="bg-BG"/>
        </w:rPr>
        <w:t>Под</w:t>
      </w:r>
      <w:r w:rsidR="00BF6021" w:rsidRPr="00B06A61">
        <w:rPr>
          <w:rFonts w:ascii="Verdana" w:eastAsia="Times New Roman" w:hAnsi="Verdana" w:cstheme="minorHAnsi"/>
          <w:sz w:val="20"/>
          <w:szCs w:val="20"/>
          <w:lang w:val="bg-BG" w:eastAsia="bg-BG"/>
        </w:rPr>
        <w:t>продукт, декларира писмено пред Финансовия посредник (включително чрез декларация в съответното споразумение), че изискванията за публикуване, посочени в настоящия член 2</w:t>
      </w:r>
      <w:r w:rsidR="005A5D64" w:rsidRPr="00B06A61">
        <w:rPr>
          <w:rFonts w:ascii="Verdana" w:eastAsia="Times New Roman" w:hAnsi="Verdana" w:cstheme="minorHAnsi"/>
          <w:sz w:val="20"/>
          <w:szCs w:val="20"/>
          <w:lang w:val="bg-BG" w:eastAsia="bg-BG"/>
        </w:rPr>
        <w:t>9</w:t>
      </w:r>
      <w:r w:rsidR="00BF6021" w:rsidRPr="00B06A61">
        <w:rPr>
          <w:rFonts w:ascii="Verdana" w:eastAsia="Times New Roman" w:hAnsi="Verdana" w:cstheme="minorHAnsi"/>
          <w:sz w:val="20"/>
          <w:szCs w:val="20"/>
          <w:lang w:val="bg-BG" w:eastAsia="bg-BG"/>
        </w:rPr>
        <w:t xml:space="preserve">, могат да навредят на търговските му интереси или да застрашат правата и свободите на съответните физически или юридически лица, защитени от Хартата на основните права на Европейския съюз. В този случай на база договорните си взаимоотношения с ББР, Комисията може директно да поиска допълнителни обяснения от </w:t>
      </w:r>
      <w:r w:rsidR="00924282" w:rsidRPr="00B06A61">
        <w:rPr>
          <w:rFonts w:ascii="Verdana" w:eastAsia="Times New Roman" w:hAnsi="Verdana" w:cstheme="minorHAnsi"/>
          <w:sz w:val="20"/>
          <w:szCs w:val="20"/>
          <w:lang w:val="bg-BG" w:eastAsia="bg-BG"/>
        </w:rPr>
        <w:t>Ф</w:t>
      </w:r>
      <w:r w:rsidR="00BF6021" w:rsidRPr="00B06A61">
        <w:rPr>
          <w:rFonts w:ascii="Verdana" w:eastAsia="Times New Roman" w:hAnsi="Verdana" w:cstheme="minorHAnsi"/>
          <w:sz w:val="20"/>
          <w:szCs w:val="20"/>
          <w:lang w:val="bg-BG" w:eastAsia="bg-BG"/>
        </w:rPr>
        <w:t xml:space="preserve">инансовия посредник или </w:t>
      </w:r>
      <w:r w:rsidR="00141B19" w:rsidRPr="00B06A61">
        <w:rPr>
          <w:rFonts w:ascii="Verdana" w:eastAsia="Times New Roman" w:hAnsi="Verdana" w:cstheme="minorHAnsi"/>
          <w:sz w:val="20"/>
          <w:szCs w:val="20"/>
          <w:lang w:val="bg-BG" w:eastAsia="bg-BG"/>
        </w:rPr>
        <w:t>К</w:t>
      </w:r>
      <w:r w:rsidR="00BF6021" w:rsidRPr="00B06A61">
        <w:rPr>
          <w:rFonts w:ascii="Verdana" w:eastAsia="Times New Roman" w:hAnsi="Verdana" w:cstheme="minorHAnsi"/>
          <w:sz w:val="20"/>
          <w:szCs w:val="20"/>
          <w:lang w:val="bg-BG" w:eastAsia="bg-BG"/>
        </w:rPr>
        <w:t>райния получател в това отношение.</w:t>
      </w:r>
    </w:p>
    <w:p w14:paraId="39DB9261" w14:textId="697E11B4" w:rsidR="00BF6021" w:rsidRPr="00B06A61" w:rsidRDefault="00BF6021"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sz w:val="20"/>
          <w:szCs w:val="20"/>
          <w:lang w:val="bg-BG" w:eastAsia="bg-BG"/>
        </w:rPr>
        <w:t xml:space="preserve"> Когато </w:t>
      </w:r>
      <w:r w:rsidR="00141B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райният получател е физическо лице, предварителното му съгласие за публикуването по ал.2 не може да бъде условие за отпускане на финансирането.</w:t>
      </w:r>
    </w:p>
    <w:p w14:paraId="4A838186" w14:textId="526D08F5" w:rsidR="00D016DD" w:rsidRPr="00B06A61" w:rsidRDefault="00D016DD"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sz w:val="20"/>
          <w:szCs w:val="20"/>
          <w:lang w:val="bg-BG" w:eastAsia="bg-BG"/>
        </w:rPr>
        <w:t xml:space="preserve"> </w:t>
      </w:r>
      <w:r w:rsidR="00C67146" w:rsidRPr="00B06A61">
        <w:rPr>
          <w:rFonts w:ascii="Verdana" w:eastAsia="Times New Roman" w:hAnsi="Verdana" w:cstheme="minorHAnsi"/>
          <w:sz w:val="20"/>
          <w:szCs w:val="20"/>
          <w:lang w:val="bg-BG" w:eastAsia="bg-BG"/>
        </w:rPr>
        <w:t>Финансовият посредник</w:t>
      </w:r>
      <w:r w:rsidRPr="00B06A61">
        <w:rPr>
          <w:rFonts w:ascii="Verdana" w:eastAsia="Times New Roman" w:hAnsi="Verdana" w:cstheme="minorHAnsi"/>
          <w:sz w:val="20"/>
          <w:szCs w:val="20"/>
          <w:lang w:val="bg-BG" w:eastAsia="bg-BG"/>
        </w:rPr>
        <w:t xml:space="preserve"> се задължава да включи в правната документация, отнасяща се до всяка </w:t>
      </w:r>
      <w:r w:rsidR="00466B08"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 с </w:t>
      </w:r>
      <w:r w:rsidR="00516F6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потвърждение от страна на всеки </w:t>
      </w:r>
      <w:r w:rsidR="00516F6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w:t>
      </w:r>
      <w:r w:rsidRPr="00B06A61">
        <w:rPr>
          <w:rFonts w:ascii="Verdana" w:eastAsia="Times New Roman" w:hAnsi="Verdana" w:cstheme="minorHAnsi"/>
          <w:sz w:val="20"/>
          <w:szCs w:val="20"/>
          <w:lang w:val="bg-BG" w:eastAsia="bg-BG"/>
        </w:rPr>
        <w:lastRenderedPageBreak/>
        <w:t>получател, че информацията, посочена в ал. 2, може да бъде публикувана и разпространена.</w:t>
      </w:r>
    </w:p>
    <w:p w14:paraId="6D920CD7" w14:textId="3BFD9278" w:rsidR="004464AD" w:rsidRPr="00B06A61" w:rsidRDefault="00D016DD"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(6)</w:t>
      </w:r>
      <w:r w:rsidR="00C67146" w:rsidRPr="00B06A61">
        <w:rPr>
          <w:rFonts w:ascii="Verdana" w:eastAsia="Times New Roman" w:hAnsi="Verdana" w:cstheme="minorHAnsi"/>
          <w:sz w:val="20"/>
          <w:szCs w:val="20"/>
          <w:lang w:val="bg-BG" w:eastAsia="bg-BG"/>
        </w:rPr>
        <w:t xml:space="preserve"> По реда на ал. 5 Финансовият посредник се задължава да получи потвърждение от </w:t>
      </w:r>
      <w:r w:rsidR="00141B19" w:rsidRPr="00B06A61">
        <w:rPr>
          <w:rFonts w:ascii="Verdana" w:eastAsia="Times New Roman" w:hAnsi="Verdana" w:cstheme="minorHAnsi"/>
          <w:sz w:val="20"/>
          <w:szCs w:val="20"/>
          <w:lang w:val="bg-BG" w:eastAsia="bg-BG"/>
        </w:rPr>
        <w:t>К</w:t>
      </w:r>
      <w:r w:rsidR="00C7197F" w:rsidRPr="00B06A61">
        <w:rPr>
          <w:rFonts w:ascii="Verdana" w:eastAsia="Times New Roman" w:hAnsi="Verdana" w:cstheme="minorHAnsi"/>
          <w:sz w:val="20"/>
          <w:szCs w:val="20"/>
          <w:lang w:val="bg-BG" w:eastAsia="bg-BG"/>
        </w:rPr>
        <w:t xml:space="preserve">райния </w:t>
      </w:r>
      <w:r w:rsidR="00C67146" w:rsidRPr="00B06A61">
        <w:rPr>
          <w:rFonts w:ascii="Verdana" w:eastAsia="Times New Roman" w:hAnsi="Verdana" w:cstheme="minorHAnsi"/>
          <w:sz w:val="20"/>
          <w:szCs w:val="20"/>
          <w:lang w:val="bg-BG" w:eastAsia="bg-BG"/>
        </w:rPr>
        <w:t>получател, че</w:t>
      </w:r>
      <w:r w:rsidR="004464AD" w:rsidRPr="00B06A61">
        <w:rPr>
          <w:rFonts w:ascii="Verdana" w:eastAsia="Times New Roman" w:hAnsi="Verdana" w:cstheme="minorHAnsi"/>
          <w:sz w:val="20"/>
          <w:szCs w:val="20"/>
          <w:lang w:val="bg-BG" w:eastAsia="bg-BG"/>
        </w:rPr>
        <w:t>:</w:t>
      </w:r>
    </w:p>
    <w:p w14:paraId="45B8573C" w14:textId="568CA65A" w:rsidR="00D016DD" w:rsidRPr="00B06A61" w:rsidRDefault="004464AD"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1.</w:t>
      </w:r>
      <w:r w:rsidR="00C67146" w:rsidRPr="00B06A61">
        <w:rPr>
          <w:rFonts w:ascii="Verdana" w:eastAsia="Times New Roman" w:hAnsi="Verdana" w:cstheme="minorHAnsi"/>
          <w:sz w:val="20"/>
          <w:szCs w:val="20"/>
          <w:lang w:val="bg-BG" w:eastAsia="bg-BG"/>
        </w:rPr>
        <w:t xml:space="preserve"> е наясно, че финансирането по съответния Подпродукт представлява държавна помощ по </w:t>
      </w:r>
      <w:r w:rsidRPr="00B06A61">
        <w:rPr>
          <w:rFonts w:ascii="Verdana" w:eastAsia="Times New Roman" w:hAnsi="Verdana" w:cstheme="minorHAnsi"/>
          <w:sz w:val="20"/>
          <w:szCs w:val="20"/>
          <w:lang w:val="bg-BG" w:eastAsia="bg-BG"/>
        </w:rPr>
        <w:t xml:space="preserve">Раздел 16 „Помощи, включени във финансови продукти, които се подкрепят от фонд InvestEU“ от </w:t>
      </w:r>
      <w:bookmarkStart w:id="38" w:name="_Hlk174541294"/>
      <w:r w:rsidRPr="00B06A61">
        <w:rPr>
          <w:rFonts w:ascii="Verdana" w:eastAsia="Times New Roman" w:hAnsi="Verdana" w:cstheme="minorHAnsi"/>
          <w:sz w:val="20"/>
          <w:szCs w:val="20"/>
          <w:lang w:val="bg-BG" w:eastAsia="bg-BG"/>
        </w:rPr>
        <w:t xml:space="preserve">Регламент (ЕС) №651/2014 </w:t>
      </w:r>
      <w:bookmarkEnd w:id="38"/>
      <w:r w:rsidRPr="00B06A61">
        <w:rPr>
          <w:rFonts w:ascii="Verdana" w:eastAsia="Times New Roman" w:hAnsi="Verdana" w:cstheme="minorHAnsi"/>
          <w:sz w:val="20"/>
          <w:szCs w:val="20"/>
          <w:lang w:val="bg-BG" w:eastAsia="bg-BG"/>
        </w:rPr>
        <w:t xml:space="preserve">на Комисията за обявяване на някои категории помощи за съвместими с вътрешния пазар в приложение на членове 107 и 108 от Договора </w:t>
      </w:r>
      <w:r w:rsidR="00C7197F" w:rsidRPr="00B06A61">
        <w:rPr>
          <w:rFonts w:ascii="Verdana" w:eastAsia="Times New Roman" w:hAnsi="Verdana" w:cstheme="minorHAnsi"/>
          <w:sz w:val="20"/>
          <w:szCs w:val="20"/>
          <w:lang w:val="bg-BG" w:eastAsia="bg-BG"/>
        </w:rPr>
        <w:t>(„Регламент (ЕС) №651/2014“)</w:t>
      </w:r>
      <w:r w:rsidR="00196576"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и </w:t>
      </w:r>
    </w:p>
    <w:p w14:paraId="5B3CE0F5" w14:textId="0105324D" w:rsidR="004464AD" w:rsidRPr="00B06A61" w:rsidRDefault="004464AD"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2. изразява съгласие информацията за предоставената помощ да бъде публикувана в</w:t>
      </w:r>
      <w:r w:rsidR="00B50A78" w:rsidRPr="00B06A61">
        <w:rPr>
          <w:lang w:val="bg-BG"/>
        </w:rPr>
        <w:t xml:space="preserve"> </w:t>
      </w:r>
      <w:r w:rsidR="00B50A78" w:rsidRPr="00B06A61">
        <w:rPr>
          <w:rFonts w:ascii="Verdana" w:eastAsia="Times New Roman" w:hAnsi="Verdana" w:cstheme="minorHAnsi"/>
          <w:sz w:val="20"/>
          <w:szCs w:val="20"/>
          <w:lang w:val="bg-BG" w:eastAsia="bg-BG"/>
        </w:rPr>
        <w:t>Модула за прозрачност на държавните помощи на Европейската комисия</w:t>
      </w:r>
      <w:r w:rsidR="00BD70C0" w:rsidRPr="00B06A61">
        <w:rPr>
          <w:rFonts w:ascii="Verdana" w:eastAsia="Times New Roman" w:hAnsi="Verdana" w:cstheme="minorHAnsi"/>
          <w:sz w:val="20"/>
          <w:szCs w:val="20"/>
          <w:lang w:val="bg-BG" w:eastAsia="bg-BG"/>
        </w:rPr>
        <w:t>.</w:t>
      </w:r>
    </w:p>
    <w:p w14:paraId="133CD526" w14:textId="77777777" w:rsidR="00924282" w:rsidRPr="00B06A61" w:rsidRDefault="00924282" w:rsidP="00FD3000">
      <w:pPr>
        <w:spacing w:after="0" w:line="240" w:lineRule="auto"/>
        <w:ind w:firstLine="709"/>
        <w:jc w:val="both"/>
        <w:rPr>
          <w:rFonts w:ascii="Verdana" w:eastAsia="Times New Roman" w:hAnsi="Verdana" w:cstheme="minorHAnsi"/>
          <w:b/>
          <w:bCs/>
          <w:sz w:val="14"/>
          <w:szCs w:val="14"/>
          <w:lang w:val="bg-BG" w:eastAsia="bg-BG"/>
        </w:rPr>
      </w:pPr>
    </w:p>
    <w:p w14:paraId="756D7594" w14:textId="2DF4F341" w:rsidR="00BD70C0" w:rsidRPr="00B06A61" w:rsidRDefault="00BD70C0" w:rsidP="00FD3000">
      <w:pPr>
        <w:spacing w:after="0" w:line="240" w:lineRule="auto"/>
        <w:ind w:firstLine="709"/>
        <w:jc w:val="both"/>
        <w:rPr>
          <w:rFonts w:ascii="Verdana" w:eastAsia="Times New Roman" w:hAnsi="Verdana" w:cstheme="minorHAnsi"/>
          <w:sz w:val="20"/>
          <w:szCs w:val="20"/>
          <w:lang w:val="bg-BG" w:eastAsia="bg-BG"/>
        </w:rPr>
      </w:pPr>
      <w:bookmarkStart w:id="39" w:name="член30"/>
      <w:r w:rsidRPr="00B06A61">
        <w:rPr>
          <w:rFonts w:ascii="Verdana" w:eastAsia="Times New Roman" w:hAnsi="Verdana" w:cstheme="minorHAnsi"/>
          <w:b/>
          <w:bCs/>
          <w:sz w:val="20"/>
          <w:szCs w:val="20"/>
          <w:lang w:val="bg-BG" w:eastAsia="bg-BG"/>
        </w:rPr>
        <w:t xml:space="preserve">Чл. </w:t>
      </w:r>
      <w:r w:rsidR="005A5D64" w:rsidRPr="00B06A61">
        <w:rPr>
          <w:rFonts w:ascii="Verdana" w:eastAsia="Times New Roman" w:hAnsi="Verdana" w:cstheme="minorHAnsi"/>
          <w:b/>
          <w:bCs/>
          <w:sz w:val="20"/>
          <w:szCs w:val="20"/>
          <w:lang w:val="bg-BG" w:eastAsia="bg-BG"/>
        </w:rPr>
        <w:t>30</w:t>
      </w:r>
      <w:r w:rsidR="005E6D82"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b/>
          <w:bCs/>
          <w:sz w:val="20"/>
          <w:szCs w:val="20"/>
          <w:lang w:val="bg-BG" w:eastAsia="bg-BG"/>
        </w:rPr>
        <w:t xml:space="preserve"> (1) </w:t>
      </w:r>
      <w:r w:rsidRPr="00B06A61">
        <w:rPr>
          <w:rFonts w:ascii="Verdana" w:eastAsia="Times New Roman" w:hAnsi="Verdana" w:cstheme="minorHAnsi"/>
          <w:sz w:val="20"/>
          <w:szCs w:val="20"/>
          <w:lang w:val="bg-BG" w:eastAsia="bg-BG"/>
        </w:rPr>
        <w:t>Финансовия</w:t>
      </w:r>
      <w:r w:rsidR="00B63C60" w:rsidRPr="00B06A61">
        <w:rPr>
          <w:rFonts w:ascii="Verdana" w:eastAsia="Times New Roman" w:hAnsi="Verdana" w:cstheme="minorHAnsi"/>
          <w:sz w:val="20"/>
          <w:szCs w:val="20"/>
          <w:lang w:val="bg-BG" w:eastAsia="bg-BG"/>
        </w:rPr>
        <w:t>т</w:t>
      </w:r>
      <w:r w:rsidRPr="00B06A61">
        <w:rPr>
          <w:rFonts w:ascii="Verdana" w:eastAsia="Times New Roman" w:hAnsi="Verdana" w:cstheme="minorHAnsi"/>
          <w:sz w:val="20"/>
          <w:szCs w:val="20"/>
          <w:lang w:val="bg-BG" w:eastAsia="bg-BG"/>
        </w:rPr>
        <w:t xml:space="preserve"> посредник приема да изпълнява следните задължения във връзка с мониторинга и одита по включените Сделки:</w:t>
      </w:r>
    </w:p>
    <w:p w14:paraId="77DB0D0D" w14:textId="7D397FA0" w:rsidR="00BD70C0" w:rsidRPr="00B06A61" w:rsidRDefault="00BD70C0" w:rsidP="00FD3000">
      <w:pPr>
        <w:pStyle w:val="ListParagraph"/>
        <w:numPr>
          <w:ilvl w:val="0"/>
          <w:numId w:val="24"/>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При поискване от ББР на информация</w:t>
      </w:r>
      <w:r w:rsidR="00B81B6A"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w:t>
      </w:r>
      <w:r w:rsidR="00B81B6A" w:rsidRPr="00B06A61">
        <w:rPr>
          <w:rFonts w:ascii="Verdana" w:eastAsia="Times New Roman" w:hAnsi="Verdana" w:cstheme="minorHAnsi"/>
          <w:sz w:val="20"/>
          <w:szCs w:val="20"/>
          <w:lang w:val="bg-BG" w:eastAsia="bg-BG"/>
        </w:rPr>
        <w:t xml:space="preserve">за да провери дали дадена </w:t>
      </w:r>
      <w:r w:rsidR="00196576" w:rsidRPr="00B06A61">
        <w:rPr>
          <w:rFonts w:ascii="Verdana" w:eastAsia="Times New Roman" w:hAnsi="Verdana" w:cstheme="minorHAnsi"/>
          <w:sz w:val="20"/>
          <w:szCs w:val="20"/>
          <w:lang w:val="bg-BG" w:eastAsia="bg-BG"/>
        </w:rPr>
        <w:t xml:space="preserve">Сделка </w:t>
      </w:r>
      <w:r w:rsidR="00B81B6A" w:rsidRPr="00B06A61">
        <w:rPr>
          <w:rFonts w:ascii="Verdana" w:eastAsia="Times New Roman" w:hAnsi="Verdana" w:cstheme="minorHAnsi"/>
          <w:sz w:val="20"/>
          <w:szCs w:val="20"/>
          <w:lang w:val="bg-BG" w:eastAsia="bg-BG"/>
        </w:rPr>
        <w:t xml:space="preserve">е допустима </w:t>
      </w:r>
      <w:r w:rsidR="00141B19" w:rsidRPr="00B06A61">
        <w:rPr>
          <w:rFonts w:ascii="Verdana" w:eastAsia="Times New Roman" w:hAnsi="Verdana" w:cstheme="minorHAnsi"/>
          <w:sz w:val="20"/>
          <w:szCs w:val="20"/>
          <w:lang w:val="bg-BG" w:eastAsia="bg-BG"/>
        </w:rPr>
        <w:t>С</w:t>
      </w:r>
      <w:r w:rsidR="00B81B6A" w:rsidRPr="00B06A61">
        <w:rPr>
          <w:rFonts w:ascii="Verdana" w:eastAsia="Times New Roman" w:hAnsi="Verdana" w:cstheme="minorHAnsi"/>
          <w:sz w:val="20"/>
          <w:szCs w:val="20"/>
          <w:lang w:val="bg-BG" w:eastAsia="bg-BG"/>
        </w:rPr>
        <w:t xml:space="preserve">делка и/или дали включването ѝ в съответния </w:t>
      </w:r>
      <w:proofErr w:type="spellStart"/>
      <w:r w:rsidR="00196576" w:rsidRPr="00B06A61">
        <w:rPr>
          <w:rFonts w:ascii="Verdana" w:eastAsia="Times New Roman" w:hAnsi="Verdana" w:cstheme="minorHAnsi"/>
          <w:sz w:val="20"/>
          <w:szCs w:val="20"/>
          <w:lang w:val="bg-BG" w:eastAsia="bg-BG"/>
        </w:rPr>
        <w:t>Под</w:t>
      </w:r>
      <w:r w:rsidR="00B81B6A" w:rsidRPr="00B06A61">
        <w:rPr>
          <w:rFonts w:ascii="Verdana" w:eastAsia="Times New Roman" w:hAnsi="Verdana" w:cstheme="minorHAnsi"/>
          <w:sz w:val="20"/>
          <w:szCs w:val="20"/>
          <w:lang w:val="bg-BG" w:eastAsia="bg-BG"/>
        </w:rPr>
        <w:t>портфейл</w:t>
      </w:r>
      <w:proofErr w:type="spellEnd"/>
      <w:r w:rsidR="00B81B6A" w:rsidRPr="00B06A61">
        <w:rPr>
          <w:rFonts w:ascii="Verdana" w:eastAsia="Times New Roman" w:hAnsi="Verdana" w:cstheme="minorHAnsi"/>
          <w:sz w:val="20"/>
          <w:szCs w:val="20"/>
          <w:lang w:val="bg-BG" w:eastAsia="bg-BG"/>
        </w:rPr>
        <w:t xml:space="preserve"> е в съответствие с условията на настоящото </w:t>
      </w:r>
      <w:r w:rsidR="00924282" w:rsidRPr="00B06A61">
        <w:rPr>
          <w:rFonts w:ascii="Verdana" w:eastAsia="Times New Roman" w:hAnsi="Verdana" w:cstheme="minorHAnsi"/>
          <w:sz w:val="20"/>
          <w:szCs w:val="20"/>
          <w:lang w:val="bg-BG" w:eastAsia="bg-BG"/>
        </w:rPr>
        <w:t>С</w:t>
      </w:r>
      <w:r w:rsidR="00B81B6A" w:rsidRPr="00B06A61">
        <w:rPr>
          <w:rFonts w:ascii="Verdana" w:eastAsia="Times New Roman" w:hAnsi="Verdana" w:cstheme="minorHAnsi"/>
          <w:sz w:val="20"/>
          <w:szCs w:val="20"/>
          <w:lang w:val="bg-BG" w:eastAsia="bg-BG"/>
        </w:rPr>
        <w:t>поразумение, Финансовият посредник се задължава да предостави поисканата информация и подкрепящите документи в срок от 10 работни дни от поискването или при необходимост в рамките на по-дълъг срок съгласуван между страните;</w:t>
      </w:r>
      <w:r w:rsidR="00E338DC" w:rsidRPr="00B06A61">
        <w:rPr>
          <w:rFonts w:ascii="Verdana" w:eastAsia="Times New Roman" w:hAnsi="Verdana" w:cstheme="minorHAnsi"/>
          <w:sz w:val="20"/>
          <w:szCs w:val="20"/>
          <w:lang w:val="bg-BG" w:eastAsia="bg-BG"/>
        </w:rPr>
        <w:t xml:space="preserve"> В случаите, когато това е изискване спрямо ББР от Институциите </w:t>
      </w:r>
      <w:r w:rsidR="005D646B" w:rsidRPr="00B06A61">
        <w:rPr>
          <w:rFonts w:ascii="Verdana" w:eastAsia="Times New Roman" w:hAnsi="Verdana" w:cstheme="minorHAnsi"/>
          <w:sz w:val="20"/>
          <w:szCs w:val="20"/>
          <w:lang w:val="bg-BG" w:eastAsia="bg-BG"/>
        </w:rPr>
        <w:t xml:space="preserve">по т. 2 </w:t>
      </w:r>
      <w:r w:rsidR="00E338DC" w:rsidRPr="00B06A61">
        <w:rPr>
          <w:rFonts w:ascii="Verdana" w:eastAsia="Times New Roman" w:hAnsi="Verdana" w:cstheme="minorHAnsi"/>
          <w:sz w:val="20"/>
          <w:szCs w:val="20"/>
          <w:lang w:val="bg-BG" w:eastAsia="bg-BG"/>
        </w:rPr>
        <w:t>поради изключителна и надлежно обоснована от тях спешност, дължаща се на предстояща одиторска проверка, която изисква документите да бъдат предоставени практически незабавно, крайният срок за предоставянето им може да е по-кратък от 10 работни дни.</w:t>
      </w:r>
    </w:p>
    <w:p w14:paraId="0DA74E67" w14:textId="2A847D2B" w:rsidR="00FF4ACD" w:rsidRPr="00B06A61" w:rsidRDefault="00A3779B" w:rsidP="00FD3000">
      <w:pPr>
        <w:pStyle w:val="ListParagraph"/>
        <w:numPr>
          <w:ilvl w:val="0"/>
          <w:numId w:val="24"/>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Да осигури възможност за извършване на мониторинг, контрол и одит за правилното и</w:t>
      </w:r>
      <w:r w:rsidR="00196576" w:rsidRPr="00B06A61">
        <w:rPr>
          <w:rFonts w:ascii="Verdana" w:eastAsia="Times New Roman" w:hAnsi="Verdana" w:cstheme="minorHAnsi"/>
          <w:sz w:val="20"/>
          <w:szCs w:val="20"/>
          <w:lang w:val="bg-BG" w:eastAsia="bg-BG"/>
        </w:rPr>
        <w:t>з</w:t>
      </w:r>
      <w:r w:rsidRPr="00B06A61">
        <w:rPr>
          <w:rFonts w:ascii="Verdana" w:eastAsia="Times New Roman" w:hAnsi="Verdana" w:cstheme="minorHAnsi"/>
          <w:sz w:val="20"/>
          <w:szCs w:val="20"/>
          <w:lang w:val="bg-BG" w:eastAsia="bg-BG"/>
        </w:rPr>
        <w:t>ползване на гаранцията</w:t>
      </w:r>
      <w:r w:rsidR="00D12560" w:rsidRPr="00B06A61">
        <w:rPr>
          <w:rFonts w:ascii="Verdana" w:eastAsia="Times New Roman" w:hAnsi="Verdana" w:cstheme="minorHAnsi"/>
          <w:sz w:val="20"/>
          <w:szCs w:val="20"/>
          <w:lang w:val="bg-BG" w:eastAsia="bg-BG"/>
        </w:rPr>
        <w:t xml:space="preserve">, като се съгласява, че всяка от посочените </w:t>
      </w:r>
      <w:r w:rsidR="003D277B" w:rsidRPr="00B06A61">
        <w:rPr>
          <w:rFonts w:ascii="Verdana" w:eastAsia="Times New Roman" w:hAnsi="Verdana" w:cstheme="minorHAnsi"/>
          <w:sz w:val="20"/>
          <w:szCs w:val="20"/>
          <w:lang w:val="bg-BG" w:eastAsia="bg-BG"/>
        </w:rPr>
        <w:t>и</w:t>
      </w:r>
      <w:r w:rsidR="00D12560" w:rsidRPr="00B06A61">
        <w:rPr>
          <w:rFonts w:ascii="Verdana" w:eastAsia="Times New Roman" w:hAnsi="Verdana" w:cstheme="minorHAnsi"/>
          <w:sz w:val="20"/>
          <w:szCs w:val="20"/>
          <w:lang w:val="bg-BG" w:eastAsia="bg-BG"/>
        </w:rPr>
        <w:t>нституции има право да извършва посочените дейности и да изисква информация</w:t>
      </w:r>
      <w:r w:rsidR="007E4260"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Европейската сметна палата, Европейската служба за борба с измамите,</w:t>
      </w:r>
      <w:r w:rsidR="007E4260" w:rsidRPr="00B06A61">
        <w:rPr>
          <w:rFonts w:ascii="Verdana" w:eastAsia="Times New Roman" w:hAnsi="Verdana" w:cstheme="minorHAnsi"/>
          <w:sz w:val="20"/>
          <w:szCs w:val="20"/>
          <w:lang w:val="bg-BG" w:eastAsia="bg-BG"/>
        </w:rPr>
        <w:t xml:space="preserve"> Европейската прокуратура,</w:t>
      </w:r>
      <w:r w:rsidRPr="00B06A61">
        <w:rPr>
          <w:rFonts w:ascii="Verdana" w:eastAsia="Times New Roman" w:hAnsi="Verdana" w:cstheme="minorHAnsi"/>
          <w:sz w:val="20"/>
          <w:szCs w:val="20"/>
          <w:lang w:val="bg-BG" w:eastAsia="bg-BG"/>
        </w:rPr>
        <w:t xml:space="preserve"> ББР или лице, посочено от ББР, Комисията или лица, определени от Комисията, всяка друга институция или орган на Европейския съюз, с право да проверява използването на гаранцията, </w:t>
      </w:r>
      <w:bookmarkStart w:id="40" w:name="_Hlk173833926"/>
      <w:r w:rsidRPr="00B06A61">
        <w:rPr>
          <w:rFonts w:ascii="Verdana" w:eastAsia="Times New Roman" w:hAnsi="Verdana" w:cstheme="minorHAnsi"/>
          <w:sz w:val="20"/>
          <w:szCs w:val="20"/>
          <w:lang w:val="bg-BG" w:eastAsia="bg-BG"/>
        </w:rPr>
        <w:t>както и всеки друг орган</w:t>
      </w:r>
      <w:r w:rsidR="00D12560" w:rsidRPr="00B06A61">
        <w:rPr>
          <w:rFonts w:ascii="Verdana" w:eastAsia="Times New Roman" w:hAnsi="Verdana" w:cstheme="minorHAnsi"/>
          <w:sz w:val="20"/>
          <w:szCs w:val="20"/>
          <w:lang w:val="bg-BG" w:eastAsia="bg-BG"/>
        </w:rPr>
        <w:t>, който</w:t>
      </w:r>
      <w:r w:rsidRPr="00B06A61">
        <w:rPr>
          <w:rFonts w:ascii="Verdana" w:eastAsia="Times New Roman" w:hAnsi="Verdana" w:cstheme="minorHAnsi"/>
          <w:sz w:val="20"/>
          <w:szCs w:val="20"/>
          <w:lang w:val="bg-BG" w:eastAsia="bg-BG"/>
        </w:rPr>
        <w:t xml:space="preserve"> съгласно приложимото </w:t>
      </w:r>
      <w:r w:rsidR="003D277B" w:rsidRPr="00B06A61">
        <w:rPr>
          <w:rFonts w:ascii="Verdana" w:eastAsia="Times New Roman" w:hAnsi="Verdana" w:cstheme="minorHAnsi"/>
          <w:sz w:val="20"/>
          <w:szCs w:val="20"/>
          <w:lang w:val="bg-BG" w:eastAsia="bg-BG"/>
        </w:rPr>
        <w:t>законодателство</w:t>
      </w:r>
      <w:r w:rsidRPr="00B06A61">
        <w:rPr>
          <w:rFonts w:ascii="Verdana" w:eastAsia="Times New Roman" w:hAnsi="Verdana" w:cstheme="minorHAnsi"/>
          <w:sz w:val="20"/>
          <w:szCs w:val="20"/>
          <w:lang w:val="bg-BG" w:eastAsia="bg-BG"/>
        </w:rPr>
        <w:t xml:space="preserve"> </w:t>
      </w:r>
      <w:r w:rsidR="00D12560" w:rsidRPr="00B06A61">
        <w:rPr>
          <w:rFonts w:ascii="Verdana" w:eastAsia="Times New Roman" w:hAnsi="Verdana" w:cstheme="minorHAnsi"/>
          <w:sz w:val="20"/>
          <w:szCs w:val="20"/>
          <w:lang w:val="bg-BG" w:eastAsia="bg-BG"/>
        </w:rPr>
        <w:t>има право да извършва проверки,</w:t>
      </w:r>
      <w:r w:rsidRPr="00B06A61">
        <w:rPr>
          <w:rFonts w:ascii="Verdana" w:eastAsia="Times New Roman" w:hAnsi="Verdana" w:cstheme="minorHAnsi"/>
          <w:sz w:val="20"/>
          <w:szCs w:val="20"/>
          <w:lang w:val="bg-BG" w:eastAsia="bg-BG"/>
        </w:rPr>
        <w:t xml:space="preserve"> одит или контрол</w:t>
      </w:r>
      <w:bookmarkEnd w:id="40"/>
      <w:r w:rsidR="00196576" w:rsidRPr="00B06A61">
        <w:rPr>
          <w:rFonts w:ascii="Verdana" w:eastAsia="Times New Roman" w:hAnsi="Verdana" w:cstheme="minorHAnsi"/>
          <w:sz w:val="20"/>
          <w:szCs w:val="20"/>
          <w:lang w:val="bg-BG" w:eastAsia="bg-BG"/>
        </w:rPr>
        <w:t xml:space="preserve"> </w:t>
      </w:r>
      <w:r w:rsidR="0094673E" w:rsidRPr="00B06A61">
        <w:rPr>
          <w:rFonts w:ascii="Verdana" w:eastAsia="Times New Roman" w:hAnsi="Verdana" w:cstheme="minorHAnsi"/>
          <w:sz w:val="20"/>
          <w:szCs w:val="20"/>
          <w:lang w:val="bg-BG" w:eastAsia="bg-BG"/>
        </w:rPr>
        <w:t>(Институциите)</w:t>
      </w:r>
      <w:r w:rsidR="003227D6" w:rsidRPr="00B06A61">
        <w:rPr>
          <w:rFonts w:ascii="Verdana" w:eastAsia="Times New Roman" w:hAnsi="Verdana" w:cstheme="minorHAnsi"/>
          <w:sz w:val="20"/>
          <w:szCs w:val="20"/>
          <w:lang w:val="bg-BG" w:eastAsia="bg-BG"/>
        </w:rPr>
        <w:t>, като</w:t>
      </w:r>
      <w:r w:rsidR="009E1F47" w:rsidRPr="00B06A61">
        <w:rPr>
          <w:rFonts w:ascii="Verdana" w:eastAsia="Times New Roman" w:hAnsi="Verdana" w:cstheme="minorHAnsi"/>
          <w:sz w:val="20"/>
          <w:szCs w:val="20"/>
          <w:lang w:val="bg-BG" w:eastAsia="bg-BG"/>
        </w:rPr>
        <w:t>:</w:t>
      </w:r>
    </w:p>
    <w:p w14:paraId="516CB1A3" w14:textId="6D12ECED" w:rsidR="009E1F47" w:rsidRPr="00B06A61" w:rsidRDefault="009E1F47"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а. им осигури възможност за дистанционен мониторинг и мониторингови посещения и проверки на място на не</w:t>
      </w:r>
      <w:r w:rsidR="009021C9" w:rsidRPr="00B06A61">
        <w:rPr>
          <w:rFonts w:ascii="Verdana" w:eastAsia="Times New Roman" w:hAnsi="Verdana" w:cstheme="minorHAnsi"/>
          <w:sz w:val="20"/>
          <w:szCs w:val="20"/>
          <w:lang w:val="bg-BG" w:eastAsia="bg-BG"/>
        </w:rPr>
        <w:t>говите</w:t>
      </w:r>
      <w:r w:rsidRPr="00B06A61">
        <w:rPr>
          <w:rFonts w:ascii="Verdana" w:eastAsia="Times New Roman" w:hAnsi="Verdana" w:cstheme="minorHAnsi"/>
          <w:sz w:val="20"/>
          <w:szCs w:val="20"/>
          <w:lang w:val="bg-BG" w:eastAsia="bg-BG"/>
        </w:rPr>
        <w:t xml:space="preserve"> стопански операции, счетоводни книги, записи и документация, които са във връзка с настоящото </w:t>
      </w:r>
      <w:r w:rsidR="00924282"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 или неговото подписване и изпълнение;</w:t>
      </w:r>
    </w:p>
    <w:p w14:paraId="61269757" w14:textId="6C89AE04" w:rsidR="009E1F47" w:rsidRPr="00B06A61" w:rsidRDefault="009E1F47"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w:t>
      </w:r>
      <w:r w:rsidR="0094673E" w:rsidRPr="00B06A61">
        <w:rPr>
          <w:rFonts w:ascii="Verdana" w:eastAsia="Times New Roman" w:hAnsi="Verdana" w:cstheme="minorHAnsi"/>
          <w:sz w:val="20"/>
          <w:szCs w:val="20"/>
          <w:lang w:val="bg-BG" w:eastAsia="bg-BG"/>
        </w:rPr>
        <w:t xml:space="preserve">осигурява възможност на горните Институции за посещение </w:t>
      </w:r>
      <w:r w:rsidR="007E4260" w:rsidRPr="00B06A61">
        <w:rPr>
          <w:rFonts w:ascii="Verdana" w:eastAsia="Times New Roman" w:hAnsi="Verdana" w:cstheme="minorHAnsi"/>
          <w:sz w:val="20"/>
          <w:szCs w:val="20"/>
          <w:lang w:val="bg-BG" w:eastAsia="bg-BG"/>
        </w:rPr>
        <w:t xml:space="preserve">на </w:t>
      </w:r>
      <w:r w:rsidR="0094673E" w:rsidRPr="00B06A61">
        <w:rPr>
          <w:rFonts w:ascii="Verdana" w:eastAsia="Times New Roman" w:hAnsi="Verdana" w:cstheme="minorHAnsi"/>
          <w:sz w:val="20"/>
          <w:szCs w:val="20"/>
          <w:lang w:val="bg-BG" w:eastAsia="bg-BG"/>
        </w:rPr>
        <w:t>обектите, съоръженията и строежите, финансирани от гарантираните сделки;</w:t>
      </w:r>
    </w:p>
    <w:p w14:paraId="0A68C294" w14:textId="4C7F9634" w:rsidR="00B81B6A" w:rsidRPr="00B06A61" w:rsidRDefault="0094673E"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в. съдейства и не препятства провеждането на интервюта на представителите на всяка от горните Институции с</w:t>
      </w:r>
      <w:r w:rsidR="009021C9" w:rsidRPr="00B06A61">
        <w:rPr>
          <w:rFonts w:ascii="Verdana" w:eastAsia="Times New Roman" w:hAnsi="Verdana" w:cstheme="minorHAnsi"/>
          <w:sz w:val="20"/>
          <w:szCs w:val="20"/>
          <w:lang w:val="bg-BG" w:eastAsia="bg-BG"/>
        </w:rPr>
        <w:t>ъс свои</w:t>
      </w:r>
      <w:r w:rsidRPr="00B06A61">
        <w:rPr>
          <w:rFonts w:ascii="Verdana" w:eastAsia="Times New Roman" w:hAnsi="Verdana" w:cstheme="minorHAnsi"/>
          <w:sz w:val="20"/>
          <w:szCs w:val="20"/>
          <w:lang w:val="bg-BG" w:eastAsia="bg-BG"/>
        </w:rPr>
        <w:t xml:space="preserve"> представители или други лица, участващи в или </w:t>
      </w:r>
      <w:r w:rsidR="00C40195" w:rsidRPr="00B06A61">
        <w:rPr>
          <w:rFonts w:ascii="Verdana" w:eastAsia="Times New Roman" w:hAnsi="Verdana" w:cstheme="minorHAnsi"/>
          <w:sz w:val="20"/>
          <w:szCs w:val="20"/>
          <w:lang w:val="bg-BG" w:eastAsia="bg-BG"/>
        </w:rPr>
        <w:t>заинтересовани от предоставеното финансиране чрез покритието по гаранцията;</w:t>
      </w:r>
    </w:p>
    <w:p w14:paraId="713FA13B" w14:textId="115B3B77" w:rsidR="00C40195" w:rsidRPr="00B06A61" w:rsidRDefault="00C40195"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г. </w:t>
      </w:r>
      <w:r w:rsidR="002056C6" w:rsidRPr="00B06A61">
        <w:rPr>
          <w:rFonts w:ascii="Verdana" w:eastAsia="Times New Roman" w:hAnsi="Verdana" w:cstheme="minorHAnsi"/>
          <w:sz w:val="20"/>
          <w:szCs w:val="20"/>
          <w:lang w:val="bg-BG" w:eastAsia="bg-BG"/>
        </w:rPr>
        <w:t>да осигури възможност</w:t>
      </w:r>
      <w:r w:rsidRPr="00B06A61">
        <w:rPr>
          <w:rFonts w:ascii="Verdana" w:eastAsia="Times New Roman" w:hAnsi="Verdana" w:cstheme="minorHAnsi"/>
          <w:sz w:val="20"/>
          <w:szCs w:val="20"/>
          <w:lang w:val="bg-BG" w:eastAsia="bg-BG"/>
        </w:rPr>
        <w:t xml:space="preserve"> на съответните </w:t>
      </w:r>
      <w:r w:rsidR="003E326A" w:rsidRPr="00B06A61">
        <w:rPr>
          <w:rFonts w:ascii="Verdana" w:eastAsia="Times New Roman" w:hAnsi="Verdana" w:cstheme="minorHAnsi"/>
          <w:sz w:val="20"/>
          <w:szCs w:val="20"/>
          <w:lang w:val="bg-BG" w:eastAsia="bg-BG"/>
        </w:rPr>
        <w:t>Институции</w:t>
      </w:r>
      <w:r w:rsidRPr="00B06A61">
        <w:rPr>
          <w:rFonts w:ascii="Verdana" w:eastAsia="Times New Roman" w:hAnsi="Verdana" w:cstheme="minorHAnsi"/>
          <w:sz w:val="20"/>
          <w:szCs w:val="20"/>
          <w:lang w:val="bg-BG" w:eastAsia="bg-BG"/>
        </w:rPr>
        <w:t xml:space="preserve"> да извършват одити, проверки и инспекции на място, като за тази цел </w:t>
      </w:r>
      <w:r w:rsidR="002056C6" w:rsidRPr="00B06A61">
        <w:rPr>
          <w:rFonts w:ascii="Verdana" w:eastAsia="Times New Roman" w:hAnsi="Verdana" w:cstheme="minorHAnsi"/>
          <w:sz w:val="20"/>
          <w:szCs w:val="20"/>
          <w:lang w:val="bg-BG" w:eastAsia="bg-BG"/>
        </w:rPr>
        <w:t>Финансовия</w:t>
      </w:r>
      <w:r w:rsidR="00550BC4" w:rsidRPr="00B06A61">
        <w:rPr>
          <w:rFonts w:ascii="Verdana" w:eastAsia="Times New Roman" w:hAnsi="Verdana" w:cstheme="minorHAnsi"/>
          <w:sz w:val="20"/>
          <w:szCs w:val="20"/>
          <w:lang w:val="bg-BG" w:eastAsia="bg-BG"/>
        </w:rPr>
        <w:t>т</w:t>
      </w:r>
      <w:r w:rsidR="002056C6" w:rsidRPr="00B06A61">
        <w:rPr>
          <w:rFonts w:ascii="Verdana" w:eastAsia="Times New Roman" w:hAnsi="Verdana" w:cstheme="minorHAnsi"/>
          <w:sz w:val="20"/>
          <w:szCs w:val="20"/>
          <w:lang w:val="bg-BG" w:eastAsia="bg-BG"/>
        </w:rPr>
        <w:t xml:space="preserve"> посредник</w:t>
      </w:r>
      <w:r w:rsidRPr="00B06A61">
        <w:rPr>
          <w:rFonts w:ascii="Verdana" w:eastAsia="Times New Roman" w:hAnsi="Verdana" w:cstheme="minorHAnsi"/>
          <w:sz w:val="20"/>
          <w:szCs w:val="20"/>
          <w:lang w:val="bg-BG" w:eastAsia="bg-BG"/>
        </w:rPr>
        <w:t xml:space="preserve"> разрешава достъп до помещенията си в работно време;</w:t>
      </w:r>
    </w:p>
    <w:p w14:paraId="3119382A" w14:textId="4786FDB6" w:rsidR="00C40195" w:rsidRPr="00B06A61" w:rsidRDefault="002056C6"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д. </w:t>
      </w:r>
      <w:r w:rsidR="00C40195" w:rsidRPr="00B06A61">
        <w:rPr>
          <w:rFonts w:ascii="Verdana" w:eastAsia="Times New Roman" w:hAnsi="Verdana" w:cstheme="minorHAnsi"/>
          <w:sz w:val="20"/>
          <w:szCs w:val="20"/>
          <w:lang w:val="bg-BG" w:eastAsia="bg-BG"/>
        </w:rPr>
        <w:t xml:space="preserve">да разрешава преглед на счетоводните книги и записи на </w:t>
      </w:r>
      <w:r w:rsidR="00D12560" w:rsidRPr="00B06A61">
        <w:rPr>
          <w:rFonts w:ascii="Verdana" w:eastAsia="Times New Roman" w:hAnsi="Verdana" w:cstheme="minorHAnsi"/>
          <w:sz w:val="20"/>
          <w:szCs w:val="20"/>
          <w:lang w:val="bg-BG" w:eastAsia="bg-BG"/>
        </w:rPr>
        <w:t xml:space="preserve">Финансовия </w:t>
      </w:r>
      <w:r w:rsidR="00C40195" w:rsidRPr="00B06A61">
        <w:rPr>
          <w:rFonts w:ascii="Verdana" w:eastAsia="Times New Roman" w:hAnsi="Verdana" w:cstheme="minorHAnsi"/>
          <w:sz w:val="20"/>
          <w:szCs w:val="20"/>
          <w:lang w:val="bg-BG" w:eastAsia="bg-BG"/>
        </w:rPr>
        <w:t xml:space="preserve">посредник във връзка със </w:t>
      </w:r>
      <w:r w:rsidR="008F62F3" w:rsidRPr="00B06A61">
        <w:rPr>
          <w:rFonts w:ascii="Verdana" w:eastAsia="Times New Roman" w:hAnsi="Verdana" w:cstheme="minorHAnsi"/>
          <w:sz w:val="20"/>
          <w:szCs w:val="20"/>
          <w:lang w:val="bg-BG" w:eastAsia="bg-BG"/>
        </w:rPr>
        <w:t>С</w:t>
      </w:r>
      <w:r w:rsidR="00C40195" w:rsidRPr="00B06A61">
        <w:rPr>
          <w:rFonts w:ascii="Verdana" w:eastAsia="Times New Roman" w:hAnsi="Verdana" w:cstheme="minorHAnsi"/>
          <w:sz w:val="20"/>
          <w:szCs w:val="20"/>
          <w:lang w:val="bg-BG" w:eastAsia="bg-BG"/>
        </w:rPr>
        <w:t>поразумението и да прави копия от тях и свързаните с тях документи, доколкото това е разрешено от приложимото право, и</w:t>
      </w:r>
    </w:p>
    <w:p w14:paraId="22801A78" w14:textId="37C2973D" w:rsidR="00C40195" w:rsidRPr="00B06A61" w:rsidRDefault="00D12560"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е. </w:t>
      </w:r>
      <w:r w:rsidR="00C40195" w:rsidRPr="00B06A61">
        <w:rPr>
          <w:rFonts w:ascii="Verdana" w:eastAsia="Times New Roman" w:hAnsi="Verdana" w:cstheme="minorHAnsi"/>
          <w:sz w:val="20"/>
          <w:szCs w:val="20"/>
          <w:lang w:val="bg-BG" w:eastAsia="bg-BG"/>
        </w:rPr>
        <w:t xml:space="preserve">при поискване да предоставя на съответните </w:t>
      </w:r>
      <w:r w:rsidRPr="00B06A61">
        <w:rPr>
          <w:rFonts w:ascii="Verdana" w:eastAsia="Times New Roman" w:hAnsi="Verdana" w:cstheme="minorHAnsi"/>
          <w:sz w:val="20"/>
          <w:szCs w:val="20"/>
          <w:lang w:val="bg-BG" w:eastAsia="bg-BG"/>
        </w:rPr>
        <w:t xml:space="preserve">Институции </w:t>
      </w:r>
      <w:r w:rsidR="00C40195" w:rsidRPr="00B06A61">
        <w:rPr>
          <w:rFonts w:ascii="Verdana" w:eastAsia="Times New Roman" w:hAnsi="Verdana" w:cstheme="minorHAnsi"/>
          <w:sz w:val="20"/>
          <w:szCs w:val="20"/>
          <w:lang w:val="bg-BG" w:eastAsia="bg-BG"/>
        </w:rPr>
        <w:t xml:space="preserve">всички документи или информация, свързани с гаранцията или сделките </w:t>
      </w:r>
      <w:r w:rsidRPr="00B06A61">
        <w:rPr>
          <w:rFonts w:ascii="Verdana" w:eastAsia="Times New Roman" w:hAnsi="Verdana" w:cstheme="minorHAnsi"/>
          <w:sz w:val="20"/>
          <w:szCs w:val="20"/>
          <w:lang w:val="bg-BG" w:eastAsia="bg-BG"/>
        </w:rPr>
        <w:t xml:space="preserve">със съответните </w:t>
      </w:r>
      <w:r w:rsidR="00032C8E" w:rsidRPr="00B06A61">
        <w:rPr>
          <w:rFonts w:ascii="Verdana" w:eastAsia="Times New Roman" w:hAnsi="Verdana" w:cstheme="minorHAnsi"/>
          <w:sz w:val="20"/>
          <w:szCs w:val="20"/>
          <w:lang w:val="bg-BG" w:eastAsia="bg-BG"/>
        </w:rPr>
        <w:t>К</w:t>
      </w:r>
      <w:r w:rsidR="00C40195" w:rsidRPr="00B06A61">
        <w:rPr>
          <w:rFonts w:ascii="Verdana" w:eastAsia="Times New Roman" w:hAnsi="Verdana" w:cstheme="minorHAnsi"/>
          <w:sz w:val="20"/>
          <w:szCs w:val="20"/>
          <w:lang w:val="bg-BG" w:eastAsia="bg-BG"/>
        </w:rPr>
        <w:t>райни получател</w:t>
      </w:r>
      <w:r w:rsidRPr="00B06A61">
        <w:rPr>
          <w:rFonts w:ascii="Verdana" w:eastAsia="Times New Roman" w:hAnsi="Verdana" w:cstheme="minorHAnsi"/>
          <w:sz w:val="20"/>
          <w:szCs w:val="20"/>
          <w:lang w:val="bg-BG" w:eastAsia="bg-BG"/>
        </w:rPr>
        <w:t>и</w:t>
      </w:r>
      <w:r w:rsidR="00C40195" w:rsidRPr="00B06A61">
        <w:rPr>
          <w:rFonts w:ascii="Verdana" w:eastAsia="Times New Roman" w:hAnsi="Verdana" w:cstheme="minorHAnsi"/>
          <w:sz w:val="20"/>
          <w:szCs w:val="20"/>
          <w:lang w:val="bg-BG" w:eastAsia="bg-BG"/>
        </w:rPr>
        <w:t>.</w:t>
      </w:r>
    </w:p>
    <w:p w14:paraId="742FA092" w14:textId="3EE45CF2" w:rsidR="007E4260" w:rsidRPr="00B06A61" w:rsidRDefault="007E4260"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(2) Финансовият посредник се задължава</w:t>
      </w:r>
      <w:r w:rsidR="00637961" w:rsidRPr="00B06A61">
        <w:rPr>
          <w:rFonts w:ascii="Verdana" w:eastAsia="Times New Roman" w:hAnsi="Verdana" w:cstheme="minorHAnsi"/>
          <w:sz w:val="20"/>
          <w:szCs w:val="20"/>
          <w:lang w:val="bg-BG" w:eastAsia="bg-BG"/>
        </w:rPr>
        <w:t xml:space="preserve"> да включи в договора във връзка с всяка включена Сделка най-малко следните задължения:</w:t>
      </w:r>
    </w:p>
    <w:p w14:paraId="2D612F2D" w14:textId="1954C9A6" w:rsidR="00637961" w:rsidRPr="00B06A61" w:rsidRDefault="00637961"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1. текстове, свързани с осигуряване на възможност за извършване на мониторинг, контрол и одит, както следва:</w:t>
      </w:r>
    </w:p>
    <w:p w14:paraId="74AA42BE" w14:textId="659FE04A" w:rsidR="00637961" w:rsidRPr="00B06A61" w:rsidRDefault="00CC2645"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[Клиентът] приема и се съгласява, че Европейската сметна палата, Сметната палата на Република България, Европейската служба за борба с измамите, ББР, представители или лица, посочен</w:t>
      </w:r>
      <w:r w:rsidR="00DC2C13" w:rsidRPr="00B06A61">
        <w:rPr>
          <w:rFonts w:ascii="Verdana" w:eastAsia="Times New Roman" w:hAnsi="Verdana" w:cstheme="minorHAnsi"/>
          <w:sz w:val="20"/>
          <w:szCs w:val="20"/>
          <w:lang w:val="bg-BG" w:eastAsia="bg-BG"/>
        </w:rPr>
        <w:t>и от ББР</w:t>
      </w:r>
      <w:r w:rsidRPr="00B06A61">
        <w:rPr>
          <w:rFonts w:ascii="Verdana" w:eastAsia="Times New Roman" w:hAnsi="Verdana" w:cstheme="minorHAnsi"/>
          <w:sz w:val="20"/>
          <w:szCs w:val="20"/>
          <w:lang w:val="bg-BG" w:eastAsia="bg-BG"/>
        </w:rPr>
        <w:t>, Комисията, представителите на Комисията</w:t>
      </w:r>
      <w:r w:rsidR="00DC2C13"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w:t>
      </w:r>
      <w:r w:rsidR="00DC2C13" w:rsidRPr="00B06A61">
        <w:rPr>
          <w:rFonts w:ascii="Verdana" w:eastAsia="Times New Roman" w:hAnsi="Verdana" w:cstheme="minorHAnsi"/>
          <w:sz w:val="20"/>
          <w:szCs w:val="20"/>
          <w:lang w:val="bg-BG" w:eastAsia="bg-BG"/>
        </w:rPr>
        <w:t>Европейската п</w:t>
      </w:r>
      <w:r w:rsidRPr="00B06A61">
        <w:rPr>
          <w:rFonts w:ascii="Verdana" w:eastAsia="Times New Roman" w:hAnsi="Verdana" w:cstheme="minorHAnsi"/>
          <w:sz w:val="20"/>
          <w:szCs w:val="20"/>
          <w:lang w:val="bg-BG" w:eastAsia="bg-BG"/>
        </w:rPr>
        <w:t xml:space="preserve">рокуратура, всяка друга институция или орган на </w:t>
      </w:r>
      <w:r w:rsidR="00DC2C13" w:rsidRPr="00B06A61">
        <w:rPr>
          <w:rFonts w:ascii="Verdana" w:eastAsia="Times New Roman" w:hAnsi="Verdana" w:cstheme="minorHAnsi"/>
          <w:sz w:val="20"/>
          <w:szCs w:val="20"/>
          <w:lang w:val="bg-BG" w:eastAsia="bg-BG"/>
        </w:rPr>
        <w:t xml:space="preserve">Европейския </w:t>
      </w:r>
      <w:r w:rsidRPr="00B06A61">
        <w:rPr>
          <w:rFonts w:ascii="Verdana" w:eastAsia="Times New Roman" w:hAnsi="Verdana" w:cstheme="minorHAnsi"/>
          <w:sz w:val="20"/>
          <w:szCs w:val="20"/>
          <w:lang w:val="bg-BG" w:eastAsia="bg-BG"/>
        </w:rPr>
        <w:t>Съюз, който има право да проверява използването на гаранцията</w:t>
      </w:r>
      <w:r w:rsidR="002F4973" w:rsidRPr="00B06A61">
        <w:rPr>
          <w:rFonts w:ascii="Verdana" w:eastAsia="Times New Roman" w:hAnsi="Verdana" w:cstheme="minorHAnsi"/>
          <w:sz w:val="20"/>
          <w:szCs w:val="20"/>
          <w:lang w:val="bg-BG" w:eastAsia="bg-BG"/>
        </w:rPr>
        <w:t xml:space="preserve">, както и всеки друг орган, който съгласно </w:t>
      </w:r>
      <w:r w:rsidR="002F4973" w:rsidRPr="00B06A61">
        <w:rPr>
          <w:rFonts w:ascii="Verdana" w:eastAsia="Times New Roman" w:hAnsi="Verdana" w:cstheme="minorHAnsi"/>
          <w:sz w:val="20"/>
          <w:szCs w:val="20"/>
          <w:lang w:val="bg-BG" w:eastAsia="bg-BG"/>
        </w:rPr>
        <w:lastRenderedPageBreak/>
        <w:t xml:space="preserve">приложимото </w:t>
      </w:r>
      <w:r w:rsidR="00BB5B41" w:rsidRPr="00B06A61">
        <w:rPr>
          <w:rFonts w:ascii="Verdana" w:eastAsia="Times New Roman" w:hAnsi="Verdana" w:cstheme="minorHAnsi"/>
          <w:sz w:val="20"/>
          <w:szCs w:val="20"/>
          <w:lang w:val="bg-BG" w:eastAsia="bg-BG"/>
        </w:rPr>
        <w:t>законодателство</w:t>
      </w:r>
      <w:r w:rsidR="002F4973" w:rsidRPr="00B06A61">
        <w:rPr>
          <w:rFonts w:ascii="Verdana" w:eastAsia="Times New Roman" w:hAnsi="Verdana" w:cstheme="minorHAnsi"/>
          <w:sz w:val="20"/>
          <w:szCs w:val="20"/>
          <w:lang w:val="bg-BG" w:eastAsia="bg-BG"/>
        </w:rPr>
        <w:t xml:space="preserve"> има право да извършва проверки, одит или контрол</w:t>
      </w:r>
      <w:r w:rsidR="00BB5B41"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(наричани </w:t>
      </w:r>
      <w:r w:rsidR="00DC2C13" w:rsidRPr="00B06A61">
        <w:rPr>
          <w:rFonts w:ascii="Verdana" w:eastAsia="Times New Roman" w:hAnsi="Verdana" w:cstheme="minorHAnsi"/>
          <w:sz w:val="20"/>
          <w:szCs w:val="20"/>
          <w:lang w:val="bg-BG" w:eastAsia="bg-BG"/>
        </w:rPr>
        <w:t>за краткост</w:t>
      </w:r>
      <w:r w:rsidRPr="00B06A61">
        <w:rPr>
          <w:rFonts w:ascii="Verdana" w:eastAsia="Times New Roman" w:hAnsi="Verdana" w:cstheme="minorHAnsi"/>
          <w:sz w:val="20"/>
          <w:szCs w:val="20"/>
          <w:lang w:val="bg-BG" w:eastAsia="bg-BG"/>
        </w:rPr>
        <w:t xml:space="preserve"> </w:t>
      </w:r>
      <w:r w:rsidR="00550BC4" w:rsidRPr="00B06A61">
        <w:rPr>
          <w:rFonts w:ascii="Verdana" w:eastAsia="Times New Roman" w:hAnsi="Verdana" w:cstheme="minorHAnsi"/>
          <w:sz w:val="20"/>
          <w:szCs w:val="20"/>
          <w:lang w:val="bg-BG" w:eastAsia="bg-BG"/>
        </w:rPr>
        <w:t>„</w:t>
      </w:r>
      <w:r w:rsidR="00DC2C13" w:rsidRPr="00B06A61">
        <w:rPr>
          <w:rFonts w:ascii="Verdana" w:eastAsia="Times New Roman" w:hAnsi="Verdana" w:cstheme="minorHAnsi"/>
          <w:sz w:val="20"/>
          <w:szCs w:val="20"/>
          <w:lang w:val="bg-BG" w:eastAsia="bg-BG"/>
        </w:rPr>
        <w:t>И</w:t>
      </w:r>
      <w:r w:rsidRPr="00B06A61">
        <w:rPr>
          <w:rFonts w:ascii="Verdana" w:eastAsia="Times New Roman" w:hAnsi="Verdana" w:cstheme="minorHAnsi"/>
          <w:sz w:val="20"/>
          <w:szCs w:val="20"/>
          <w:lang w:val="bg-BG" w:eastAsia="bg-BG"/>
        </w:rPr>
        <w:t>нституци</w:t>
      </w:r>
      <w:r w:rsidR="00DC2C13" w:rsidRPr="00B06A61">
        <w:rPr>
          <w:rFonts w:ascii="Verdana" w:eastAsia="Times New Roman" w:hAnsi="Verdana" w:cstheme="minorHAnsi"/>
          <w:sz w:val="20"/>
          <w:szCs w:val="20"/>
          <w:lang w:val="bg-BG" w:eastAsia="bg-BG"/>
        </w:rPr>
        <w:t>и</w:t>
      </w:r>
      <w:r w:rsidRPr="00B06A61">
        <w:rPr>
          <w:rFonts w:ascii="Verdana" w:eastAsia="Times New Roman" w:hAnsi="Verdana" w:cstheme="minorHAnsi"/>
          <w:sz w:val="20"/>
          <w:szCs w:val="20"/>
          <w:lang w:val="bg-BG" w:eastAsia="bg-BG"/>
        </w:rPr>
        <w:t>т</w:t>
      </w:r>
      <w:r w:rsidR="00DC2C13" w:rsidRPr="00B06A61">
        <w:rPr>
          <w:rFonts w:ascii="Verdana" w:eastAsia="Times New Roman" w:hAnsi="Verdana" w:cstheme="minorHAnsi"/>
          <w:sz w:val="20"/>
          <w:szCs w:val="20"/>
          <w:lang w:val="bg-BG" w:eastAsia="bg-BG"/>
        </w:rPr>
        <w:t>е</w:t>
      </w:r>
      <w:r w:rsidR="00550BC4"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w:t>
      </w:r>
      <w:r w:rsidR="00DC2C13"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имат право да извършват одити и проверки и да изискват</w:t>
      </w:r>
      <w:r w:rsidR="00DC2C13"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информация във връзка с настоя</w:t>
      </w:r>
      <w:r w:rsidR="00550BC4" w:rsidRPr="00B06A61">
        <w:rPr>
          <w:rFonts w:ascii="Verdana" w:eastAsia="Times New Roman" w:hAnsi="Verdana" w:cstheme="minorHAnsi"/>
          <w:sz w:val="20"/>
          <w:szCs w:val="20"/>
          <w:lang w:val="bg-BG" w:eastAsia="bg-BG"/>
        </w:rPr>
        <w:t>щия</w:t>
      </w:r>
      <w:r w:rsidRPr="00B06A61">
        <w:rPr>
          <w:rFonts w:ascii="Verdana" w:eastAsia="Times New Roman" w:hAnsi="Verdana" w:cstheme="minorHAnsi"/>
          <w:sz w:val="20"/>
          <w:szCs w:val="20"/>
          <w:lang w:val="bg-BG" w:eastAsia="bg-BG"/>
        </w:rPr>
        <w:t xml:space="preserve"> </w:t>
      </w:r>
      <w:r w:rsidR="00DC2C13" w:rsidRPr="00B06A61">
        <w:rPr>
          <w:rFonts w:ascii="Verdana" w:eastAsia="Times New Roman" w:hAnsi="Verdana" w:cstheme="minorHAnsi"/>
          <w:sz w:val="20"/>
          <w:szCs w:val="20"/>
          <w:lang w:val="bg-BG" w:eastAsia="bg-BG"/>
        </w:rPr>
        <w:t>договор</w:t>
      </w:r>
      <w:r w:rsidRPr="00B06A61">
        <w:rPr>
          <w:rFonts w:ascii="Verdana" w:eastAsia="Times New Roman" w:hAnsi="Verdana" w:cstheme="minorHAnsi"/>
          <w:sz w:val="20"/>
          <w:szCs w:val="20"/>
          <w:lang w:val="bg-BG" w:eastAsia="bg-BG"/>
        </w:rPr>
        <w:t xml:space="preserve"> и неговото изпълнение</w:t>
      </w:r>
      <w:r w:rsidR="00DC2C13" w:rsidRPr="00B06A61">
        <w:rPr>
          <w:rFonts w:ascii="Verdana" w:eastAsia="Times New Roman" w:hAnsi="Verdana" w:cstheme="minorHAnsi"/>
          <w:sz w:val="20"/>
          <w:szCs w:val="20"/>
          <w:lang w:val="bg-BG" w:eastAsia="bg-BG"/>
        </w:rPr>
        <w:t>. Клиентът се задължава:</w:t>
      </w:r>
    </w:p>
    <w:p w14:paraId="48831764" w14:textId="2D34DF66" w:rsidR="00DC2C13" w:rsidRPr="00B06A61" w:rsidRDefault="00DC2C13"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а. да осигури на Институциите възможност за дистанционен мониторинг и мониторингови посещения и проверки на място на не</w:t>
      </w:r>
      <w:r w:rsidR="009021C9" w:rsidRPr="00B06A61">
        <w:rPr>
          <w:rFonts w:ascii="Verdana" w:eastAsia="Times New Roman" w:hAnsi="Verdana" w:cstheme="minorHAnsi"/>
          <w:sz w:val="20"/>
          <w:szCs w:val="20"/>
          <w:lang w:val="bg-BG" w:eastAsia="bg-BG"/>
        </w:rPr>
        <w:t>говите</w:t>
      </w:r>
      <w:r w:rsidRPr="00B06A61">
        <w:rPr>
          <w:rFonts w:ascii="Verdana" w:eastAsia="Times New Roman" w:hAnsi="Verdana" w:cstheme="minorHAnsi"/>
          <w:sz w:val="20"/>
          <w:szCs w:val="20"/>
          <w:lang w:val="bg-BG" w:eastAsia="bg-BG"/>
        </w:rPr>
        <w:t xml:space="preserve"> стопански операции, счетоводни книги, записи и документация;</w:t>
      </w:r>
    </w:p>
    <w:p w14:paraId="6825398F" w14:textId="40D24E02" w:rsidR="00DC2C13" w:rsidRPr="00B06A61" w:rsidRDefault="00DC2C13"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w:t>
      </w:r>
      <w:r w:rsidR="009021C9" w:rsidRPr="00B06A61">
        <w:rPr>
          <w:rFonts w:ascii="Verdana" w:eastAsia="Times New Roman" w:hAnsi="Verdana" w:cstheme="minorHAnsi"/>
          <w:sz w:val="20"/>
          <w:szCs w:val="20"/>
          <w:lang w:val="bg-BG" w:eastAsia="bg-BG"/>
        </w:rPr>
        <w:t xml:space="preserve">да </w:t>
      </w:r>
      <w:r w:rsidRPr="00B06A61">
        <w:rPr>
          <w:rFonts w:ascii="Verdana" w:eastAsia="Times New Roman" w:hAnsi="Verdana" w:cstheme="minorHAnsi"/>
          <w:sz w:val="20"/>
          <w:szCs w:val="20"/>
          <w:lang w:val="bg-BG" w:eastAsia="bg-BG"/>
        </w:rPr>
        <w:t>осигурява възможност на горните Институции за посещение на обектите, съоръженията и строежите, финансирани от гарантираните сделки;</w:t>
      </w:r>
    </w:p>
    <w:p w14:paraId="771E01CE" w14:textId="3E828362" w:rsidR="00DC2C13" w:rsidRPr="00B06A61" w:rsidRDefault="00DC2C13"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в. съдейства и не препятства провеждането на интервюта на представителите на всяка от горните Институции с</w:t>
      </w:r>
      <w:r w:rsidR="009021C9" w:rsidRPr="00B06A61">
        <w:rPr>
          <w:rFonts w:ascii="Verdana" w:eastAsia="Times New Roman" w:hAnsi="Verdana" w:cstheme="minorHAnsi"/>
          <w:sz w:val="20"/>
          <w:szCs w:val="20"/>
          <w:lang w:val="bg-BG" w:eastAsia="bg-BG"/>
        </w:rPr>
        <w:t>ъс свои</w:t>
      </w:r>
      <w:r w:rsidRPr="00B06A61">
        <w:rPr>
          <w:rFonts w:ascii="Verdana" w:eastAsia="Times New Roman" w:hAnsi="Verdana" w:cstheme="minorHAnsi"/>
          <w:sz w:val="20"/>
          <w:szCs w:val="20"/>
          <w:lang w:val="bg-BG" w:eastAsia="bg-BG"/>
        </w:rPr>
        <w:t xml:space="preserve"> представители или други лица, участващи в или заинтересовани от предоставеното финансиране чрез покритието по гаранцията;</w:t>
      </w:r>
    </w:p>
    <w:p w14:paraId="55383A64" w14:textId="541BE314" w:rsidR="00DC2C13" w:rsidRPr="00B06A61" w:rsidRDefault="00DC2C13"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г. да осигури възможност на съответните Институции да извършват одити, проверки и инспекции на място, като за тази цел разреш</w:t>
      </w:r>
      <w:r w:rsidR="009021C9" w:rsidRPr="00B06A61">
        <w:rPr>
          <w:rFonts w:ascii="Verdana" w:eastAsia="Times New Roman" w:hAnsi="Verdana" w:cstheme="minorHAnsi"/>
          <w:sz w:val="20"/>
          <w:szCs w:val="20"/>
          <w:lang w:val="bg-BG" w:eastAsia="bg-BG"/>
        </w:rPr>
        <w:t>и</w:t>
      </w:r>
      <w:r w:rsidRPr="00B06A61">
        <w:rPr>
          <w:rFonts w:ascii="Verdana" w:eastAsia="Times New Roman" w:hAnsi="Verdana" w:cstheme="minorHAnsi"/>
          <w:sz w:val="20"/>
          <w:szCs w:val="20"/>
          <w:lang w:val="bg-BG" w:eastAsia="bg-BG"/>
        </w:rPr>
        <w:t xml:space="preserve"> достъп до помещенията си в работно време;</w:t>
      </w:r>
    </w:p>
    <w:p w14:paraId="6924E039" w14:textId="0C4031AA" w:rsidR="00DC2C13" w:rsidRPr="00B06A61" w:rsidRDefault="00DC2C13"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д. да разрешава преглед на счетоводните книги и записи във връзка с</w:t>
      </w:r>
      <w:r w:rsidR="009021C9" w:rsidRPr="00B06A61">
        <w:rPr>
          <w:rFonts w:ascii="Verdana" w:eastAsia="Times New Roman" w:hAnsi="Verdana" w:cstheme="minorHAnsi"/>
          <w:sz w:val="20"/>
          <w:szCs w:val="20"/>
          <w:lang w:val="bg-BG" w:eastAsia="bg-BG"/>
        </w:rPr>
        <w:t xml:space="preserve"> договора</w:t>
      </w:r>
      <w:r w:rsidRPr="00B06A61">
        <w:rPr>
          <w:rFonts w:ascii="Verdana" w:eastAsia="Times New Roman" w:hAnsi="Verdana" w:cstheme="minorHAnsi"/>
          <w:sz w:val="20"/>
          <w:szCs w:val="20"/>
          <w:lang w:val="bg-BG" w:eastAsia="bg-BG"/>
        </w:rPr>
        <w:t xml:space="preserve"> и да прави копия от тях и свързаните с тях документи, доколкото това е разрешено от приложимото право</w:t>
      </w:r>
      <w:r w:rsidR="008145FE" w:rsidRPr="00B06A61">
        <w:rPr>
          <w:rFonts w:ascii="Verdana" w:eastAsia="Times New Roman" w:hAnsi="Verdana" w:cstheme="minorHAnsi"/>
          <w:sz w:val="20"/>
          <w:szCs w:val="20"/>
          <w:lang w:val="bg-BG" w:eastAsia="bg-BG"/>
        </w:rPr>
        <w:t>.</w:t>
      </w:r>
    </w:p>
    <w:p w14:paraId="6F0B0140" w14:textId="5A1DB5A4" w:rsidR="0056380E" w:rsidRPr="00B06A61" w:rsidRDefault="0056380E"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2. задължение за съответния Краен получател, да предоставя своевременно, след поискване, всички документи или информация, свързани с него или със съответната Сделка.</w:t>
      </w:r>
    </w:p>
    <w:bookmarkEnd w:id="39"/>
    <w:p w14:paraId="7A6EE2AE" w14:textId="7519021C" w:rsidR="00DC2C13" w:rsidRPr="00B06A61" w:rsidRDefault="00C07443" w:rsidP="00FD3000">
      <w:pPr>
        <w:pStyle w:val="ListParagraph"/>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3</w:t>
      </w:r>
      <w:r w:rsidR="005A5D64"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b/>
          <w:bCs/>
          <w:sz w:val="20"/>
          <w:szCs w:val="20"/>
          <w:lang w:val="bg-BG" w:eastAsia="bg-BG"/>
        </w:rPr>
        <w:t xml:space="preserve"> (1) </w:t>
      </w:r>
      <w:r w:rsidRPr="00B06A61">
        <w:rPr>
          <w:rFonts w:ascii="Verdana" w:eastAsia="Times New Roman" w:hAnsi="Verdana" w:cstheme="minorHAnsi"/>
          <w:sz w:val="20"/>
          <w:szCs w:val="20"/>
          <w:lang w:val="bg-BG" w:eastAsia="bg-BG"/>
        </w:rPr>
        <w:t xml:space="preserve">Финансовият посредник се задължава в сроковете по ал.3 да </w:t>
      </w:r>
      <w:r w:rsidR="00282F28" w:rsidRPr="00B06A61">
        <w:rPr>
          <w:rFonts w:ascii="Verdana" w:eastAsia="Times New Roman" w:hAnsi="Verdana" w:cstheme="minorHAnsi"/>
          <w:sz w:val="20"/>
          <w:szCs w:val="20"/>
          <w:lang w:val="bg-BG" w:eastAsia="bg-BG"/>
        </w:rPr>
        <w:t xml:space="preserve">подготвя, актуализира и поддържа за предоставяне на Институциите по чл. </w:t>
      </w:r>
      <w:r w:rsidR="005A5D64" w:rsidRPr="00B06A61">
        <w:rPr>
          <w:rFonts w:ascii="Verdana" w:eastAsia="Times New Roman" w:hAnsi="Verdana" w:cstheme="minorHAnsi"/>
          <w:sz w:val="20"/>
          <w:szCs w:val="20"/>
          <w:lang w:val="bg-BG" w:eastAsia="bg-BG"/>
        </w:rPr>
        <w:t>30</w:t>
      </w:r>
      <w:r w:rsidR="00FA0829" w:rsidRPr="00B06A61">
        <w:rPr>
          <w:rFonts w:ascii="Verdana" w:eastAsia="Times New Roman" w:hAnsi="Verdana" w:cstheme="minorHAnsi"/>
          <w:sz w:val="20"/>
          <w:szCs w:val="20"/>
          <w:lang w:val="bg-BG" w:eastAsia="bg-BG"/>
        </w:rPr>
        <w:t xml:space="preserve">, </w:t>
      </w:r>
      <w:r w:rsidR="0072617B" w:rsidRPr="00B06A61">
        <w:rPr>
          <w:rFonts w:ascii="Verdana" w:eastAsia="Times New Roman" w:hAnsi="Verdana" w:cstheme="minorHAnsi"/>
          <w:sz w:val="20"/>
          <w:szCs w:val="20"/>
          <w:lang w:val="bg-BG" w:eastAsia="bg-BG"/>
        </w:rPr>
        <w:t xml:space="preserve">ал. 1, </w:t>
      </w:r>
      <w:r w:rsidR="00FA0829" w:rsidRPr="00B06A61">
        <w:rPr>
          <w:rFonts w:ascii="Verdana" w:eastAsia="Times New Roman" w:hAnsi="Verdana" w:cstheme="minorHAnsi"/>
          <w:sz w:val="20"/>
          <w:szCs w:val="20"/>
          <w:lang w:val="bg-BG" w:eastAsia="bg-BG"/>
        </w:rPr>
        <w:t>т. 2</w:t>
      </w:r>
      <w:r w:rsidR="00282F28" w:rsidRPr="00B06A61">
        <w:rPr>
          <w:rFonts w:ascii="Verdana" w:eastAsia="Times New Roman" w:hAnsi="Verdana" w:cstheme="minorHAnsi"/>
          <w:sz w:val="20"/>
          <w:szCs w:val="20"/>
          <w:lang w:val="bg-BG" w:eastAsia="bg-BG"/>
        </w:rPr>
        <w:t>, следните документи:</w:t>
      </w:r>
    </w:p>
    <w:p w14:paraId="7A40EA9B" w14:textId="213E5D56" w:rsidR="005F7FED" w:rsidRPr="00B06A61" w:rsidRDefault="005F7FED" w:rsidP="00FD3000">
      <w:pPr>
        <w:pStyle w:val="ListParagraph"/>
        <w:numPr>
          <w:ilvl w:val="0"/>
          <w:numId w:val="25"/>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Документи и информация, удостоверяващи, че гаранцията се използва в съответствие с изискванията на настоящото Споразумение и приложимото европейско и национално законодателство, включително, че </w:t>
      </w:r>
      <w:r w:rsidR="008F62F3"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делките, включени в съответния </w:t>
      </w:r>
      <w:proofErr w:type="spellStart"/>
      <w:r w:rsidR="00C61998"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одпортфейл</w:t>
      </w:r>
      <w:proofErr w:type="spellEnd"/>
      <w:r w:rsidRPr="00B06A61">
        <w:rPr>
          <w:rFonts w:ascii="Verdana" w:eastAsia="Times New Roman" w:hAnsi="Verdana" w:cstheme="minorHAnsi"/>
          <w:sz w:val="20"/>
          <w:szCs w:val="20"/>
          <w:lang w:val="bg-BG" w:eastAsia="bg-BG"/>
        </w:rPr>
        <w:t xml:space="preserve"> са в съответствие с изискванията за допустимост;</w:t>
      </w:r>
    </w:p>
    <w:p w14:paraId="29298905" w14:textId="161419F6" w:rsidR="005F7FED" w:rsidRPr="00B06A61" w:rsidRDefault="005F7FED" w:rsidP="00FD3000">
      <w:pPr>
        <w:pStyle w:val="ListParagraph"/>
        <w:numPr>
          <w:ilvl w:val="0"/>
          <w:numId w:val="25"/>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Документи и информация, удостоверяващи съответствието на договорите по Сделките, покрити от гаранцията с условията на настоящото Споразумение;</w:t>
      </w:r>
    </w:p>
    <w:p w14:paraId="39EF15D0" w14:textId="59A4C33B" w:rsidR="005F7FED" w:rsidRPr="00B06A61" w:rsidRDefault="00AC7CFC" w:rsidP="00FD3000">
      <w:pPr>
        <w:pStyle w:val="ListParagraph"/>
        <w:numPr>
          <w:ilvl w:val="0"/>
          <w:numId w:val="25"/>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Информация във връзка с плащанията и събирането на вземания от Финансовия посредник;</w:t>
      </w:r>
    </w:p>
    <w:p w14:paraId="57C6A827" w14:textId="0596858A" w:rsidR="00637961" w:rsidRPr="00B06A61" w:rsidRDefault="00AC7CFC" w:rsidP="00FD3000">
      <w:pPr>
        <w:pStyle w:val="ListParagraph"/>
        <w:numPr>
          <w:ilvl w:val="0"/>
          <w:numId w:val="25"/>
        </w:numPr>
        <w:spacing w:after="0" w:line="240" w:lineRule="auto"/>
        <w:ind w:left="0"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sz w:val="20"/>
          <w:szCs w:val="20"/>
          <w:lang w:val="bg-BG" w:eastAsia="bg-BG"/>
        </w:rPr>
        <w:t>Информация, потвърждаваща пр</w:t>
      </w:r>
      <w:r w:rsidR="002B3080" w:rsidRPr="00B06A61">
        <w:rPr>
          <w:rFonts w:ascii="Verdana" w:eastAsia="Times New Roman" w:hAnsi="Verdana" w:cstheme="minorHAnsi"/>
          <w:sz w:val="20"/>
          <w:szCs w:val="20"/>
          <w:lang w:val="bg-BG" w:eastAsia="bg-BG"/>
        </w:rPr>
        <w:t>и</w:t>
      </w:r>
      <w:r w:rsidRPr="00B06A61">
        <w:rPr>
          <w:rFonts w:ascii="Verdana" w:eastAsia="Times New Roman" w:hAnsi="Verdana" w:cstheme="minorHAnsi"/>
          <w:sz w:val="20"/>
          <w:szCs w:val="20"/>
          <w:lang w:val="bg-BG" w:eastAsia="bg-BG"/>
        </w:rPr>
        <w:t>лагането на подобрени условия за Крайните получатели</w:t>
      </w:r>
      <w:r w:rsidR="00EA1B28" w:rsidRPr="00B06A61">
        <w:rPr>
          <w:rFonts w:ascii="Verdana" w:eastAsia="Times New Roman" w:hAnsi="Verdana" w:cstheme="minorHAnsi"/>
          <w:sz w:val="20"/>
          <w:szCs w:val="20"/>
          <w:lang w:val="bg-BG" w:eastAsia="bg-BG"/>
        </w:rPr>
        <w:t>;</w:t>
      </w:r>
    </w:p>
    <w:p w14:paraId="5BF810FA" w14:textId="03FA4DB6" w:rsidR="00227038" w:rsidRPr="00B06A61" w:rsidRDefault="00227038" w:rsidP="00FD3000">
      <w:pPr>
        <w:pStyle w:val="ListParagraph"/>
        <w:numPr>
          <w:ilvl w:val="0"/>
          <w:numId w:val="25"/>
        </w:numPr>
        <w:spacing w:after="0" w:line="240" w:lineRule="auto"/>
        <w:ind w:left="0"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sz w:val="20"/>
          <w:szCs w:val="20"/>
          <w:lang w:val="bg-BG" w:eastAsia="bg-BG"/>
        </w:rPr>
        <w:t>Информация, потвърждаваща съответствието с изискванията за държавни помощи</w:t>
      </w:r>
      <w:r w:rsidR="008145FE" w:rsidRPr="00B06A61">
        <w:rPr>
          <w:rFonts w:ascii="Verdana" w:eastAsia="Times New Roman" w:hAnsi="Verdana" w:cstheme="minorHAnsi"/>
          <w:sz w:val="20"/>
          <w:szCs w:val="20"/>
          <w:lang w:val="bg-BG" w:eastAsia="bg-BG"/>
        </w:rPr>
        <w:t>;</w:t>
      </w:r>
    </w:p>
    <w:p w14:paraId="5C240158" w14:textId="1EC2DAB0" w:rsidR="00227038" w:rsidRPr="00B06A61" w:rsidRDefault="008F62F3" w:rsidP="00FD3000">
      <w:pPr>
        <w:pStyle w:val="ListParagraph"/>
        <w:numPr>
          <w:ilvl w:val="0"/>
          <w:numId w:val="25"/>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w:t>
      </w:r>
      <w:r w:rsidR="00227038" w:rsidRPr="00B06A61">
        <w:rPr>
          <w:rFonts w:ascii="Verdana" w:eastAsia="Times New Roman" w:hAnsi="Verdana" w:cstheme="minorHAnsi"/>
          <w:sz w:val="20"/>
          <w:szCs w:val="20"/>
          <w:lang w:val="bg-BG" w:eastAsia="bg-BG"/>
        </w:rPr>
        <w:t>одробна документация, съдържаща информацията и придружаващата документация, които са необходими, за да се установи спазването на всички изисквания за съответ</w:t>
      </w:r>
      <w:r w:rsidR="005E6D82" w:rsidRPr="00B06A61">
        <w:rPr>
          <w:rFonts w:ascii="Verdana" w:eastAsia="Times New Roman" w:hAnsi="Verdana" w:cstheme="minorHAnsi"/>
          <w:sz w:val="20"/>
          <w:szCs w:val="20"/>
          <w:lang w:val="bg-BG" w:eastAsia="bg-BG"/>
        </w:rPr>
        <w:t>н</w:t>
      </w:r>
      <w:r w:rsidR="00227038" w:rsidRPr="00B06A61">
        <w:rPr>
          <w:rFonts w:ascii="Verdana" w:eastAsia="Times New Roman" w:hAnsi="Verdana" w:cstheme="minorHAnsi"/>
          <w:sz w:val="20"/>
          <w:szCs w:val="20"/>
          <w:lang w:val="bg-BG" w:eastAsia="bg-BG"/>
        </w:rPr>
        <w:t>ия вид държавна помощ</w:t>
      </w:r>
      <w:r w:rsidR="008145FE" w:rsidRPr="00B06A61">
        <w:rPr>
          <w:rFonts w:ascii="Verdana" w:eastAsia="Times New Roman" w:hAnsi="Verdana" w:cstheme="minorHAnsi"/>
          <w:sz w:val="20"/>
          <w:szCs w:val="20"/>
          <w:lang w:val="bg-BG" w:eastAsia="bg-BG"/>
        </w:rPr>
        <w:t>;</w:t>
      </w:r>
    </w:p>
    <w:p w14:paraId="75CD3E31" w14:textId="43717FED" w:rsidR="00EA1B28" w:rsidRPr="00B06A61" w:rsidRDefault="00EA1B28" w:rsidP="00FD3000">
      <w:pPr>
        <w:pStyle w:val="ListParagraph"/>
        <w:numPr>
          <w:ilvl w:val="0"/>
          <w:numId w:val="25"/>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Информация, надлежно поискана от Институциите по чл. </w:t>
      </w:r>
      <w:r w:rsidR="005A5D64" w:rsidRPr="00B06A61">
        <w:rPr>
          <w:rFonts w:ascii="Verdana" w:eastAsia="Times New Roman" w:hAnsi="Verdana" w:cstheme="minorHAnsi"/>
          <w:sz w:val="20"/>
          <w:szCs w:val="20"/>
          <w:lang w:val="bg-BG" w:eastAsia="bg-BG"/>
        </w:rPr>
        <w:t>30</w:t>
      </w:r>
      <w:r w:rsidRPr="00B06A61">
        <w:rPr>
          <w:rFonts w:ascii="Verdana" w:eastAsia="Times New Roman" w:hAnsi="Verdana" w:cstheme="minorHAnsi"/>
          <w:sz w:val="20"/>
          <w:szCs w:val="20"/>
          <w:lang w:val="bg-BG" w:eastAsia="bg-BG"/>
        </w:rPr>
        <w:t>.</w:t>
      </w:r>
    </w:p>
    <w:p w14:paraId="251A538C" w14:textId="77777777" w:rsidR="008145FE" w:rsidRPr="00B06A61" w:rsidRDefault="008145FE" w:rsidP="00B06A61">
      <w:pPr>
        <w:pStyle w:val="ListParagraph"/>
        <w:spacing w:after="0" w:line="240" w:lineRule="auto"/>
        <w:ind w:left="709"/>
        <w:jc w:val="both"/>
        <w:rPr>
          <w:rFonts w:ascii="Verdana" w:eastAsia="Times New Roman" w:hAnsi="Verdana" w:cstheme="minorHAnsi"/>
          <w:sz w:val="8"/>
          <w:szCs w:val="8"/>
          <w:lang w:val="bg-BG" w:eastAsia="bg-BG"/>
        </w:rPr>
      </w:pPr>
    </w:p>
    <w:p w14:paraId="17BD3F97" w14:textId="10110FC6" w:rsidR="00AE2888" w:rsidRPr="00B06A61" w:rsidRDefault="00417DE3"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Финансовият посредник се задължава да осигури, че всеки Краен получател подготвя, актуализира и поддържа за предоставяне на Институциите по чл. </w:t>
      </w:r>
      <w:r w:rsidR="005A5D64" w:rsidRPr="00B06A61">
        <w:rPr>
          <w:rFonts w:ascii="Verdana" w:eastAsia="Times New Roman" w:hAnsi="Verdana" w:cstheme="minorHAnsi"/>
          <w:sz w:val="20"/>
          <w:szCs w:val="20"/>
          <w:lang w:val="bg-BG" w:eastAsia="bg-BG"/>
        </w:rPr>
        <w:t>30</w:t>
      </w:r>
      <w:r w:rsidRPr="00B06A61">
        <w:rPr>
          <w:rFonts w:ascii="Verdana" w:eastAsia="Times New Roman" w:hAnsi="Verdana" w:cstheme="minorHAnsi"/>
          <w:sz w:val="20"/>
          <w:szCs w:val="20"/>
          <w:lang w:val="bg-BG" w:eastAsia="bg-BG"/>
        </w:rPr>
        <w:t xml:space="preserve">, </w:t>
      </w:r>
      <w:r w:rsidR="00947BE1" w:rsidRPr="00B06A61">
        <w:rPr>
          <w:rFonts w:ascii="Verdana" w:eastAsia="Times New Roman" w:hAnsi="Verdana" w:cstheme="minorHAnsi"/>
          <w:sz w:val="20"/>
          <w:szCs w:val="20"/>
          <w:lang w:val="bg-BG" w:eastAsia="bg-BG"/>
        </w:rPr>
        <w:t xml:space="preserve">ал. 1, т. 2 </w:t>
      </w:r>
      <w:r w:rsidRPr="00B06A61">
        <w:rPr>
          <w:rFonts w:ascii="Verdana" w:eastAsia="Times New Roman" w:hAnsi="Verdana" w:cstheme="minorHAnsi"/>
          <w:sz w:val="20"/>
          <w:szCs w:val="20"/>
          <w:lang w:val="bg-BG" w:eastAsia="bg-BG"/>
        </w:rPr>
        <w:t>и</w:t>
      </w:r>
      <w:r w:rsidR="002036D1" w:rsidRPr="00B06A61">
        <w:rPr>
          <w:rFonts w:ascii="Verdana" w:eastAsia="Times New Roman" w:hAnsi="Verdana" w:cstheme="minorHAnsi"/>
          <w:sz w:val="20"/>
          <w:szCs w:val="20"/>
          <w:lang w:val="bg-BG" w:eastAsia="bg-BG"/>
        </w:rPr>
        <w:t>н</w:t>
      </w:r>
      <w:r w:rsidRPr="00B06A61">
        <w:rPr>
          <w:rFonts w:ascii="Verdana" w:eastAsia="Times New Roman" w:hAnsi="Verdana" w:cstheme="minorHAnsi"/>
          <w:sz w:val="20"/>
          <w:szCs w:val="20"/>
          <w:lang w:val="bg-BG" w:eastAsia="bg-BG"/>
        </w:rPr>
        <w:t xml:space="preserve">формацията по ал. 1, точки 1 и 2 и съответно точки </w:t>
      </w:r>
      <w:r w:rsidR="00655EEC" w:rsidRPr="00B06A61">
        <w:rPr>
          <w:rFonts w:ascii="Verdana" w:eastAsia="Times New Roman" w:hAnsi="Verdana" w:cstheme="minorHAnsi"/>
          <w:sz w:val="20"/>
          <w:szCs w:val="20"/>
          <w:lang w:val="bg-BG" w:eastAsia="bg-BG"/>
        </w:rPr>
        <w:t>5</w:t>
      </w:r>
      <w:r w:rsidRPr="00B06A61">
        <w:rPr>
          <w:rFonts w:ascii="Verdana" w:eastAsia="Times New Roman" w:hAnsi="Verdana" w:cstheme="minorHAnsi"/>
          <w:sz w:val="20"/>
          <w:szCs w:val="20"/>
          <w:lang w:val="bg-BG" w:eastAsia="bg-BG"/>
        </w:rPr>
        <w:t>-</w:t>
      </w:r>
      <w:r w:rsidR="00655EEC" w:rsidRPr="00B06A61">
        <w:rPr>
          <w:rFonts w:ascii="Verdana" w:eastAsia="Times New Roman" w:hAnsi="Verdana" w:cstheme="minorHAnsi"/>
          <w:sz w:val="20"/>
          <w:szCs w:val="20"/>
          <w:lang w:val="bg-BG" w:eastAsia="bg-BG"/>
        </w:rPr>
        <w:t>7</w:t>
      </w:r>
      <w:r w:rsidR="00C97416" w:rsidRPr="00B06A61">
        <w:rPr>
          <w:rFonts w:ascii="Verdana" w:eastAsia="Times New Roman" w:hAnsi="Verdana" w:cstheme="minorHAnsi"/>
          <w:sz w:val="20"/>
          <w:szCs w:val="20"/>
          <w:lang w:val="bg-BG" w:eastAsia="bg-BG"/>
        </w:rPr>
        <w:t>.</w:t>
      </w:r>
    </w:p>
    <w:p w14:paraId="0CE4FE16" w14:textId="77777777" w:rsidR="008145FE" w:rsidRPr="00B06A61" w:rsidRDefault="008145FE" w:rsidP="00FD3000">
      <w:pPr>
        <w:spacing w:after="0" w:line="240" w:lineRule="auto"/>
        <w:ind w:firstLine="709"/>
        <w:jc w:val="both"/>
        <w:rPr>
          <w:rFonts w:ascii="Verdana" w:eastAsia="Times New Roman" w:hAnsi="Verdana" w:cstheme="minorHAnsi"/>
          <w:sz w:val="4"/>
          <w:szCs w:val="4"/>
          <w:lang w:val="bg-BG" w:eastAsia="bg-BG"/>
        </w:rPr>
      </w:pPr>
    </w:p>
    <w:p w14:paraId="34129BB2" w14:textId="77777777" w:rsidR="00655EEC" w:rsidRPr="00B06A61" w:rsidRDefault="00C97416"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Финансовият посредник се задължава</w:t>
      </w:r>
      <w:r w:rsidR="00655EEC" w:rsidRPr="00B06A61">
        <w:rPr>
          <w:rFonts w:ascii="Verdana" w:eastAsia="Times New Roman" w:hAnsi="Verdana" w:cstheme="minorHAnsi"/>
          <w:sz w:val="20"/>
          <w:szCs w:val="20"/>
          <w:lang w:val="bg-BG" w:eastAsia="bg-BG"/>
        </w:rPr>
        <w:t>:</w:t>
      </w:r>
    </w:p>
    <w:p w14:paraId="0FAB99CF" w14:textId="77777777" w:rsidR="008145FE" w:rsidRPr="00B06A61" w:rsidRDefault="008145FE" w:rsidP="00FD3000">
      <w:pPr>
        <w:spacing w:after="0" w:line="240" w:lineRule="auto"/>
        <w:ind w:firstLine="709"/>
        <w:jc w:val="both"/>
        <w:rPr>
          <w:rFonts w:ascii="Verdana" w:eastAsia="Times New Roman" w:hAnsi="Verdana" w:cstheme="minorHAnsi"/>
          <w:sz w:val="6"/>
          <w:szCs w:val="6"/>
          <w:lang w:val="bg-BG" w:eastAsia="bg-BG"/>
        </w:rPr>
      </w:pPr>
    </w:p>
    <w:p w14:paraId="66DFB970" w14:textId="644EEA02" w:rsidR="00655EEC" w:rsidRPr="00B06A61" w:rsidRDefault="00655EEC"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1.</w:t>
      </w:r>
      <w:r w:rsidR="00C97416" w:rsidRPr="00B06A61">
        <w:rPr>
          <w:rFonts w:ascii="Verdana" w:eastAsia="Times New Roman" w:hAnsi="Verdana" w:cstheme="minorHAnsi"/>
          <w:sz w:val="20"/>
          <w:szCs w:val="20"/>
          <w:lang w:val="bg-BG" w:eastAsia="bg-BG"/>
        </w:rPr>
        <w:t xml:space="preserve"> </w:t>
      </w:r>
      <w:r w:rsidR="002B100E" w:rsidRPr="00B06A61">
        <w:rPr>
          <w:rFonts w:ascii="Verdana" w:eastAsia="Times New Roman" w:hAnsi="Verdana" w:cstheme="minorHAnsi"/>
          <w:sz w:val="20"/>
          <w:szCs w:val="20"/>
          <w:lang w:val="bg-BG" w:eastAsia="bg-BG"/>
        </w:rPr>
        <w:t xml:space="preserve">да поддържа и да бъде в състояние да представи цялата съответна документация за изпълнението на настоящото </w:t>
      </w:r>
      <w:r w:rsidR="008F62F3" w:rsidRPr="00B06A61">
        <w:rPr>
          <w:rFonts w:ascii="Verdana" w:eastAsia="Times New Roman" w:hAnsi="Verdana" w:cstheme="minorHAnsi"/>
          <w:sz w:val="20"/>
          <w:szCs w:val="20"/>
          <w:lang w:val="bg-BG" w:eastAsia="bg-BG"/>
        </w:rPr>
        <w:t>С</w:t>
      </w:r>
      <w:r w:rsidR="002B100E" w:rsidRPr="00B06A61">
        <w:rPr>
          <w:rFonts w:ascii="Verdana" w:eastAsia="Times New Roman" w:hAnsi="Verdana" w:cstheme="minorHAnsi"/>
          <w:sz w:val="20"/>
          <w:szCs w:val="20"/>
          <w:lang w:val="bg-BG" w:eastAsia="bg-BG"/>
        </w:rPr>
        <w:t>поразумение, включително</w:t>
      </w:r>
      <w:r w:rsidR="00C91989"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информацията по ал. 1</w:t>
      </w:r>
      <w:r w:rsidR="005D4442" w:rsidRPr="00B06A61">
        <w:rPr>
          <w:rFonts w:ascii="Verdana" w:eastAsia="Times New Roman" w:hAnsi="Verdana" w:cstheme="minorHAnsi"/>
          <w:sz w:val="20"/>
          <w:szCs w:val="20"/>
          <w:lang w:val="bg-BG" w:eastAsia="bg-BG"/>
        </w:rPr>
        <w:t xml:space="preserve"> на чл. 31</w:t>
      </w:r>
      <w:r w:rsidR="00D04AAC"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точки 1-5 и 7 </w:t>
      </w:r>
      <w:r w:rsidR="00C91989" w:rsidRPr="00B06A61">
        <w:rPr>
          <w:rFonts w:ascii="Verdana" w:eastAsia="Times New Roman" w:hAnsi="Verdana" w:cstheme="minorHAnsi"/>
          <w:sz w:val="20"/>
          <w:szCs w:val="20"/>
          <w:lang w:val="bg-BG" w:eastAsia="bg-BG"/>
        </w:rPr>
        <w:t xml:space="preserve">за </w:t>
      </w:r>
      <w:r w:rsidR="002B100E" w:rsidRPr="00B06A61">
        <w:rPr>
          <w:rFonts w:ascii="Verdana" w:eastAsia="Times New Roman" w:hAnsi="Verdana" w:cstheme="minorHAnsi"/>
          <w:sz w:val="20"/>
          <w:szCs w:val="20"/>
          <w:lang w:val="bg-BG" w:eastAsia="bg-BG"/>
        </w:rPr>
        <w:t>проверка</w:t>
      </w:r>
      <w:r w:rsidR="00C91989" w:rsidRPr="00B06A61">
        <w:rPr>
          <w:rFonts w:ascii="Verdana" w:eastAsia="Times New Roman" w:hAnsi="Verdana" w:cstheme="minorHAnsi"/>
          <w:sz w:val="20"/>
          <w:szCs w:val="20"/>
          <w:lang w:val="bg-BG" w:eastAsia="bg-BG"/>
        </w:rPr>
        <w:t xml:space="preserve"> от съответните Институции </w:t>
      </w:r>
      <w:r w:rsidR="002B100E" w:rsidRPr="00B06A61">
        <w:rPr>
          <w:rFonts w:ascii="Verdana" w:eastAsia="Times New Roman" w:hAnsi="Verdana" w:cstheme="minorHAnsi"/>
          <w:sz w:val="20"/>
          <w:szCs w:val="20"/>
          <w:lang w:val="bg-BG" w:eastAsia="bg-BG"/>
        </w:rPr>
        <w:t>за период от датата на влизане в сила</w:t>
      </w:r>
      <w:r w:rsidR="00C91989" w:rsidRPr="00B06A61">
        <w:rPr>
          <w:rFonts w:ascii="Verdana" w:eastAsia="Times New Roman" w:hAnsi="Verdana" w:cstheme="minorHAnsi"/>
          <w:sz w:val="20"/>
          <w:szCs w:val="20"/>
          <w:lang w:val="bg-BG" w:eastAsia="bg-BG"/>
        </w:rPr>
        <w:t xml:space="preserve"> на настоящото</w:t>
      </w:r>
      <w:r w:rsidRPr="00B06A61">
        <w:rPr>
          <w:rFonts w:ascii="Verdana" w:eastAsia="Times New Roman" w:hAnsi="Verdana" w:cstheme="minorHAnsi"/>
          <w:sz w:val="20"/>
          <w:szCs w:val="20"/>
          <w:lang w:val="bg-BG" w:eastAsia="bg-BG"/>
        </w:rPr>
        <w:t xml:space="preserve"> Споразумение до пет (5) години от </w:t>
      </w:r>
      <w:r w:rsidR="00E51108" w:rsidRPr="00B06A61">
        <w:rPr>
          <w:rFonts w:ascii="Verdana" w:eastAsia="Times New Roman" w:hAnsi="Verdana" w:cstheme="minorHAnsi"/>
          <w:sz w:val="20"/>
          <w:szCs w:val="20"/>
          <w:lang w:val="bg-BG" w:eastAsia="bg-BG"/>
        </w:rPr>
        <w:t>Д</w:t>
      </w:r>
      <w:r w:rsidRPr="00B06A61">
        <w:rPr>
          <w:rFonts w:ascii="Verdana" w:eastAsia="Times New Roman" w:hAnsi="Verdana" w:cstheme="minorHAnsi"/>
          <w:sz w:val="20"/>
          <w:szCs w:val="20"/>
          <w:lang w:val="bg-BG" w:eastAsia="bg-BG"/>
        </w:rPr>
        <w:t>атата на прекратяването му</w:t>
      </w:r>
      <w:r w:rsidR="008145FE"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и</w:t>
      </w:r>
    </w:p>
    <w:p w14:paraId="15120B66" w14:textId="344C5E24" w:rsidR="00655EEC" w:rsidRPr="00B06A61" w:rsidRDefault="00655EEC"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да осигури чрез договора с всеки Краен получател, че съответният Краен получател се задължава да</w:t>
      </w:r>
      <w:r w:rsidR="00C91989"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поддържа и да е в състояние да представи цялата съответна документация за изпълнението на договора по съответната Сделка включително информацията по ал. 1, точки 1</w:t>
      </w:r>
      <w:r w:rsidR="001A7D95" w:rsidRPr="00B06A61">
        <w:rPr>
          <w:rFonts w:ascii="Verdana" w:eastAsia="Times New Roman" w:hAnsi="Verdana" w:cstheme="minorHAnsi"/>
          <w:sz w:val="20"/>
          <w:szCs w:val="20"/>
          <w:lang w:val="bg-BG" w:eastAsia="bg-BG"/>
        </w:rPr>
        <w:t xml:space="preserve">, 2, </w:t>
      </w:r>
      <w:r w:rsidRPr="00B06A61">
        <w:rPr>
          <w:rFonts w:ascii="Verdana" w:eastAsia="Times New Roman" w:hAnsi="Verdana" w:cstheme="minorHAnsi"/>
          <w:sz w:val="20"/>
          <w:szCs w:val="20"/>
          <w:lang w:val="bg-BG" w:eastAsia="bg-BG"/>
        </w:rPr>
        <w:t xml:space="preserve">5 и 7 за проверката от съответните Институции, за периода от съответната дата на подписване на Сделката с Крайния получател до пет (5) години от датата на прекратяване на съответната </w:t>
      </w:r>
      <w:r w:rsidR="00141B19"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делка с Крайния получател</w:t>
      </w:r>
      <w:r w:rsidR="001A7D95" w:rsidRPr="00B06A61">
        <w:rPr>
          <w:rFonts w:ascii="Verdana" w:eastAsia="Times New Roman" w:hAnsi="Verdana" w:cstheme="minorHAnsi"/>
          <w:sz w:val="20"/>
          <w:szCs w:val="20"/>
          <w:lang w:val="bg-BG" w:eastAsia="bg-BG"/>
        </w:rPr>
        <w:t>.</w:t>
      </w:r>
    </w:p>
    <w:p w14:paraId="240AC64D" w14:textId="77777777" w:rsidR="008145FE" w:rsidRPr="00B06A61" w:rsidRDefault="008145FE" w:rsidP="00FD3000">
      <w:pPr>
        <w:spacing w:after="0" w:line="240" w:lineRule="auto"/>
        <w:ind w:firstLine="709"/>
        <w:jc w:val="both"/>
        <w:rPr>
          <w:rFonts w:ascii="Verdana" w:eastAsia="Times New Roman" w:hAnsi="Verdana" w:cstheme="minorHAnsi"/>
          <w:sz w:val="6"/>
          <w:szCs w:val="6"/>
          <w:lang w:val="bg-BG" w:eastAsia="bg-BG"/>
        </w:rPr>
      </w:pPr>
    </w:p>
    <w:p w14:paraId="6E38C923" w14:textId="3D9D0320" w:rsidR="002B100E" w:rsidRPr="00B06A61" w:rsidRDefault="001A7D95"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(4)</w:t>
      </w:r>
      <w:r w:rsidR="002B100E"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Срокът по ал. 3 може да бъде удължен</w:t>
      </w:r>
      <w:r w:rsidR="002B100E" w:rsidRPr="00B06A61">
        <w:rPr>
          <w:rFonts w:ascii="Verdana" w:eastAsia="Times New Roman" w:hAnsi="Verdana" w:cstheme="minorHAnsi"/>
          <w:sz w:val="20"/>
          <w:szCs w:val="20"/>
          <w:lang w:val="bg-BG" w:eastAsia="bg-BG"/>
        </w:rPr>
        <w:t xml:space="preserve"> до приключване на текущ одит, проверка, обжалване, съдебен спор или предявяване на иск или разследване от Европейската служба </w:t>
      </w:r>
      <w:r w:rsidR="002B100E" w:rsidRPr="00B06A61">
        <w:rPr>
          <w:rFonts w:ascii="Verdana" w:eastAsia="Times New Roman" w:hAnsi="Verdana" w:cstheme="minorHAnsi"/>
          <w:sz w:val="20"/>
          <w:szCs w:val="20"/>
          <w:lang w:val="bg-BG" w:eastAsia="bg-BG"/>
        </w:rPr>
        <w:lastRenderedPageBreak/>
        <w:t xml:space="preserve">за борба с измамите, ако </w:t>
      </w:r>
      <w:r w:rsidRPr="00B06A61">
        <w:rPr>
          <w:rFonts w:ascii="Verdana" w:eastAsia="Times New Roman" w:hAnsi="Verdana" w:cstheme="minorHAnsi"/>
          <w:sz w:val="20"/>
          <w:szCs w:val="20"/>
          <w:lang w:val="bg-BG" w:eastAsia="bg-BG"/>
        </w:rPr>
        <w:t>Финансовият посредник или съответният</w:t>
      </w:r>
      <w:r w:rsidR="002B100E" w:rsidRPr="00B06A61">
        <w:rPr>
          <w:rFonts w:ascii="Verdana" w:eastAsia="Times New Roman" w:hAnsi="Verdana" w:cstheme="minorHAnsi"/>
          <w:sz w:val="20"/>
          <w:szCs w:val="20"/>
          <w:lang w:val="bg-BG" w:eastAsia="bg-BG"/>
        </w:rPr>
        <w:t xml:space="preserve"> </w:t>
      </w:r>
      <w:r w:rsidR="00516F68" w:rsidRPr="00B06A61">
        <w:rPr>
          <w:rFonts w:ascii="Verdana" w:eastAsia="Times New Roman" w:hAnsi="Verdana" w:cstheme="minorHAnsi"/>
          <w:sz w:val="20"/>
          <w:szCs w:val="20"/>
          <w:lang w:val="bg-BG" w:eastAsia="bg-BG"/>
        </w:rPr>
        <w:t>К</w:t>
      </w:r>
      <w:r w:rsidR="002B100E" w:rsidRPr="00B06A61">
        <w:rPr>
          <w:rFonts w:ascii="Verdana" w:eastAsia="Times New Roman" w:hAnsi="Verdana" w:cstheme="minorHAnsi"/>
          <w:sz w:val="20"/>
          <w:szCs w:val="20"/>
          <w:lang w:val="bg-BG" w:eastAsia="bg-BG"/>
        </w:rPr>
        <w:t>ра</w:t>
      </w:r>
      <w:r w:rsidRPr="00B06A61">
        <w:rPr>
          <w:rFonts w:ascii="Verdana" w:eastAsia="Times New Roman" w:hAnsi="Verdana" w:cstheme="minorHAnsi"/>
          <w:sz w:val="20"/>
          <w:szCs w:val="20"/>
          <w:lang w:val="bg-BG" w:eastAsia="bg-BG"/>
        </w:rPr>
        <w:t>ен</w:t>
      </w:r>
      <w:r w:rsidR="002B100E" w:rsidRPr="00B06A61">
        <w:rPr>
          <w:rFonts w:ascii="Verdana" w:eastAsia="Times New Roman" w:hAnsi="Verdana" w:cstheme="minorHAnsi"/>
          <w:sz w:val="20"/>
          <w:szCs w:val="20"/>
          <w:lang w:val="bg-BG" w:eastAsia="bg-BG"/>
        </w:rPr>
        <w:t xml:space="preserve"> получател</w:t>
      </w:r>
      <w:r w:rsidRPr="00B06A61">
        <w:rPr>
          <w:rFonts w:ascii="Verdana" w:eastAsia="Times New Roman" w:hAnsi="Verdana" w:cstheme="minorHAnsi"/>
          <w:sz w:val="20"/>
          <w:szCs w:val="20"/>
          <w:lang w:val="bg-BG" w:eastAsia="bg-BG"/>
        </w:rPr>
        <w:t xml:space="preserve"> са уведомени за това.</w:t>
      </w:r>
    </w:p>
    <w:p w14:paraId="0E541DF2" w14:textId="77777777" w:rsidR="008145FE" w:rsidRPr="00B06A61" w:rsidRDefault="008145FE" w:rsidP="00FD3000">
      <w:pPr>
        <w:spacing w:after="0" w:line="240" w:lineRule="auto"/>
        <w:ind w:firstLine="709"/>
        <w:jc w:val="both"/>
        <w:rPr>
          <w:rFonts w:ascii="Verdana" w:eastAsia="Times New Roman" w:hAnsi="Verdana" w:cstheme="minorHAnsi"/>
          <w:sz w:val="8"/>
          <w:szCs w:val="8"/>
          <w:lang w:val="bg-BG" w:eastAsia="bg-BG"/>
        </w:rPr>
      </w:pPr>
    </w:p>
    <w:p w14:paraId="2CD315F7" w14:textId="1220BB66" w:rsidR="001A7D95" w:rsidRPr="00B06A61" w:rsidRDefault="001A7D95"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sz w:val="20"/>
          <w:szCs w:val="20"/>
          <w:lang w:val="bg-BG" w:eastAsia="bg-BG"/>
        </w:rPr>
        <w:t xml:space="preserve"> Информацията по ал.1, т. 6 се съхранява за период от 10 години от датата на предоставяне на последната помощ по настоящото Споразумение.</w:t>
      </w:r>
    </w:p>
    <w:p w14:paraId="7833AE7D" w14:textId="77777777" w:rsidR="008145FE" w:rsidRPr="00B06A61" w:rsidRDefault="008145FE" w:rsidP="00FD3000">
      <w:pPr>
        <w:spacing w:after="0" w:line="240" w:lineRule="auto"/>
        <w:ind w:firstLine="709"/>
        <w:jc w:val="both"/>
        <w:rPr>
          <w:rFonts w:ascii="Verdana" w:eastAsia="Times New Roman" w:hAnsi="Verdana" w:cstheme="minorHAnsi"/>
          <w:sz w:val="4"/>
          <w:szCs w:val="4"/>
          <w:lang w:val="bg-BG" w:eastAsia="bg-BG"/>
        </w:rPr>
      </w:pPr>
    </w:p>
    <w:p w14:paraId="48794836" w14:textId="458304CE" w:rsidR="003A2D95" w:rsidRPr="00B06A61" w:rsidRDefault="00E24A55" w:rsidP="00FD3000">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sz w:val="20"/>
          <w:szCs w:val="20"/>
          <w:lang w:val="bg-BG" w:eastAsia="bg-BG"/>
        </w:rPr>
        <w:t xml:space="preserve"> Ако някоя от съответните Институции по </w:t>
      </w:r>
      <w:r w:rsidR="006C352B" w:rsidRPr="00B06A61">
        <w:rPr>
          <w:rFonts w:ascii="Verdana" w:eastAsia="Times New Roman" w:hAnsi="Verdana" w:cstheme="minorHAnsi"/>
          <w:sz w:val="20"/>
          <w:szCs w:val="20"/>
          <w:lang w:val="bg-BG" w:eastAsia="bg-BG"/>
        </w:rPr>
        <w:t xml:space="preserve">чл. 30 </w:t>
      </w:r>
      <w:r w:rsidRPr="00B06A61">
        <w:rPr>
          <w:rFonts w:ascii="Verdana" w:eastAsia="Times New Roman" w:hAnsi="Verdana" w:cstheme="minorHAnsi"/>
          <w:sz w:val="20"/>
          <w:szCs w:val="20"/>
          <w:lang w:val="bg-BG" w:eastAsia="bg-BG"/>
        </w:rPr>
        <w:t xml:space="preserve">ал. </w:t>
      </w:r>
      <w:r w:rsidR="00782EE0" w:rsidRPr="00B06A61">
        <w:rPr>
          <w:rFonts w:ascii="Verdana" w:eastAsia="Times New Roman" w:hAnsi="Verdana" w:cstheme="minorHAnsi"/>
          <w:sz w:val="20"/>
          <w:szCs w:val="20"/>
          <w:lang w:val="bg-BG" w:eastAsia="bg-BG"/>
        </w:rPr>
        <w:t>1</w:t>
      </w:r>
      <w:r w:rsidR="00947BE1" w:rsidRPr="00B06A61">
        <w:rPr>
          <w:rFonts w:ascii="Verdana" w:eastAsia="Times New Roman" w:hAnsi="Verdana" w:cstheme="minorHAnsi"/>
          <w:sz w:val="20"/>
          <w:szCs w:val="20"/>
          <w:lang w:val="bg-BG" w:eastAsia="bg-BG"/>
        </w:rPr>
        <w:t>, т. 2</w:t>
      </w:r>
      <w:r w:rsidRPr="00B06A61">
        <w:rPr>
          <w:rFonts w:ascii="Verdana" w:eastAsia="Times New Roman" w:hAnsi="Verdana" w:cstheme="minorHAnsi"/>
          <w:sz w:val="20"/>
          <w:szCs w:val="20"/>
          <w:lang w:val="bg-BG" w:eastAsia="bg-BG"/>
        </w:rPr>
        <w:t xml:space="preserve"> установи пропуски</w:t>
      </w:r>
      <w:r w:rsidR="00E13D88" w:rsidRPr="00B06A61">
        <w:rPr>
          <w:rFonts w:ascii="Verdana" w:eastAsia="Times New Roman" w:hAnsi="Verdana" w:cstheme="minorHAnsi"/>
          <w:sz w:val="20"/>
          <w:szCs w:val="20"/>
          <w:lang w:val="bg-BG" w:eastAsia="bg-BG"/>
        </w:rPr>
        <w:t xml:space="preserve"> </w:t>
      </w:r>
      <w:r w:rsidR="000D10FE" w:rsidRPr="00B06A61">
        <w:rPr>
          <w:rFonts w:ascii="Verdana" w:eastAsia="Times New Roman" w:hAnsi="Verdana" w:cstheme="minorHAnsi"/>
          <w:sz w:val="20"/>
          <w:szCs w:val="20"/>
          <w:lang w:val="bg-BG" w:eastAsia="bg-BG"/>
        </w:rPr>
        <w:t>по</w:t>
      </w:r>
      <w:r w:rsidRPr="00B06A61">
        <w:rPr>
          <w:rFonts w:ascii="Verdana" w:eastAsia="Times New Roman" w:hAnsi="Verdana" w:cstheme="minorHAnsi"/>
          <w:sz w:val="20"/>
          <w:szCs w:val="20"/>
          <w:lang w:val="bg-BG" w:eastAsia="bg-BG"/>
        </w:rPr>
        <w:t xml:space="preserve"> </w:t>
      </w:r>
      <w:r w:rsidR="00782EE0" w:rsidRPr="00B06A61">
        <w:rPr>
          <w:rFonts w:ascii="Verdana" w:eastAsia="Times New Roman" w:hAnsi="Verdana" w:cstheme="minorHAnsi"/>
          <w:sz w:val="20"/>
          <w:szCs w:val="20"/>
          <w:lang w:val="bg-BG" w:eastAsia="bg-BG"/>
        </w:rPr>
        <w:t>документиране на информацията</w:t>
      </w:r>
      <w:r w:rsidRPr="00B06A61">
        <w:rPr>
          <w:rFonts w:ascii="Verdana" w:eastAsia="Times New Roman" w:hAnsi="Verdana" w:cstheme="minorHAnsi"/>
          <w:sz w:val="20"/>
          <w:szCs w:val="20"/>
          <w:lang w:val="bg-BG" w:eastAsia="bg-BG"/>
        </w:rPr>
        <w:t xml:space="preserve">, </w:t>
      </w:r>
      <w:r w:rsidR="00782EE0" w:rsidRPr="00B06A61">
        <w:rPr>
          <w:rFonts w:ascii="Verdana" w:eastAsia="Times New Roman" w:hAnsi="Verdana" w:cstheme="minorHAnsi"/>
          <w:sz w:val="20"/>
          <w:szCs w:val="20"/>
          <w:lang w:val="bg-BG" w:eastAsia="bg-BG"/>
        </w:rPr>
        <w:t>Финансовият посредник</w:t>
      </w:r>
      <w:r w:rsidRPr="00B06A61">
        <w:rPr>
          <w:rFonts w:ascii="Verdana" w:eastAsia="Times New Roman" w:hAnsi="Verdana" w:cstheme="minorHAnsi"/>
          <w:sz w:val="20"/>
          <w:szCs w:val="20"/>
          <w:lang w:val="bg-BG" w:eastAsia="bg-BG"/>
        </w:rPr>
        <w:t xml:space="preserve"> се задължава да (и</w:t>
      </w:r>
      <w:r w:rsidR="00782EE0"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полага разумни усилия, за да гарантира, че всеки </w:t>
      </w:r>
      <w:r w:rsidR="00516F68"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ще го направи) </w:t>
      </w:r>
      <w:r w:rsidR="00782EE0" w:rsidRPr="00B06A61">
        <w:rPr>
          <w:rFonts w:ascii="Verdana" w:eastAsia="Times New Roman" w:hAnsi="Verdana" w:cstheme="minorHAnsi"/>
          <w:sz w:val="20"/>
          <w:szCs w:val="20"/>
          <w:lang w:val="bg-BG" w:eastAsia="bg-BG"/>
        </w:rPr>
        <w:t>своевременно,</w:t>
      </w:r>
      <w:r w:rsidRPr="00B06A61">
        <w:rPr>
          <w:rFonts w:ascii="Verdana" w:eastAsia="Times New Roman" w:hAnsi="Verdana" w:cstheme="minorHAnsi"/>
          <w:sz w:val="20"/>
          <w:szCs w:val="20"/>
          <w:lang w:val="bg-BG" w:eastAsia="bg-BG"/>
        </w:rPr>
        <w:t xml:space="preserve"> </w:t>
      </w:r>
      <w:r w:rsidR="00782EE0" w:rsidRPr="00B06A61">
        <w:rPr>
          <w:rFonts w:ascii="Verdana" w:eastAsia="Times New Roman" w:hAnsi="Verdana" w:cstheme="minorHAnsi"/>
          <w:sz w:val="20"/>
          <w:szCs w:val="20"/>
          <w:lang w:val="bg-BG" w:eastAsia="bg-BG"/>
        </w:rPr>
        <w:t>но не по-късно от договорения между страните срок от</w:t>
      </w:r>
      <w:r w:rsidRPr="00B06A61">
        <w:rPr>
          <w:rFonts w:ascii="Verdana" w:eastAsia="Times New Roman" w:hAnsi="Verdana" w:cstheme="minorHAnsi"/>
          <w:sz w:val="20"/>
          <w:szCs w:val="20"/>
          <w:lang w:val="bg-BG" w:eastAsia="bg-BG"/>
        </w:rPr>
        <w:t xml:space="preserve"> </w:t>
      </w:r>
      <w:r w:rsidR="00782EE0" w:rsidRPr="00B06A61">
        <w:rPr>
          <w:rFonts w:ascii="Verdana" w:eastAsia="Times New Roman" w:hAnsi="Verdana" w:cstheme="minorHAnsi"/>
          <w:sz w:val="20"/>
          <w:szCs w:val="20"/>
          <w:lang w:val="bg-BG" w:eastAsia="bg-BG"/>
        </w:rPr>
        <w:t>уведомяването му</w:t>
      </w:r>
      <w:r w:rsidRPr="00B06A61">
        <w:rPr>
          <w:rFonts w:ascii="Verdana" w:eastAsia="Times New Roman" w:hAnsi="Verdana" w:cstheme="minorHAnsi"/>
          <w:sz w:val="20"/>
          <w:szCs w:val="20"/>
          <w:lang w:val="bg-BG" w:eastAsia="bg-BG"/>
        </w:rPr>
        <w:t xml:space="preserve"> за </w:t>
      </w:r>
      <w:r w:rsidR="00782EE0" w:rsidRPr="00B06A61">
        <w:rPr>
          <w:rFonts w:ascii="Verdana" w:eastAsia="Times New Roman" w:hAnsi="Verdana" w:cstheme="minorHAnsi"/>
          <w:sz w:val="20"/>
          <w:szCs w:val="20"/>
          <w:lang w:val="bg-BG" w:eastAsia="bg-BG"/>
        </w:rPr>
        <w:t>съответния пропуск</w:t>
      </w:r>
      <w:r w:rsidRPr="00B06A61">
        <w:rPr>
          <w:rFonts w:ascii="Verdana" w:eastAsia="Times New Roman" w:hAnsi="Verdana" w:cstheme="minorHAnsi"/>
          <w:sz w:val="20"/>
          <w:szCs w:val="20"/>
          <w:lang w:val="bg-BG" w:eastAsia="bg-BG"/>
        </w:rPr>
        <w:t xml:space="preserve"> </w:t>
      </w:r>
      <w:r w:rsidR="00782EE0" w:rsidRPr="00B06A61">
        <w:rPr>
          <w:rFonts w:ascii="Verdana" w:eastAsia="Times New Roman" w:hAnsi="Verdana" w:cstheme="minorHAnsi"/>
          <w:sz w:val="20"/>
          <w:szCs w:val="20"/>
          <w:lang w:val="bg-BG" w:eastAsia="bg-BG"/>
        </w:rPr>
        <w:t xml:space="preserve">или съответно в срока указан от съответната Институция </w:t>
      </w:r>
      <w:r w:rsidRPr="00B06A61">
        <w:rPr>
          <w:rFonts w:ascii="Verdana" w:eastAsia="Times New Roman" w:hAnsi="Verdana" w:cstheme="minorHAnsi"/>
          <w:sz w:val="20"/>
          <w:szCs w:val="20"/>
          <w:lang w:val="bg-BG" w:eastAsia="bg-BG"/>
        </w:rPr>
        <w:t xml:space="preserve">да изпълни </w:t>
      </w:r>
      <w:r w:rsidR="00782EE0" w:rsidRPr="00B06A61">
        <w:rPr>
          <w:rFonts w:ascii="Verdana" w:eastAsia="Times New Roman" w:hAnsi="Verdana" w:cstheme="minorHAnsi"/>
          <w:sz w:val="20"/>
          <w:szCs w:val="20"/>
          <w:lang w:val="bg-BG" w:eastAsia="bg-BG"/>
        </w:rPr>
        <w:t>указанията</w:t>
      </w:r>
      <w:r w:rsidRPr="00B06A61">
        <w:rPr>
          <w:rFonts w:ascii="Verdana" w:eastAsia="Times New Roman" w:hAnsi="Verdana" w:cstheme="minorHAnsi"/>
          <w:sz w:val="20"/>
          <w:szCs w:val="20"/>
          <w:lang w:val="bg-BG" w:eastAsia="bg-BG"/>
        </w:rPr>
        <w:t>, дадени от</w:t>
      </w:r>
      <w:r w:rsidR="00782EE0" w:rsidRPr="00B06A61">
        <w:rPr>
          <w:rFonts w:ascii="Verdana" w:eastAsia="Times New Roman" w:hAnsi="Verdana" w:cstheme="minorHAnsi"/>
          <w:sz w:val="20"/>
          <w:szCs w:val="20"/>
          <w:lang w:val="bg-BG" w:eastAsia="bg-BG"/>
        </w:rPr>
        <w:t xml:space="preserve"> Институцията</w:t>
      </w:r>
      <w:r w:rsidRPr="00B06A61">
        <w:rPr>
          <w:rFonts w:ascii="Verdana" w:eastAsia="Times New Roman" w:hAnsi="Verdana" w:cstheme="minorHAnsi"/>
          <w:sz w:val="20"/>
          <w:szCs w:val="20"/>
          <w:lang w:val="bg-BG" w:eastAsia="bg-BG"/>
        </w:rPr>
        <w:t xml:space="preserve"> и да предостави всякаква допълнителна информация, разумно поискана от </w:t>
      </w:r>
      <w:r w:rsidR="00782EE0" w:rsidRPr="00B06A61">
        <w:rPr>
          <w:rFonts w:ascii="Verdana" w:eastAsia="Times New Roman" w:hAnsi="Verdana" w:cstheme="minorHAnsi"/>
          <w:sz w:val="20"/>
          <w:szCs w:val="20"/>
          <w:lang w:val="bg-BG" w:eastAsia="bg-BG"/>
        </w:rPr>
        <w:t>конкретната Институция.</w:t>
      </w:r>
    </w:p>
    <w:p w14:paraId="2F62080B" w14:textId="77777777" w:rsidR="007D0333" w:rsidRPr="00B06A61" w:rsidRDefault="007D0333" w:rsidP="005E6D82">
      <w:pPr>
        <w:spacing w:after="0" w:line="240" w:lineRule="auto"/>
        <w:ind w:firstLine="993"/>
        <w:jc w:val="both"/>
        <w:rPr>
          <w:rFonts w:ascii="Verdana" w:eastAsia="Times New Roman" w:hAnsi="Verdana" w:cstheme="minorHAnsi"/>
          <w:b/>
          <w:bCs/>
          <w:sz w:val="10"/>
          <w:szCs w:val="10"/>
          <w:lang w:val="bg-BG" w:eastAsia="bg-BG"/>
        </w:rPr>
      </w:pPr>
    </w:p>
    <w:p w14:paraId="04F6CB79" w14:textId="703BBF71" w:rsidR="00F37CB8" w:rsidRPr="00B06A61" w:rsidRDefault="00F37CB8"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3</w:t>
      </w:r>
      <w:r w:rsidR="005A5D64" w:rsidRPr="00B06A61">
        <w:rPr>
          <w:rFonts w:ascii="Verdana" w:eastAsia="Times New Roman" w:hAnsi="Verdana" w:cstheme="minorHAnsi"/>
          <w:b/>
          <w:bCs/>
          <w:sz w:val="20"/>
          <w:szCs w:val="20"/>
          <w:lang w:val="bg-BG" w:eastAsia="bg-BG"/>
        </w:rPr>
        <w:t>2</w:t>
      </w:r>
      <w:r w:rsidR="005E6D82"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b/>
          <w:bCs/>
          <w:sz w:val="20"/>
          <w:szCs w:val="20"/>
          <w:lang w:val="bg-BG" w:eastAsia="bg-BG"/>
        </w:rPr>
        <w:t xml:space="preserve"> (1) </w:t>
      </w:r>
      <w:r w:rsidR="009C7C53" w:rsidRPr="00B06A61">
        <w:rPr>
          <w:rFonts w:ascii="Verdana" w:eastAsia="Times New Roman" w:hAnsi="Verdana" w:cstheme="minorHAnsi"/>
          <w:sz w:val="20"/>
          <w:szCs w:val="20"/>
          <w:lang w:val="bg-BG" w:eastAsia="bg-BG"/>
        </w:rPr>
        <w:t xml:space="preserve">Страните се съгласяват, че всяка от тях ще извършва обработка на лични данни </w:t>
      </w:r>
      <w:r w:rsidR="00BE362A" w:rsidRPr="00B06A61">
        <w:rPr>
          <w:rFonts w:ascii="Verdana" w:eastAsia="Times New Roman" w:hAnsi="Verdana" w:cstheme="minorHAnsi"/>
          <w:sz w:val="20"/>
          <w:szCs w:val="20"/>
          <w:lang w:val="bg-BG" w:eastAsia="bg-BG"/>
        </w:rPr>
        <w:t>при спазване на</w:t>
      </w:r>
      <w:r w:rsidR="009C7C53" w:rsidRPr="00B06A61">
        <w:rPr>
          <w:rFonts w:ascii="Verdana" w:eastAsia="Times New Roman" w:hAnsi="Verdana" w:cstheme="minorHAnsi"/>
          <w:sz w:val="20"/>
          <w:szCs w:val="20"/>
          <w:lang w:val="bg-BG" w:eastAsia="bg-BG"/>
        </w:rPr>
        <w:t xml:space="preserve"> изискванията на </w:t>
      </w:r>
      <w:r w:rsidR="00905BC7" w:rsidRPr="00B06A61">
        <w:rPr>
          <w:rFonts w:ascii="Verdana" w:eastAsia="Times New Roman" w:hAnsi="Verdana" w:cstheme="minorHAnsi"/>
          <w:sz w:val="20"/>
          <w:szCs w:val="20"/>
          <w:lang w:val="bg-BG" w:eastAsia="bg-BG"/>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00BE362A" w:rsidRPr="00B06A61">
        <w:rPr>
          <w:rFonts w:ascii="Verdana" w:eastAsia="Times New Roman" w:hAnsi="Verdana" w:cstheme="minorHAnsi"/>
          <w:sz w:val="20"/>
          <w:szCs w:val="20"/>
          <w:lang w:val="bg-BG" w:eastAsia="bg-BG"/>
        </w:rPr>
        <w:t>.</w:t>
      </w:r>
    </w:p>
    <w:p w14:paraId="227B572B" w14:textId="77777777" w:rsidR="00ED0328" w:rsidRPr="00B06A61" w:rsidRDefault="00ED0328" w:rsidP="00D236B6">
      <w:pPr>
        <w:spacing w:after="0" w:line="240" w:lineRule="auto"/>
        <w:ind w:firstLine="709"/>
        <w:jc w:val="both"/>
        <w:rPr>
          <w:rFonts w:ascii="Verdana" w:eastAsia="Times New Roman" w:hAnsi="Verdana" w:cstheme="minorHAnsi"/>
          <w:sz w:val="4"/>
          <w:szCs w:val="4"/>
          <w:lang w:val="bg-BG" w:eastAsia="bg-BG"/>
        </w:rPr>
      </w:pPr>
    </w:p>
    <w:p w14:paraId="71FB9D82" w14:textId="3141BD7C" w:rsidR="009A56A7" w:rsidRPr="00B06A61" w:rsidRDefault="00DF1A7E" w:rsidP="00ED0328">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w:t>
      </w:r>
      <w:r w:rsidR="00E20206" w:rsidRPr="00B06A61">
        <w:rPr>
          <w:rFonts w:ascii="Verdana" w:eastAsia="Times New Roman" w:hAnsi="Verdana" w:cstheme="minorHAnsi"/>
          <w:sz w:val="20"/>
          <w:szCs w:val="20"/>
          <w:lang w:val="bg-BG" w:eastAsia="bg-BG"/>
        </w:rPr>
        <w:t>Финансовият посредник приема и се съгласява</w:t>
      </w:r>
      <w:r w:rsidRPr="00B06A61">
        <w:rPr>
          <w:rFonts w:ascii="Verdana" w:eastAsia="Times New Roman" w:hAnsi="Verdana" w:cstheme="minorHAnsi"/>
          <w:sz w:val="20"/>
          <w:szCs w:val="20"/>
          <w:lang w:val="bg-BG" w:eastAsia="bg-BG"/>
        </w:rPr>
        <w:t>, че ББР</w:t>
      </w:r>
      <w:r w:rsidR="00E20206" w:rsidRPr="00B06A61">
        <w:rPr>
          <w:rFonts w:ascii="Verdana" w:eastAsia="Times New Roman" w:hAnsi="Verdana" w:cstheme="minorHAnsi"/>
          <w:sz w:val="20"/>
          <w:szCs w:val="20"/>
          <w:lang w:val="bg-BG" w:eastAsia="bg-BG"/>
        </w:rPr>
        <w:t xml:space="preserve"> ще обработва лични данни по отношение на Финансовия посредник и на съответните </w:t>
      </w:r>
      <w:r w:rsidR="00032C8E" w:rsidRPr="00B06A61">
        <w:rPr>
          <w:rFonts w:ascii="Verdana" w:eastAsia="Times New Roman" w:hAnsi="Verdana" w:cstheme="minorHAnsi"/>
          <w:sz w:val="20"/>
          <w:szCs w:val="20"/>
          <w:lang w:val="bg-BG" w:eastAsia="bg-BG"/>
        </w:rPr>
        <w:t>К</w:t>
      </w:r>
      <w:r w:rsidR="00E20206" w:rsidRPr="00B06A61">
        <w:rPr>
          <w:rFonts w:ascii="Verdana" w:eastAsia="Times New Roman" w:hAnsi="Verdana" w:cstheme="minorHAnsi"/>
          <w:sz w:val="20"/>
          <w:szCs w:val="20"/>
          <w:lang w:val="bg-BG" w:eastAsia="bg-BG"/>
        </w:rPr>
        <w:t xml:space="preserve">райни получатели </w:t>
      </w:r>
      <w:r w:rsidR="00F47045" w:rsidRPr="00B06A61">
        <w:rPr>
          <w:rFonts w:ascii="Verdana" w:eastAsia="Times New Roman" w:hAnsi="Verdana" w:cstheme="minorHAnsi"/>
          <w:sz w:val="20"/>
          <w:szCs w:val="20"/>
          <w:lang w:val="bg-BG" w:eastAsia="bg-BG"/>
        </w:rPr>
        <w:t xml:space="preserve">и свързаните със Сделката лица, </w:t>
      </w:r>
      <w:r w:rsidR="00E20206" w:rsidRPr="00B06A61">
        <w:rPr>
          <w:rFonts w:ascii="Verdana" w:eastAsia="Times New Roman" w:hAnsi="Verdana" w:cstheme="minorHAnsi"/>
          <w:sz w:val="20"/>
          <w:szCs w:val="20"/>
          <w:lang w:val="bg-BG" w:eastAsia="bg-BG"/>
        </w:rPr>
        <w:t>съгласно</w:t>
      </w:r>
      <w:r w:rsidR="009A56A7" w:rsidRPr="00B06A61">
        <w:rPr>
          <w:rFonts w:ascii="Verdana" w:eastAsia="Times New Roman" w:hAnsi="Verdana" w:cstheme="minorHAnsi"/>
          <w:sz w:val="20"/>
          <w:szCs w:val="20"/>
          <w:lang w:val="bg-BG" w:eastAsia="bg-BG"/>
        </w:rPr>
        <w:t xml:space="preserve"> Политика</w:t>
      </w:r>
      <w:r w:rsidR="00E20206" w:rsidRPr="00B06A61">
        <w:rPr>
          <w:rFonts w:ascii="Verdana" w:eastAsia="Times New Roman" w:hAnsi="Verdana" w:cstheme="minorHAnsi"/>
          <w:sz w:val="20"/>
          <w:szCs w:val="20"/>
          <w:lang w:val="bg-BG" w:eastAsia="bg-BG"/>
        </w:rPr>
        <w:t>та</w:t>
      </w:r>
      <w:r w:rsidR="009A56A7" w:rsidRPr="00B06A61">
        <w:rPr>
          <w:rFonts w:ascii="Verdana" w:eastAsia="Times New Roman" w:hAnsi="Verdana" w:cstheme="minorHAnsi"/>
          <w:sz w:val="20"/>
          <w:szCs w:val="20"/>
          <w:lang w:val="bg-BG" w:eastAsia="bg-BG"/>
        </w:rPr>
        <w:t xml:space="preserve"> за поверителност</w:t>
      </w:r>
      <w:r w:rsidR="009A56A7" w:rsidRPr="00B06A61">
        <w:rPr>
          <w:rFonts w:ascii="Verdana" w:eastAsia="Times New Roman" w:hAnsi="Verdana" w:cstheme="minorHAnsi"/>
          <w:b/>
          <w:bCs/>
          <w:sz w:val="20"/>
          <w:szCs w:val="20"/>
          <w:lang w:val="bg-BG" w:eastAsia="bg-BG"/>
        </w:rPr>
        <w:t xml:space="preserve"> </w:t>
      </w:r>
      <w:r w:rsidR="00E20206" w:rsidRPr="00B06A61">
        <w:rPr>
          <w:rFonts w:ascii="Verdana" w:eastAsia="Times New Roman" w:hAnsi="Verdana" w:cstheme="minorHAnsi"/>
          <w:sz w:val="20"/>
          <w:szCs w:val="20"/>
          <w:lang w:val="bg-BG" w:eastAsia="bg-BG"/>
        </w:rPr>
        <w:t xml:space="preserve">на групата на ББР </w:t>
      </w:r>
      <w:r w:rsidR="009A56A7" w:rsidRPr="00B06A61">
        <w:rPr>
          <w:rFonts w:ascii="Verdana" w:eastAsia="Times New Roman" w:hAnsi="Verdana" w:cstheme="minorHAnsi"/>
          <w:sz w:val="20"/>
          <w:szCs w:val="20"/>
          <w:lang w:val="bg-BG" w:eastAsia="bg-BG"/>
        </w:rPr>
        <w:t>(</w:t>
      </w:r>
      <w:hyperlink r:id="rId12" w:history="1">
        <w:r w:rsidR="00E20206" w:rsidRPr="00B06A61">
          <w:rPr>
            <w:rStyle w:val="Hyperlink"/>
            <w:rFonts w:ascii="Verdana" w:eastAsia="Times New Roman" w:hAnsi="Verdana" w:cstheme="minorHAnsi"/>
            <w:color w:val="auto"/>
            <w:sz w:val="20"/>
            <w:szCs w:val="20"/>
            <w:lang w:val="bg-BG" w:eastAsia="bg-BG"/>
          </w:rPr>
          <w:t>https://bbr.bg/bg/politika-za-poveritelnost/</w:t>
        </w:r>
      </w:hyperlink>
      <w:r w:rsidR="00E20206" w:rsidRPr="00B06A61">
        <w:rPr>
          <w:rFonts w:ascii="Verdana" w:eastAsia="Times New Roman" w:hAnsi="Verdana" w:cstheme="minorHAnsi"/>
          <w:sz w:val="20"/>
          <w:szCs w:val="20"/>
          <w:lang w:val="bg-BG" w:eastAsia="bg-BG"/>
        </w:rPr>
        <w:t>), като ББР може да разкрива лични данни на съответните Институции при изпълнение на договорните си задължения и приложимото законодателство.</w:t>
      </w:r>
    </w:p>
    <w:p w14:paraId="7F3230D3" w14:textId="77777777" w:rsidR="00ED0328" w:rsidRPr="00B06A61" w:rsidRDefault="00ED0328" w:rsidP="00B06A61">
      <w:pPr>
        <w:spacing w:after="0" w:line="240" w:lineRule="auto"/>
        <w:ind w:firstLine="709"/>
        <w:jc w:val="both"/>
        <w:rPr>
          <w:rFonts w:ascii="Verdana" w:eastAsia="Times New Roman" w:hAnsi="Verdana" w:cstheme="minorHAnsi"/>
          <w:sz w:val="4"/>
          <w:szCs w:val="4"/>
          <w:lang w:val="bg-BG" w:eastAsia="bg-BG"/>
        </w:rPr>
      </w:pPr>
    </w:p>
    <w:p w14:paraId="3FE6997F" w14:textId="54A1B8D7" w:rsidR="00A25E69" w:rsidRPr="00B06A61" w:rsidRDefault="00A25E69" w:rsidP="00D236B6">
      <w:pPr>
        <w:spacing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Страните се съгласяват, че личните данни на </w:t>
      </w:r>
      <w:r w:rsidR="00032C8E"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райните получатели</w:t>
      </w:r>
      <w:r w:rsidR="00F47045" w:rsidRPr="00B06A61">
        <w:rPr>
          <w:rFonts w:ascii="Verdana" w:eastAsia="Times New Roman" w:hAnsi="Verdana" w:cstheme="minorHAnsi"/>
          <w:sz w:val="20"/>
          <w:szCs w:val="20"/>
          <w:lang w:val="bg-BG" w:eastAsia="bg-BG"/>
        </w:rPr>
        <w:t>/свързаните със Сделката лица</w:t>
      </w:r>
      <w:r w:rsidRPr="00B06A61">
        <w:rPr>
          <w:rFonts w:ascii="Verdana" w:eastAsia="Times New Roman" w:hAnsi="Verdana" w:cstheme="minorHAnsi"/>
          <w:sz w:val="20"/>
          <w:szCs w:val="20"/>
          <w:lang w:val="bg-BG" w:eastAsia="bg-BG"/>
        </w:rPr>
        <w:t xml:space="preserve"> ще бъдат събирани от Финансовия посредник и могат да бъдат предоставяни на ББР и/или на институциите, предоставили ресурс за издаване на гаранцията. Финансовият посредникът се задължава да гарантира, че съответните Крайни получатели са информирани писмено, преди да разкрият каквито и да било лични данни, че името, адресът, имейл адресът и</w:t>
      </w:r>
      <w:r w:rsidR="00B12F9F" w:rsidRPr="00B06A61">
        <w:rPr>
          <w:rFonts w:ascii="Verdana" w:eastAsia="Times New Roman" w:hAnsi="Verdana" w:cstheme="minorHAnsi"/>
          <w:sz w:val="20"/>
          <w:szCs w:val="20"/>
          <w:lang w:val="bg-BG" w:eastAsia="bg-BG"/>
        </w:rPr>
        <w:t>ли</w:t>
      </w:r>
      <w:r w:rsidRPr="00B06A61">
        <w:rPr>
          <w:rFonts w:ascii="Verdana" w:eastAsia="Times New Roman" w:hAnsi="Verdana" w:cstheme="minorHAnsi"/>
          <w:sz w:val="20"/>
          <w:szCs w:val="20"/>
          <w:lang w:val="bg-BG" w:eastAsia="bg-BG"/>
        </w:rPr>
        <w:t xml:space="preserve"> други </w:t>
      </w:r>
      <w:r w:rsidR="00F47045" w:rsidRPr="00B06A61">
        <w:rPr>
          <w:rFonts w:ascii="Verdana" w:eastAsia="Times New Roman" w:hAnsi="Verdana" w:cstheme="minorHAnsi"/>
          <w:sz w:val="20"/>
          <w:szCs w:val="20"/>
          <w:lang w:val="bg-BG" w:eastAsia="bg-BG"/>
        </w:rPr>
        <w:t xml:space="preserve">техни </w:t>
      </w:r>
      <w:r w:rsidRPr="00B06A61">
        <w:rPr>
          <w:rFonts w:ascii="Verdana" w:eastAsia="Times New Roman" w:hAnsi="Verdana" w:cstheme="minorHAnsi"/>
          <w:sz w:val="20"/>
          <w:szCs w:val="20"/>
          <w:lang w:val="bg-BG" w:eastAsia="bg-BG"/>
        </w:rPr>
        <w:t xml:space="preserve">лични данни </w:t>
      </w:r>
      <w:r w:rsidR="00B12F9F" w:rsidRPr="00B06A61">
        <w:rPr>
          <w:rFonts w:ascii="Verdana" w:eastAsia="Times New Roman" w:hAnsi="Verdana" w:cstheme="minorHAnsi"/>
          <w:sz w:val="20"/>
          <w:szCs w:val="20"/>
          <w:lang w:val="bg-BG" w:eastAsia="bg-BG"/>
        </w:rPr>
        <w:t xml:space="preserve">свързани </w:t>
      </w:r>
      <w:r w:rsidRPr="00B06A61">
        <w:rPr>
          <w:rFonts w:ascii="Verdana" w:eastAsia="Times New Roman" w:hAnsi="Verdana" w:cstheme="minorHAnsi"/>
          <w:sz w:val="20"/>
          <w:szCs w:val="20"/>
          <w:lang w:val="bg-BG" w:eastAsia="bg-BG"/>
        </w:rPr>
        <w:t>със съответната Сделка могат да бъдат предоставени на ББР и/или на съответната Институция, всички действащи като независими администратори на данни, и че тези лични данни подлежат на публикуване по реда на настоящото Споразумение</w:t>
      </w:r>
      <w:r w:rsidR="00B12F9F" w:rsidRPr="00B06A61">
        <w:rPr>
          <w:rFonts w:ascii="Verdana" w:eastAsia="Times New Roman" w:hAnsi="Verdana" w:cstheme="minorHAnsi"/>
          <w:sz w:val="20"/>
          <w:szCs w:val="20"/>
          <w:lang w:val="bg-BG" w:eastAsia="bg-BG"/>
        </w:rPr>
        <w:t>.</w:t>
      </w:r>
    </w:p>
    <w:p w14:paraId="08276844" w14:textId="5B3CE8AB" w:rsidR="007D0333" w:rsidRPr="00B06A61" w:rsidRDefault="007D0333" w:rsidP="00D236B6">
      <w:pPr>
        <w:spacing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w:t>
      </w:r>
      <w:r w:rsidR="00312889" w:rsidRPr="00B06A61">
        <w:rPr>
          <w:rFonts w:ascii="Verdana" w:eastAsia="Times New Roman" w:hAnsi="Verdana" w:cstheme="minorHAnsi"/>
          <w:b/>
          <w:bCs/>
          <w:sz w:val="20"/>
          <w:szCs w:val="20"/>
          <w:lang w:val="bg-BG" w:eastAsia="bg-BG"/>
        </w:rPr>
        <w:t xml:space="preserve"> </w:t>
      </w:r>
      <w:r w:rsidRPr="00B06A61">
        <w:rPr>
          <w:rFonts w:ascii="Verdana" w:eastAsia="Times New Roman" w:hAnsi="Verdana" w:cstheme="minorHAnsi"/>
          <w:b/>
          <w:bCs/>
          <w:sz w:val="20"/>
          <w:szCs w:val="20"/>
          <w:lang w:val="bg-BG" w:eastAsia="bg-BG"/>
        </w:rPr>
        <w:t>3</w:t>
      </w:r>
      <w:r w:rsidR="005A5D64" w:rsidRPr="00B06A61">
        <w:rPr>
          <w:rFonts w:ascii="Verdana" w:eastAsia="Times New Roman" w:hAnsi="Verdana" w:cstheme="minorHAnsi"/>
          <w:b/>
          <w:bCs/>
          <w:sz w:val="20"/>
          <w:szCs w:val="20"/>
          <w:lang w:val="bg-BG" w:eastAsia="bg-BG"/>
        </w:rPr>
        <w:t>3</w:t>
      </w:r>
      <w:r w:rsidR="005E6D82" w:rsidRPr="00B06A61">
        <w:rPr>
          <w:rFonts w:ascii="Verdana" w:eastAsia="Times New Roman" w:hAnsi="Verdana" w:cstheme="minorHAnsi"/>
          <w:b/>
          <w:bCs/>
          <w:sz w:val="20"/>
          <w:szCs w:val="20"/>
          <w:lang w:val="bg-BG" w:eastAsia="bg-BG"/>
        </w:rPr>
        <w:t>.</w:t>
      </w:r>
      <w:r w:rsidR="00B91010" w:rsidRPr="00B06A61">
        <w:rPr>
          <w:rFonts w:ascii="Verdana" w:eastAsia="Times New Roman" w:hAnsi="Verdana" w:cstheme="minorHAnsi"/>
          <w:b/>
          <w:bCs/>
          <w:sz w:val="20"/>
          <w:szCs w:val="20"/>
          <w:lang w:val="bg-BG" w:eastAsia="bg-BG"/>
        </w:rPr>
        <w:t xml:space="preserve"> </w:t>
      </w:r>
      <w:r w:rsidR="00B91010" w:rsidRPr="00B06A61">
        <w:rPr>
          <w:rFonts w:ascii="Verdana" w:eastAsia="Times New Roman" w:hAnsi="Verdana" w:cstheme="minorHAnsi"/>
          <w:sz w:val="20"/>
          <w:szCs w:val="20"/>
          <w:lang w:val="bg-BG" w:eastAsia="bg-BG"/>
        </w:rPr>
        <w:t xml:space="preserve">Финансовият посредник се задължава да осигури, че </w:t>
      </w:r>
      <w:r w:rsidR="00ED0785" w:rsidRPr="00B06A61">
        <w:rPr>
          <w:rFonts w:ascii="Verdana" w:eastAsia="Times New Roman" w:hAnsi="Verdana" w:cstheme="minorHAnsi"/>
          <w:sz w:val="20"/>
          <w:szCs w:val="20"/>
          <w:lang w:val="bg-BG" w:eastAsia="bg-BG"/>
        </w:rPr>
        <w:t xml:space="preserve">сумите получавани от всеки </w:t>
      </w:r>
      <w:r w:rsidR="009F7612" w:rsidRPr="00B06A61">
        <w:rPr>
          <w:rFonts w:ascii="Verdana" w:eastAsia="Times New Roman" w:hAnsi="Verdana" w:cstheme="minorHAnsi"/>
          <w:sz w:val="20"/>
          <w:szCs w:val="20"/>
          <w:lang w:val="bg-BG" w:eastAsia="bg-BG"/>
        </w:rPr>
        <w:t>К</w:t>
      </w:r>
      <w:r w:rsidR="00B471A3" w:rsidRPr="00B06A61">
        <w:rPr>
          <w:rFonts w:ascii="Verdana" w:eastAsia="Times New Roman" w:hAnsi="Verdana" w:cstheme="minorHAnsi"/>
          <w:sz w:val="20"/>
          <w:szCs w:val="20"/>
          <w:lang w:val="bg-BG" w:eastAsia="bg-BG"/>
        </w:rPr>
        <w:t xml:space="preserve">раен </w:t>
      </w:r>
      <w:r w:rsidR="00B91010" w:rsidRPr="00B06A61">
        <w:rPr>
          <w:rFonts w:ascii="Verdana" w:eastAsia="Times New Roman" w:hAnsi="Verdana" w:cstheme="minorHAnsi"/>
          <w:sz w:val="20"/>
          <w:szCs w:val="20"/>
          <w:lang w:val="bg-BG" w:eastAsia="bg-BG"/>
        </w:rPr>
        <w:t xml:space="preserve">получател </w:t>
      </w:r>
      <w:r w:rsidR="00ED0785" w:rsidRPr="00B06A61">
        <w:rPr>
          <w:rFonts w:ascii="Verdana" w:eastAsia="Times New Roman" w:hAnsi="Verdana" w:cstheme="minorHAnsi"/>
          <w:sz w:val="20"/>
          <w:szCs w:val="20"/>
          <w:lang w:val="bg-BG" w:eastAsia="bg-BG"/>
        </w:rPr>
        <w:t xml:space="preserve">по реда на настоящото Споразумение </w:t>
      </w:r>
      <w:r w:rsidR="00B91010" w:rsidRPr="00B06A61">
        <w:rPr>
          <w:rFonts w:ascii="Verdana" w:eastAsia="Times New Roman" w:hAnsi="Verdana" w:cstheme="minorHAnsi"/>
          <w:sz w:val="20"/>
          <w:szCs w:val="20"/>
          <w:lang w:val="bg-BG" w:eastAsia="bg-BG"/>
        </w:rPr>
        <w:t xml:space="preserve">ще </w:t>
      </w:r>
      <w:r w:rsidR="00ED0785" w:rsidRPr="00B06A61">
        <w:rPr>
          <w:rFonts w:ascii="Verdana" w:eastAsia="Times New Roman" w:hAnsi="Verdana" w:cstheme="minorHAnsi"/>
          <w:sz w:val="20"/>
          <w:szCs w:val="20"/>
          <w:lang w:val="bg-BG" w:eastAsia="bg-BG"/>
        </w:rPr>
        <w:t xml:space="preserve">бъдат </w:t>
      </w:r>
      <w:r w:rsidR="00B91010" w:rsidRPr="00B06A61">
        <w:rPr>
          <w:rFonts w:ascii="Verdana" w:eastAsia="Times New Roman" w:hAnsi="Verdana" w:cstheme="minorHAnsi"/>
          <w:sz w:val="20"/>
          <w:szCs w:val="20"/>
          <w:lang w:val="bg-BG" w:eastAsia="bg-BG"/>
        </w:rPr>
        <w:t>получава</w:t>
      </w:r>
      <w:r w:rsidR="00ED0785" w:rsidRPr="00B06A61">
        <w:rPr>
          <w:rFonts w:ascii="Verdana" w:eastAsia="Times New Roman" w:hAnsi="Verdana" w:cstheme="minorHAnsi"/>
          <w:sz w:val="20"/>
          <w:szCs w:val="20"/>
          <w:lang w:val="bg-BG" w:eastAsia="bg-BG"/>
        </w:rPr>
        <w:t>ни, държани и обслужвани</w:t>
      </w:r>
      <w:r w:rsidR="00B57801" w:rsidRPr="00B06A61">
        <w:rPr>
          <w:rFonts w:ascii="Verdana" w:eastAsia="Times New Roman" w:hAnsi="Verdana" w:cstheme="minorHAnsi"/>
          <w:sz w:val="20"/>
          <w:szCs w:val="20"/>
          <w:lang w:val="bg-BG" w:eastAsia="bg-BG"/>
        </w:rPr>
        <w:t xml:space="preserve"> по банкова сметка при кредитна институция намираща се на територията на държава членка на ЕС</w:t>
      </w:r>
      <w:r w:rsidR="005A5D64" w:rsidRPr="00B06A61">
        <w:rPr>
          <w:rFonts w:ascii="Verdana" w:eastAsia="Times New Roman" w:hAnsi="Verdana" w:cstheme="minorHAnsi"/>
          <w:sz w:val="20"/>
          <w:szCs w:val="20"/>
          <w:lang w:val="bg-BG" w:eastAsia="bg-BG"/>
        </w:rPr>
        <w:t>.</w:t>
      </w:r>
    </w:p>
    <w:p w14:paraId="4733DB44" w14:textId="0B39C838" w:rsidR="004418CF" w:rsidRPr="00B06A61" w:rsidRDefault="005A5D64" w:rsidP="00D236B6">
      <w:pPr>
        <w:spacing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34</w:t>
      </w:r>
      <w:r w:rsidR="005E6D82" w:rsidRPr="00B06A61">
        <w:rPr>
          <w:rFonts w:ascii="Verdana" w:eastAsia="Times New Roman" w:hAnsi="Verdana" w:cstheme="minorHAnsi"/>
          <w:b/>
          <w:bCs/>
          <w:sz w:val="20"/>
          <w:szCs w:val="20"/>
          <w:lang w:val="bg-BG" w:eastAsia="bg-BG"/>
        </w:rPr>
        <w:t>.</w:t>
      </w:r>
      <w:r w:rsidR="00312889" w:rsidRPr="00B06A61">
        <w:rPr>
          <w:lang w:val="bg-BG"/>
        </w:rPr>
        <w:t xml:space="preserve"> </w:t>
      </w:r>
      <w:r w:rsidR="00706BC3" w:rsidRPr="00B06A61">
        <w:rPr>
          <w:rFonts w:ascii="Verdana" w:hAnsi="Verdana"/>
          <w:b/>
          <w:bCs/>
          <w:sz w:val="20"/>
          <w:szCs w:val="20"/>
          <w:lang w:val="bg-BG"/>
        </w:rPr>
        <w:t>(1)</w:t>
      </w:r>
      <w:r w:rsidR="00B60816" w:rsidRPr="00B06A61">
        <w:rPr>
          <w:b/>
          <w:bCs/>
          <w:lang w:val="bg-BG"/>
        </w:rPr>
        <w:t xml:space="preserve"> </w:t>
      </w:r>
      <w:r w:rsidR="00B60816" w:rsidRPr="00B06A61">
        <w:rPr>
          <w:rFonts w:ascii="Verdana" w:eastAsia="Times New Roman" w:hAnsi="Verdana" w:cstheme="minorHAnsi"/>
          <w:sz w:val="20"/>
          <w:szCs w:val="20"/>
          <w:lang w:val="bg-BG" w:eastAsia="bg-BG"/>
        </w:rPr>
        <w:t xml:space="preserve">Финансовият посредник се задължава </w:t>
      </w:r>
      <w:r w:rsidR="00706BC3" w:rsidRPr="00B06A61">
        <w:rPr>
          <w:rFonts w:ascii="Verdana" w:eastAsia="Times New Roman" w:hAnsi="Verdana" w:cstheme="minorHAnsi"/>
          <w:sz w:val="20"/>
          <w:szCs w:val="20"/>
          <w:lang w:val="bg-BG" w:eastAsia="bg-BG"/>
        </w:rPr>
        <w:t>да спазва</w:t>
      </w:r>
      <w:r w:rsidR="004418CF" w:rsidRPr="00B06A61">
        <w:rPr>
          <w:rFonts w:ascii="Verdana" w:eastAsia="Times New Roman" w:hAnsi="Verdana" w:cstheme="minorHAnsi"/>
          <w:sz w:val="20"/>
          <w:szCs w:val="20"/>
          <w:lang w:val="bg-BG" w:eastAsia="bg-BG"/>
        </w:rPr>
        <w:t>:</w:t>
      </w:r>
    </w:p>
    <w:p w14:paraId="7A9DB4CC" w14:textId="37D0CF05" w:rsidR="004418CF" w:rsidRPr="00B06A61" w:rsidRDefault="00312889" w:rsidP="00D236B6">
      <w:pPr>
        <w:pStyle w:val="ListParagraph"/>
        <w:numPr>
          <w:ilvl w:val="0"/>
          <w:numId w:val="26"/>
        </w:numPr>
        <w:spacing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нормативните</w:t>
      </w:r>
      <w:r w:rsidR="00706BC3" w:rsidRPr="00B06A61">
        <w:rPr>
          <w:rFonts w:ascii="Verdana" w:eastAsia="Times New Roman" w:hAnsi="Verdana" w:cstheme="minorHAnsi"/>
          <w:sz w:val="20"/>
          <w:szCs w:val="20"/>
          <w:lang w:val="bg-BG" w:eastAsia="bg-BG"/>
        </w:rPr>
        <w:t xml:space="preserve"> и регулаторните</w:t>
      </w:r>
      <w:r w:rsidRPr="00B06A61">
        <w:rPr>
          <w:rFonts w:ascii="Verdana" w:eastAsia="Times New Roman" w:hAnsi="Verdana" w:cstheme="minorHAnsi"/>
          <w:sz w:val="20"/>
          <w:szCs w:val="20"/>
          <w:lang w:val="bg-BG" w:eastAsia="bg-BG"/>
        </w:rPr>
        <w:t xml:space="preserve"> изисквания</w:t>
      </w:r>
      <w:r w:rsidR="00706BC3"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свързани с дейността му</w:t>
      </w:r>
      <w:r w:rsidR="004418CF" w:rsidRPr="00B06A61">
        <w:rPr>
          <w:rFonts w:ascii="Verdana" w:eastAsia="Times New Roman" w:hAnsi="Verdana" w:cstheme="minorHAnsi"/>
          <w:sz w:val="20"/>
          <w:szCs w:val="20"/>
          <w:lang w:val="bg-BG" w:eastAsia="bg-BG"/>
        </w:rPr>
        <w:t xml:space="preserve"> и неспазването на които може да</w:t>
      </w:r>
      <w:r w:rsidR="005B6506" w:rsidRPr="00B06A61">
        <w:rPr>
          <w:rFonts w:ascii="Verdana" w:eastAsia="Times New Roman" w:hAnsi="Verdana" w:cstheme="minorHAnsi"/>
          <w:sz w:val="20"/>
          <w:szCs w:val="20"/>
          <w:lang w:val="bg-BG" w:eastAsia="bg-BG"/>
        </w:rPr>
        <w:t xml:space="preserve"> засегне</w:t>
      </w:r>
      <w:r w:rsidR="004418CF" w:rsidRPr="00B06A61">
        <w:rPr>
          <w:rFonts w:ascii="Verdana" w:eastAsia="Times New Roman" w:hAnsi="Verdana" w:cstheme="minorHAnsi"/>
          <w:sz w:val="20"/>
          <w:szCs w:val="20"/>
          <w:lang w:val="bg-BG" w:eastAsia="bg-BG"/>
        </w:rPr>
        <w:t xml:space="preserve"> изпълнението на настоящото </w:t>
      </w:r>
      <w:r w:rsidR="008F62F3" w:rsidRPr="00B06A61">
        <w:rPr>
          <w:rFonts w:ascii="Verdana" w:eastAsia="Times New Roman" w:hAnsi="Verdana" w:cstheme="minorHAnsi"/>
          <w:sz w:val="20"/>
          <w:szCs w:val="20"/>
          <w:lang w:val="bg-BG" w:eastAsia="bg-BG"/>
        </w:rPr>
        <w:t>С</w:t>
      </w:r>
      <w:r w:rsidR="004418CF" w:rsidRPr="00B06A61">
        <w:rPr>
          <w:rFonts w:ascii="Verdana" w:eastAsia="Times New Roman" w:hAnsi="Verdana" w:cstheme="minorHAnsi"/>
          <w:sz w:val="20"/>
          <w:szCs w:val="20"/>
          <w:lang w:val="bg-BG" w:eastAsia="bg-BG"/>
        </w:rPr>
        <w:t>поразумение, както и съществено да застраши интересите на ББР и на Европейската комисия</w:t>
      </w:r>
      <w:r w:rsidR="00ED0328" w:rsidRPr="00B06A61">
        <w:rPr>
          <w:rFonts w:ascii="Verdana" w:eastAsia="Times New Roman" w:hAnsi="Verdana" w:cstheme="minorHAnsi"/>
          <w:sz w:val="20"/>
          <w:szCs w:val="20"/>
          <w:lang w:val="bg-BG" w:eastAsia="bg-BG"/>
        </w:rPr>
        <w:t>;</w:t>
      </w:r>
    </w:p>
    <w:p w14:paraId="045076FB" w14:textId="63B38FBA" w:rsidR="005A5D64" w:rsidRPr="00B06A61" w:rsidRDefault="00706BC3" w:rsidP="00B06A61">
      <w:pPr>
        <w:pStyle w:val="ListParagraph"/>
        <w:numPr>
          <w:ilvl w:val="0"/>
          <w:numId w:val="26"/>
        </w:numPr>
        <w:spacing w:after="0" w:line="240" w:lineRule="auto"/>
        <w:ind w:left="0"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sz w:val="20"/>
          <w:szCs w:val="20"/>
          <w:lang w:val="bg-BG" w:eastAsia="bg-BG"/>
        </w:rPr>
        <w:t xml:space="preserve"> и да спазва в пълнота всички нормативни изисквания, чието неизпълнение би представлявало Незаконна дейност.</w:t>
      </w:r>
    </w:p>
    <w:p w14:paraId="028C966C" w14:textId="39B4D30F" w:rsidR="00BE362A" w:rsidRPr="00B06A61" w:rsidRDefault="00706BC3"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Финансовият посредник се задължава да </w:t>
      </w:r>
      <w:r w:rsidR="00F26030" w:rsidRPr="00B06A61">
        <w:rPr>
          <w:rFonts w:ascii="Verdana" w:eastAsia="Times New Roman" w:hAnsi="Verdana" w:cstheme="minorHAnsi"/>
          <w:sz w:val="20"/>
          <w:szCs w:val="20"/>
          <w:lang w:val="bg-BG" w:eastAsia="bg-BG"/>
        </w:rPr>
        <w:t xml:space="preserve">гарантира, че </w:t>
      </w:r>
      <w:r w:rsidRPr="00B06A61">
        <w:rPr>
          <w:rFonts w:ascii="Verdana" w:eastAsia="Times New Roman" w:hAnsi="Verdana" w:cstheme="minorHAnsi"/>
          <w:sz w:val="20"/>
          <w:szCs w:val="20"/>
          <w:lang w:val="bg-BG" w:eastAsia="bg-BG"/>
        </w:rPr>
        <w:t xml:space="preserve">в договорите </w:t>
      </w:r>
      <w:r w:rsidR="00F26030" w:rsidRPr="00B06A61">
        <w:rPr>
          <w:rFonts w:ascii="Verdana" w:eastAsia="Times New Roman" w:hAnsi="Verdana" w:cstheme="minorHAnsi"/>
          <w:sz w:val="20"/>
          <w:szCs w:val="20"/>
          <w:lang w:val="bg-BG" w:eastAsia="bg-BG"/>
        </w:rPr>
        <w:t>с Крайните получатели ще са налице</w:t>
      </w:r>
      <w:r w:rsidRPr="00B06A61">
        <w:rPr>
          <w:rFonts w:ascii="Verdana" w:eastAsia="Times New Roman" w:hAnsi="Verdana" w:cstheme="minorHAnsi"/>
          <w:sz w:val="20"/>
          <w:szCs w:val="20"/>
          <w:lang w:val="bg-BG" w:eastAsia="bg-BG"/>
        </w:rPr>
        <w:t xml:space="preserve"> </w:t>
      </w:r>
      <w:r w:rsidR="00F26030" w:rsidRPr="00B06A61">
        <w:rPr>
          <w:rFonts w:ascii="Verdana" w:eastAsia="Times New Roman" w:hAnsi="Verdana" w:cstheme="minorHAnsi"/>
          <w:sz w:val="20"/>
          <w:szCs w:val="20"/>
          <w:lang w:val="bg-BG" w:eastAsia="bg-BG"/>
        </w:rPr>
        <w:t xml:space="preserve">задължения аналогични на посочените в ал. 1, както и че ще са налице задължения и декларации на </w:t>
      </w:r>
      <w:r w:rsidR="00032C8E" w:rsidRPr="00B06A61">
        <w:rPr>
          <w:rFonts w:ascii="Verdana" w:eastAsia="Times New Roman" w:hAnsi="Verdana" w:cstheme="minorHAnsi"/>
          <w:sz w:val="20"/>
          <w:szCs w:val="20"/>
          <w:lang w:val="bg-BG" w:eastAsia="bg-BG"/>
        </w:rPr>
        <w:t>К</w:t>
      </w:r>
      <w:r w:rsidR="00F26030" w:rsidRPr="00B06A61">
        <w:rPr>
          <w:rFonts w:ascii="Verdana" w:eastAsia="Times New Roman" w:hAnsi="Verdana" w:cstheme="minorHAnsi"/>
          <w:sz w:val="20"/>
          <w:szCs w:val="20"/>
          <w:lang w:val="bg-BG" w:eastAsia="bg-BG"/>
        </w:rPr>
        <w:t xml:space="preserve">райните получатели, </w:t>
      </w:r>
      <w:r w:rsidR="00C37662" w:rsidRPr="00B06A61">
        <w:rPr>
          <w:rFonts w:ascii="Verdana" w:eastAsia="Times New Roman" w:hAnsi="Verdana" w:cstheme="minorHAnsi"/>
          <w:sz w:val="20"/>
          <w:szCs w:val="20"/>
          <w:lang w:val="bg-BG" w:eastAsia="bg-BG"/>
        </w:rPr>
        <w:t xml:space="preserve">гарантиращи че всяка Сделка, включена в съответния </w:t>
      </w:r>
      <w:proofErr w:type="spellStart"/>
      <w:r w:rsidR="00A57BF5" w:rsidRPr="00B06A61">
        <w:rPr>
          <w:rFonts w:ascii="Verdana" w:eastAsia="Times New Roman" w:hAnsi="Verdana" w:cstheme="minorHAnsi"/>
          <w:sz w:val="20"/>
          <w:szCs w:val="20"/>
          <w:lang w:val="bg-BG" w:eastAsia="bg-BG"/>
        </w:rPr>
        <w:t>Под</w:t>
      </w:r>
      <w:r w:rsidR="00C37662" w:rsidRPr="00B06A61">
        <w:rPr>
          <w:rFonts w:ascii="Verdana" w:eastAsia="Times New Roman" w:hAnsi="Verdana" w:cstheme="minorHAnsi"/>
          <w:sz w:val="20"/>
          <w:szCs w:val="20"/>
          <w:lang w:val="bg-BG" w:eastAsia="bg-BG"/>
        </w:rPr>
        <w:t>портфейл</w:t>
      </w:r>
      <w:proofErr w:type="spellEnd"/>
      <w:r w:rsidR="00C37662" w:rsidRPr="00B06A61">
        <w:rPr>
          <w:rFonts w:ascii="Verdana" w:eastAsia="Times New Roman" w:hAnsi="Verdana" w:cstheme="minorHAnsi"/>
          <w:sz w:val="20"/>
          <w:szCs w:val="20"/>
          <w:lang w:val="bg-BG" w:eastAsia="bg-BG"/>
        </w:rPr>
        <w:t>, съответства във всеки съответен момент на изискванията за допустимост по настоящото Споразумение</w:t>
      </w:r>
      <w:r w:rsidR="00E435A0" w:rsidRPr="00B06A61">
        <w:rPr>
          <w:rFonts w:ascii="Verdana" w:eastAsia="Times New Roman" w:hAnsi="Verdana" w:cstheme="minorHAnsi"/>
          <w:sz w:val="20"/>
          <w:szCs w:val="20"/>
          <w:lang w:val="bg-BG" w:eastAsia="bg-BG"/>
        </w:rPr>
        <w:t>.</w:t>
      </w:r>
    </w:p>
    <w:p w14:paraId="3175B24F" w14:textId="77777777" w:rsidR="00E73AA3" w:rsidRPr="00B06A61" w:rsidRDefault="00E435A0" w:rsidP="00D236B6">
      <w:pPr>
        <w:spacing w:after="0" w:line="240" w:lineRule="auto"/>
        <w:ind w:firstLine="709"/>
        <w:jc w:val="both"/>
        <w:rPr>
          <w:rFonts w:ascii="Verdana" w:hAnsi="Verdana" w:cs="Verdana"/>
          <w:sz w:val="18"/>
          <w:szCs w:val="18"/>
          <w:lang w:val="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w:t>
      </w:r>
      <w:r w:rsidR="00E73AA3" w:rsidRPr="00B06A61">
        <w:rPr>
          <w:rFonts w:ascii="Verdana" w:hAnsi="Verdana" w:cs="Verdana"/>
          <w:sz w:val="20"/>
          <w:szCs w:val="20"/>
          <w:lang w:val="bg-BG"/>
        </w:rPr>
        <w:t>Финансовият посредник се ангажира, че няма да извършва Нередности и съответно, че ще предприеме с грижата на добрия търговец всички необходими мерки, включително чрез включването на съответна клауза в договорната документация с Крайните получатели, с цел недопускането на Нередности от страна на Крайните получатели.</w:t>
      </w:r>
    </w:p>
    <w:p w14:paraId="69AFE26C" w14:textId="1E51F00A" w:rsidR="00E435A0" w:rsidRPr="00B06A61" w:rsidRDefault="00C568A8"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sz w:val="20"/>
          <w:szCs w:val="20"/>
          <w:lang w:val="bg-BG" w:eastAsia="bg-BG"/>
        </w:rPr>
        <w:t xml:space="preserve"> </w:t>
      </w:r>
      <w:r w:rsidR="00E435A0" w:rsidRPr="00B06A61">
        <w:rPr>
          <w:rFonts w:ascii="Verdana" w:eastAsia="Times New Roman" w:hAnsi="Verdana" w:cstheme="minorHAnsi"/>
          <w:sz w:val="20"/>
          <w:szCs w:val="20"/>
          <w:lang w:val="bg-BG" w:eastAsia="bg-BG"/>
        </w:rPr>
        <w:t xml:space="preserve">Финансовият посредник приема своевременно да придобива, спазва и поддържа всяко одобрение или съответно разрешение, изискващо се съгласно приложимото законодателство, за да може да изпълнява задълженията си по настоящото Споразумение, </w:t>
      </w:r>
      <w:r w:rsidR="00E435A0" w:rsidRPr="00B06A61">
        <w:rPr>
          <w:rFonts w:ascii="Verdana" w:eastAsia="Times New Roman" w:hAnsi="Verdana" w:cstheme="minorHAnsi"/>
          <w:sz w:val="20"/>
          <w:szCs w:val="20"/>
          <w:lang w:val="bg-BG" w:eastAsia="bg-BG"/>
        </w:rPr>
        <w:lastRenderedPageBreak/>
        <w:t>както и да се гарантира неговата законосъобразност, валидност, изпълнимост и допускането му като годно доказателство.</w:t>
      </w:r>
    </w:p>
    <w:p w14:paraId="58B2818E" w14:textId="65F70BFD" w:rsidR="00782EE0" w:rsidRPr="00B06A61" w:rsidRDefault="00C37662"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C568A8"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Финансовият посредник се задължава да предостави финансиране по съответните Сделки само при условие, че съответният </w:t>
      </w:r>
      <w:r w:rsidR="009F7612"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му е предоставил информация относно </w:t>
      </w:r>
      <w:r w:rsidR="006A3C44" w:rsidRPr="00B06A61">
        <w:rPr>
          <w:rFonts w:ascii="Verdana" w:eastAsia="Times New Roman" w:hAnsi="Verdana" w:cstheme="minorHAnsi"/>
          <w:sz w:val="20"/>
          <w:szCs w:val="20"/>
          <w:lang w:val="bg-BG" w:eastAsia="bg-BG"/>
        </w:rPr>
        <w:t xml:space="preserve">неговите </w:t>
      </w:r>
      <w:r w:rsidRPr="00B06A61">
        <w:rPr>
          <w:rFonts w:ascii="Verdana" w:eastAsia="Times New Roman" w:hAnsi="Verdana" w:cstheme="minorHAnsi"/>
          <w:sz w:val="20"/>
          <w:szCs w:val="20"/>
          <w:lang w:val="bg-BG" w:eastAsia="bg-BG"/>
        </w:rPr>
        <w:t>действителни собственици в съответствие с изискванията на Директивите</w:t>
      </w:r>
      <w:r w:rsidR="006A3C44" w:rsidRPr="00B06A61">
        <w:rPr>
          <w:rFonts w:ascii="Verdana" w:eastAsia="Times New Roman" w:hAnsi="Verdana" w:cstheme="minorHAnsi"/>
          <w:sz w:val="20"/>
          <w:szCs w:val="20"/>
          <w:lang w:val="bg-BG" w:eastAsia="bg-BG"/>
        </w:rPr>
        <w:t xml:space="preserve"> за предотвратяване изпирането на пари</w:t>
      </w:r>
      <w:r w:rsidR="005D646B" w:rsidRPr="00B06A61">
        <w:rPr>
          <w:rFonts w:ascii="Verdana" w:eastAsia="Times New Roman" w:hAnsi="Verdana" w:cstheme="minorHAnsi"/>
          <w:sz w:val="20"/>
          <w:szCs w:val="20"/>
          <w:lang w:val="bg-BG" w:eastAsia="bg-BG"/>
        </w:rPr>
        <w:t xml:space="preserve"> и националното законодателство</w:t>
      </w:r>
      <w:r w:rsidR="006A3C44" w:rsidRPr="00B06A61">
        <w:rPr>
          <w:rFonts w:ascii="Verdana" w:eastAsia="Times New Roman" w:hAnsi="Verdana" w:cstheme="minorHAnsi"/>
          <w:sz w:val="20"/>
          <w:szCs w:val="20"/>
          <w:lang w:val="bg-BG" w:eastAsia="bg-BG"/>
        </w:rPr>
        <w:t>.</w:t>
      </w:r>
    </w:p>
    <w:p w14:paraId="7FBB144F" w14:textId="7D074526" w:rsidR="006A3C44" w:rsidRPr="00B06A61" w:rsidRDefault="006A3C44"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C568A8"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b/>
          <w:bCs/>
          <w:sz w:val="20"/>
          <w:szCs w:val="20"/>
          <w:lang w:val="bg-BG" w:eastAsia="bg-BG"/>
        </w:rPr>
        <w:t>)</w:t>
      </w:r>
      <w:r w:rsidR="006C3595" w:rsidRPr="00B06A61">
        <w:rPr>
          <w:rFonts w:ascii="Verdana" w:eastAsia="Times New Roman" w:hAnsi="Verdana" w:cstheme="minorHAnsi"/>
          <w:sz w:val="20"/>
          <w:szCs w:val="20"/>
          <w:lang w:val="bg-BG" w:eastAsia="bg-BG"/>
        </w:rPr>
        <w:t xml:space="preserve"> Финансовият посредник се задължава да осигури че всеки </w:t>
      </w:r>
      <w:r w:rsidR="009F7612" w:rsidRPr="00B06A61">
        <w:rPr>
          <w:rFonts w:ascii="Verdana" w:eastAsia="Times New Roman" w:hAnsi="Verdana" w:cstheme="minorHAnsi"/>
          <w:sz w:val="20"/>
          <w:szCs w:val="20"/>
          <w:lang w:val="bg-BG" w:eastAsia="bg-BG"/>
        </w:rPr>
        <w:t>К</w:t>
      </w:r>
      <w:r w:rsidR="006C3595" w:rsidRPr="00B06A61">
        <w:rPr>
          <w:rFonts w:ascii="Verdana" w:eastAsia="Times New Roman" w:hAnsi="Verdana" w:cstheme="minorHAnsi"/>
          <w:sz w:val="20"/>
          <w:szCs w:val="20"/>
          <w:lang w:val="bg-BG" w:eastAsia="bg-BG"/>
        </w:rPr>
        <w:t xml:space="preserve">раен получател ще бъде задължен да не финансира със средствата по </w:t>
      </w:r>
      <w:r w:rsidR="00C56953" w:rsidRPr="00B06A61">
        <w:rPr>
          <w:rFonts w:ascii="Verdana" w:eastAsia="Times New Roman" w:hAnsi="Verdana" w:cstheme="minorHAnsi"/>
          <w:sz w:val="20"/>
          <w:szCs w:val="20"/>
          <w:lang w:val="bg-BG" w:eastAsia="bg-BG"/>
        </w:rPr>
        <w:t xml:space="preserve">Сделката </w:t>
      </w:r>
      <w:r w:rsidR="005D646B" w:rsidRPr="00B06A61">
        <w:rPr>
          <w:rFonts w:ascii="Verdana" w:eastAsia="Times New Roman" w:hAnsi="Verdana" w:cstheme="minorHAnsi"/>
          <w:sz w:val="20"/>
          <w:szCs w:val="20"/>
          <w:lang w:val="bg-BG" w:eastAsia="bg-BG"/>
        </w:rPr>
        <w:t xml:space="preserve">Незаконни </w:t>
      </w:r>
      <w:r w:rsidR="006C3595" w:rsidRPr="00B06A61">
        <w:rPr>
          <w:rFonts w:ascii="Verdana" w:eastAsia="Times New Roman" w:hAnsi="Verdana" w:cstheme="minorHAnsi"/>
          <w:sz w:val="20"/>
          <w:szCs w:val="20"/>
          <w:lang w:val="bg-BG" w:eastAsia="bg-BG"/>
        </w:rPr>
        <w:t xml:space="preserve">дейности или </w:t>
      </w:r>
      <w:r w:rsidR="00184A6D" w:rsidRPr="00B06A61">
        <w:rPr>
          <w:rFonts w:ascii="Verdana" w:eastAsia="Times New Roman" w:hAnsi="Verdana" w:cstheme="minorHAnsi"/>
          <w:sz w:val="20"/>
          <w:szCs w:val="20"/>
          <w:lang w:val="bg-BG" w:eastAsia="bg-BG"/>
        </w:rPr>
        <w:t>дейности</w:t>
      </w:r>
      <w:r w:rsidR="006C3595" w:rsidRPr="00B06A61">
        <w:rPr>
          <w:rFonts w:ascii="Verdana" w:eastAsia="Times New Roman" w:hAnsi="Verdana" w:cstheme="minorHAnsi"/>
          <w:sz w:val="20"/>
          <w:szCs w:val="20"/>
          <w:lang w:val="bg-BG" w:eastAsia="bg-BG"/>
        </w:rPr>
        <w:t>, целящи избягване на данъци.</w:t>
      </w:r>
    </w:p>
    <w:p w14:paraId="05F368A3" w14:textId="38BF2E82" w:rsidR="006C3595" w:rsidRPr="00B06A61" w:rsidRDefault="006C3595"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C568A8" w:rsidRPr="00B06A61">
        <w:rPr>
          <w:rFonts w:ascii="Verdana" w:eastAsia="Times New Roman" w:hAnsi="Verdana" w:cstheme="minorHAnsi"/>
          <w:b/>
          <w:bCs/>
          <w:sz w:val="20"/>
          <w:szCs w:val="20"/>
          <w:lang w:val="bg-BG" w:eastAsia="bg-BG"/>
        </w:rPr>
        <w:t>7</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Финансовият посредник се задължава да осигури, че всеки </w:t>
      </w:r>
      <w:r w:rsidR="009F7612"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раен получател ще бъде задължен по всяко време да е в съответствие с</w:t>
      </w:r>
      <w:r w:rsidR="00240391" w:rsidRPr="00B06A61">
        <w:rPr>
          <w:rFonts w:ascii="Verdana" w:eastAsia="Times New Roman" w:hAnsi="Verdana" w:cstheme="minorHAnsi"/>
          <w:sz w:val="20"/>
          <w:szCs w:val="20"/>
          <w:lang w:val="bg-BG" w:eastAsia="bg-BG"/>
        </w:rPr>
        <w:t xml:space="preserve">ъс съответното законодателство относно предотвратяване </w:t>
      </w:r>
      <w:r w:rsidRPr="00B06A61">
        <w:rPr>
          <w:rFonts w:ascii="Verdana" w:eastAsia="Times New Roman" w:hAnsi="Verdana" w:cstheme="minorHAnsi"/>
          <w:sz w:val="20"/>
          <w:szCs w:val="20"/>
          <w:lang w:val="bg-BG" w:eastAsia="bg-BG"/>
        </w:rPr>
        <w:t>изпирането на пари, финансирането на тероризъм, избягването на данъци</w:t>
      </w:r>
      <w:r w:rsidR="00240391" w:rsidRPr="00B06A61">
        <w:rPr>
          <w:rFonts w:ascii="Verdana" w:eastAsia="Times New Roman" w:hAnsi="Verdana" w:cstheme="minorHAnsi"/>
          <w:sz w:val="20"/>
          <w:szCs w:val="20"/>
          <w:lang w:val="bg-BG" w:eastAsia="bg-BG"/>
        </w:rPr>
        <w:t xml:space="preserve"> и</w:t>
      </w:r>
      <w:r w:rsidRPr="00B06A61">
        <w:rPr>
          <w:rFonts w:ascii="Verdana" w:eastAsia="Times New Roman" w:hAnsi="Verdana" w:cstheme="minorHAnsi"/>
          <w:sz w:val="20"/>
          <w:szCs w:val="20"/>
          <w:lang w:val="bg-BG" w:eastAsia="bg-BG"/>
        </w:rPr>
        <w:t xml:space="preserve"> данъчните измами</w:t>
      </w:r>
      <w:r w:rsidR="00240391" w:rsidRPr="00B06A61">
        <w:rPr>
          <w:rFonts w:ascii="Verdana" w:eastAsia="Times New Roman" w:hAnsi="Verdana" w:cstheme="minorHAnsi"/>
          <w:sz w:val="20"/>
          <w:szCs w:val="20"/>
          <w:lang w:val="bg-BG" w:eastAsia="bg-BG"/>
        </w:rPr>
        <w:t xml:space="preserve"> и да не е установен в </w:t>
      </w:r>
      <w:proofErr w:type="spellStart"/>
      <w:r w:rsidR="005D646B" w:rsidRPr="00B06A61">
        <w:rPr>
          <w:rFonts w:ascii="Verdana" w:eastAsia="Times New Roman" w:hAnsi="Verdana" w:cstheme="minorHAnsi"/>
          <w:sz w:val="20"/>
          <w:szCs w:val="20"/>
          <w:lang w:val="bg-BG" w:eastAsia="bg-BG"/>
        </w:rPr>
        <w:t>Несътрудничеща</w:t>
      </w:r>
      <w:proofErr w:type="spellEnd"/>
      <w:r w:rsidR="005D646B" w:rsidRPr="00B06A61">
        <w:rPr>
          <w:rFonts w:ascii="Verdana" w:eastAsia="Times New Roman" w:hAnsi="Verdana" w:cstheme="minorHAnsi"/>
          <w:sz w:val="20"/>
          <w:szCs w:val="20"/>
          <w:lang w:val="bg-BG" w:eastAsia="bg-BG"/>
        </w:rPr>
        <w:t xml:space="preserve"> </w:t>
      </w:r>
      <w:r w:rsidR="00240391" w:rsidRPr="00B06A61">
        <w:rPr>
          <w:rFonts w:ascii="Verdana" w:eastAsia="Times New Roman" w:hAnsi="Verdana" w:cstheme="minorHAnsi"/>
          <w:sz w:val="20"/>
          <w:szCs w:val="20"/>
          <w:lang w:val="bg-BG" w:eastAsia="bg-BG"/>
        </w:rPr>
        <w:t xml:space="preserve">юрисдикция, с изключение на случаите, когато в списъка с тези юрисдикции е настъпила промяна след сключването на съответната </w:t>
      </w:r>
      <w:r w:rsidR="00141B19" w:rsidRPr="00B06A61">
        <w:rPr>
          <w:rFonts w:ascii="Verdana" w:eastAsia="Times New Roman" w:hAnsi="Verdana" w:cstheme="minorHAnsi"/>
          <w:sz w:val="20"/>
          <w:szCs w:val="20"/>
          <w:lang w:val="bg-BG" w:eastAsia="bg-BG"/>
        </w:rPr>
        <w:t>С</w:t>
      </w:r>
      <w:r w:rsidR="00240391" w:rsidRPr="00B06A61">
        <w:rPr>
          <w:rFonts w:ascii="Verdana" w:eastAsia="Times New Roman" w:hAnsi="Verdana" w:cstheme="minorHAnsi"/>
          <w:sz w:val="20"/>
          <w:szCs w:val="20"/>
          <w:lang w:val="bg-BG" w:eastAsia="bg-BG"/>
        </w:rPr>
        <w:t>делка.</w:t>
      </w:r>
    </w:p>
    <w:p w14:paraId="1C0E485E" w14:textId="77777777" w:rsidR="005E6D82" w:rsidRPr="00B06A61" w:rsidRDefault="005E6D82" w:rsidP="00D236B6">
      <w:pPr>
        <w:spacing w:after="0" w:line="240" w:lineRule="auto"/>
        <w:ind w:firstLine="709"/>
        <w:jc w:val="both"/>
        <w:rPr>
          <w:rFonts w:ascii="Verdana" w:eastAsia="Times New Roman" w:hAnsi="Verdana" w:cstheme="minorHAnsi"/>
          <w:b/>
          <w:bCs/>
          <w:sz w:val="20"/>
          <w:szCs w:val="20"/>
          <w:lang w:val="bg-BG" w:eastAsia="bg-BG"/>
        </w:rPr>
      </w:pPr>
    </w:p>
    <w:p w14:paraId="70153E33" w14:textId="5FA6C632" w:rsidR="00BF03A4" w:rsidRPr="00B06A61" w:rsidRDefault="00BF03A4" w:rsidP="00D236B6">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Задължения във връзка с прилагане на Правилата за държавни помощи</w:t>
      </w:r>
    </w:p>
    <w:p w14:paraId="63A9DDF1" w14:textId="6EADE97B" w:rsidR="001E637F" w:rsidRPr="00B06A61" w:rsidRDefault="001E637F" w:rsidP="00D236B6">
      <w:pPr>
        <w:spacing w:after="0" w:line="240" w:lineRule="auto"/>
        <w:ind w:firstLine="709"/>
        <w:jc w:val="both"/>
        <w:rPr>
          <w:rFonts w:ascii="Verdana" w:eastAsia="Times New Roman" w:hAnsi="Verdana" w:cstheme="minorHAnsi"/>
          <w:i/>
          <w:iCs/>
          <w:sz w:val="20"/>
          <w:szCs w:val="20"/>
          <w:lang w:val="bg-BG" w:eastAsia="bg-BG"/>
        </w:rPr>
      </w:pPr>
      <w:r w:rsidRPr="00B06A61">
        <w:rPr>
          <w:rFonts w:ascii="Verdana" w:eastAsia="Times New Roman" w:hAnsi="Verdana" w:cstheme="minorHAnsi"/>
          <w:i/>
          <w:iCs/>
          <w:sz w:val="20"/>
          <w:szCs w:val="20"/>
          <w:lang w:val="bg-BG" w:eastAsia="bg-BG"/>
        </w:rPr>
        <w:t>/клаузата не подлежи на преговори/</w:t>
      </w:r>
    </w:p>
    <w:p w14:paraId="79A44967" w14:textId="77777777" w:rsidR="00ED0328" w:rsidRPr="00B06A61" w:rsidRDefault="00ED0328" w:rsidP="00D236B6">
      <w:pPr>
        <w:spacing w:after="0" w:line="240" w:lineRule="auto"/>
        <w:ind w:firstLine="709"/>
        <w:jc w:val="both"/>
        <w:rPr>
          <w:rFonts w:ascii="Verdana" w:eastAsia="Times New Roman" w:hAnsi="Verdana" w:cstheme="minorHAnsi"/>
          <w:i/>
          <w:iCs/>
          <w:sz w:val="20"/>
          <w:szCs w:val="20"/>
          <w:lang w:val="bg-BG" w:eastAsia="bg-BG"/>
        </w:rPr>
      </w:pPr>
    </w:p>
    <w:p w14:paraId="5EB4ABB6" w14:textId="38FB406F" w:rsidR="00BF03A4" w:rsidRPr="00B06A61" w:rsidRDefault="00BF03A4"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Чл. 35.</w:t>
      </w:r>
      <w:r w:rsidR="008A399C" w:rsidRPr="00B06A61">
        <w:rPr>
          <w:rFonts w:ascii="Verdana" w:eastAsia="Times New Roman" w:hAnsi="Verdana" w:cstheme="minorHAnsi"/>
          <w:b/>
          <w:bCs/>
          <w:sz w:val="20"/>
          <w:szCs w:val="20"/>
          <w:lang w:val="bg-BG" w:eastAsia="bg-BG"/>
        </w:rPr>
        <w:t xml:space="preserve"> (1) </w:t>
      </w:r>
      <w:r w:rsidR="008A399C" w:rsidRPr="00B06A61">
        <w:rPr>
          <w:rFonts w:ascii="Verdana" w:eastAsia="Times New Roman" w:hAnsi="Verdana" w:cstheme="minorHAnsi"/>
          <w:sz w:val="20"/>
          <w:szCs w:val="20"/>
          <w:lang w:val="bg-BG" w:eastAsia="bg-BG"/>
        </w:rPr>
        <w:t>Финансовият посредник се задължава да осигури спазването на Правилата за държавни помощи, включително уредените в настоящия член</w:t>
      </w:r>
      <w:r w:rsidR="00E376BF" w:rsidRPr="00B06A61">
        <w:rPr>
          <w:rFonts w:ascii="Verdana" w:eastAsia="Times New Roman" w:hAnsi="Verdana" w:cstheme="minorHAnsi"/>
          <w:sz w:val="20"/>
          <w:szCs w:val="20"/>
          <w:lang w:val="bg-BG" w:eastAsia="bg-BG"/>
        </w:rPr>
        <w:t xml:space="preserve"> и в Приложение №</w:t>
      </w:r>
      <w:r w:rsidR="00746ECA" w:rsidRPr="00B06A61">
        <w:rPr>
          <w:rFonts w:ascii="Verdana" w:eastAsia="Times New Roman" w:hAnsi="Verdana" w:cstheme="minorHAnsi"/>
          <w:sz w:val="20"/>
          <w:szCs w:val="20"/>
          <w:lang w:val="bg-BG" w:eastAsia="bg-BG"/>
        </w:rPr>
        <w:t>9</w:t>
      </w:r>
      <w:r w:rsidR="008A399C" w:rsidRPr="00B06A61">
        <w:rPr>
          <w:rFonts w:ascii="Verdana" w:eastAsia="Times New Roman" w:hAnsi="Verdana" w:cstheme="minorHAnsi"/>
          <w:sz w:val="20"/>
          <w:szCs w:val="20"/>
          <w:lang w:val="bg-BG" w:eastAsia="bg-BG"/>
        </w:rPr>
        <w:t>.</w:t>
      </w:r>
    </w:p>
    <w:p w14:paraId="28B0A980" w14:textId="444BA25F" w:rsidR="00833682" w:rsidRPr="00B06A61" w:rsidRDefault="00833682"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В случай че прилага условията на чл. 56е</w:t>
      </w:r>
      <w:r w:rsidR="00624766" w:rsidRPr="00B06A61">
        <w:rPr>
          <w:rFonts w:ascii="Verdana" w:eastAsia="Times New Roman" w:hAnsi="Verdana" w:cstheme="minorHAnsi"/>
          <w:sz w:val="20"/>
          <w:szCs w:val="20"/>
          <w:lang w:val="bg-BG" w:eastAsia="bg-BG"/>
        </w:rPr>
        <w:t xml:space="preserve"> от Регламент (ЕС) №651/2014 на Комисията</w:t>
      </w:r>
      <w:r w:rsidRPr="00B06A61">
        <w:rPr>
          <w:rFonts w:ascii="Verdana" w:eastAsia="Times New Roman" w:hAnsi="Verdana" w:cstheme="minorHAnsi"/>
          <w:sz w:val="20"/>
          <w:szCs w:val="20"/>
          <w:lang w:val="bg-BG" w:eastAsia="bg-BG"/>
        </w:rPr>
        <w:t>, Финансовият посредник се задължава да спазва следните условия:</w:t>
      </w:r>
    </w:p>
    <w:p w14:paraId="6B203EEE" w14:textId="77777777" w:rsidR="00ED0328" w:rsidRPr="00B06A61" w:rsidRDefault="00ED0328" w:rsidP="00D236B6">
      <w:pPr>
        <w:spacing w:after="0" w:line="240" w:lineRule="auto"/>
        <w:ind w:firstLine="709"/>
        <w:jc w:val="both"/>
        <w:rPr>
          <w:rFonts w:ascii="Verdana" w:eastAsia="Times New Roman" w:hAnsi="Verdana" w:cstheme="minorHAnsi"/>
          <w:sz w:val="4"/>
          <w:szCs w:val="4"/>
          <w:lang w:val="bg-BG" w:eastAsia="bg-BG"/>
        </w:rPr>
      </w:pPr>
    </w:p>
    <w:p w14:paraId="69B7D3BA" w14:textId="4BCD0E67" w:rsidR="008A399C" w:rsidRPr="00B06A61" w:rsidRDefault="00833682" w:rsidP="00C648C2">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Преди сключването на </w:t>
      </w:r>
      <w:r w:rsidR="00544AB2"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 да извърши съответните проверки чрез изискване на Декларацията за държавни помощи (Приложение </w:t>
      </w:r>
      <w:r w:rsidR="00E376BF" w:rsidRPr="00B06A61">
        <w:rPr>
          <w:rFonts w:ascii="Verdana" w:eastAsia="Times New Roman" w:hAnsi="Verdana" w:cstheme="minorHAnsi"/>
          <w:sz w:val="20"/>
          <w:szCs w:val="20"/>
          <w:lang w:val="bg-BG" w:eastAsia="bg-BG"/>
        </w:rPr>
        <w:t xml:space="preserve">8.1.) </w:t>
      </w:r>
      <w:r w:rsidRPr="00B06A61">
        <w:rPr>
          <w:rFonts w:ascii="Verdana" w:eastAsia="Times New Roman" w:hAnsi="Verdana" w:cstheme="minorHAnsi"/>
          <w:sz w:val="20"/>
          <w:szCs w:val="20"/>
          <w:lang w:val="bg-BG" w:eastAsia="bg-BG"/>
        </w:rPr>
        <w:t xml:space="preserve">или при необходимост </w:t>
      </w:r>
      <w:r w:rsidR="0004199C" w:rsidRPr="00B06A61">
        <w:rPr>
          <w:rFonts w:ascii="Verdana" w:eastAsia="Times New Roman" w:hAnsi="Verdana" w:cstheme="minorHAnsi"/>
          <w:sz w:val="20"/>
          <w:szCs w:val="20"/>
          <w:lang w:val="bg-BG" w:eastAsia="bg-BG"/>
        </w:rPr>
        <w:t xml:space="preserve">– да изиска </w:t>
      </w:r>
      <w:r w:rsidR="00C7197F" w:rsidRPr="00B06A61">
        <w:rPr>
          <w:rFonts w:ascii="Verdana" w:eastAsia="Times New Roman" w:hAnsi="Verdana" w:cstheme="minorHAnsi"/>
          <w:sz w:val="20"/>
          <w:szCs w:val="20"/>
          <w:lang w:val="bg-BG" w:eastAsia="bg-BG"/>
        </w:rPr>
        <w:t xml:space="preserve">представяне на </w:t>
      </w:r>
      <w:r w:rsidRPr="00B06A61">
        <w:rPr>
          <w:rFonts w:ascii="Verdana" w:eastAsia="Times New Roman" w:hAnsi="Verdana" w:cstheme="minorHAnsi"/>
          <w:sz w:val="20"/>
          <w:szCs w:val="20"/>
          <w:lang w:val="bg-BG" w:eastAsia="bg-BG"/>
        </w:rPr>
        <w:t xml:space="preserve">други документи или </w:t>
      </w:r>
      <w:r w:rsidR="0004199C" w:rsidRPr="00B06A61">
        <w:rPr>
          <w:rFonts w:ascii="Verdana" w:eastAsia="Times New Roman" w:hAnsi="Verdana" w:cstheme="minorHAnsi"/>
          <w:sz w:val="20"/>
          <w:szCs w:val="20"/>
          <w:lang w:val="bg-BG" w:eastAsia="bg-BG"/>
        </w:rPr>
        <w:t xml:space="preserve">да извърши </w:t>
      </w:r>
      <w:r w:rsidRPr="00B06A61">
        <w:rPr>
          <w:rFonts w:ascii="Verdana" w:eastAsia="Times New Roman" w:hAnsi="Verdana" w:cstheme="minorHAnsi"/>
          <w:sz w:val="20"/>
          <w:szCs w:val="20"/>
          <w:lang w:val="bg-BG" w:eastAsia="bg-BG"/>
        </w:rPr>
        <w:t xml:space="preserve">служебни проверки в съответните регистри и да гарантира, че </w:t>
      </w:r>
      <w:r w:rsidR="00AC7675"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райният получател </w:t>
      </w:r>
      <w:r w:rsidR="00ED31DF" w:rsidRPr="00B06A61">
        <w:rPr>
          <w:rFonts w:ascii="Verdana" w:eastAsia="Times New Roman" w:hAnsi="Verdana" w:cstheme="minorHAnsi"/>
          <w:sz w:val="20"/>
          <w:szCs w:val="20"/>
          <w:lang w:val="bg-BG" w:eastAsia="bg-BG"/>
        </w:rPr>
        <w:t xml:space="preserve">или съответната </w:t>
      </w:r>
      <w:r w:rsidR="00141B19" w:rsidRPr="00B06A61">
        <w:rPr>
          <w:rFonts w:ascii="Verdana" w:eastAsia="Times New Roman" w:hAnsi="Verdana" w:cstheme="minorHAnsi"/>
          <w:sz w:val="20"/>
          <w:szCs w:val="20"/>
          <w:lang w:val="bg-BG" w:eastAsia="bg-BG"/>
        </w:rPr>
        <w:t>С</w:t>
      </w:r>
      <w:r w:rsidR="00ED31DF" w:rsidRPr="00B06A61">
        <w:rPr>
          <w:rFonts w:ascii="Verdana" w:eastAsia="Times New Roman" w:hAnsi="Verdana" w:cstheme="minorHAnsi"/>
          <w:sz w:val="20"/>
          <w:szCs w:val="20"/>
          <w:lang w:val="bg-BG" w:eastAsia="bg-BG"/>
        </w:rPr>
        <w:t xml:space="preserve">делка </w:t>
      </w:r>
      <w:r w:rsidRPr="00B06A61">
        <w:rPr>
          <w:rFonts w:ascii="Verdana" w:eastAsia="Times New Roman" w:hAnsi="Verdana" w:cstheme="minorHAnsi"/>
          <w:sz w:val="20"/>
          <w:szCs w:val="20"/>
          <w:lang w:val="bg-BG" w:eastAsia="bg-BG"/>
        </w:rPr>
        <w:t>не попада в случаите по чл. 1</w:t>
      </w:r>
      <w:r w:rsidR="00ED31DF" w:rsidRPr="00B06A61">
        <w:rPr>
          <w:rFonts w:ascii="Verdana" w:eastAsia="Times New Roman" w:hAnsi="Verdana" w:cstheme="minorHAnsi"/>
          <w:sz w:val="20"/>
          <w:szCs w:val="20"/>
          <w:lang w:val="bg-BG" w:eastAsia="bg-BG"/>
        </w:rPr>
        <w:t xml:space="preserve">, </w:t>
      </w:r>
      <w:proofErr w:type="spellStart"/>
      <w:r w:rsidR="00ED31DF" w:rsidRPr="00B06A61">
        <w:rPr>
          <w:rFonts w:ascii="Verdana" w:eastAsia="Times New Roman" w:hAnsi="Verdana" w:cstheme="minorHAnsi"/>
          <w:sz w:val="20"/>
          <w:szCs w:val="20"/>
          <w:lang w:val="bg-BG" w:eastAsia="bg-BG"/>
        </w:rPr>
        <w:t>пар</w:t>
      </w:r>
      <w:proofErr w:type="spellEnd"/>
      <w:r w:rsidR="00ED31DF" w:rsidRPr="00B06A61">
        <w:rPr>
          <w:rFonts w:ascii="Verdana" w:eastAsia="Times New Roman" w:hAnsi="Verdana" w:cstheme="minorHAnsi"/>
          <w:sz w:val="20"/>
          <w:szCs w:val="20"/>
          <w:lang w:val="bg-BG" w:eastAsia="bg-BG"/>
        </w:rPr>
        <w:t xml:space="preserve">. 2, букви „в“ и „г“, </w:t>
      </w:r>
      <w:proofErr w:type="spellStart"/>
      <w:r w:rsidR="00ED31DF" w:rsidRPr="00B06A61">
        <w:rPr>
          <w:rFonts w:ascii="Verdana" w:eastAsia="Times New Roman" w:hAnsi="Verdana" w:cstheme="minorHAnsi"/>
          <w:sz w:val="20"/>
          <w:szCs w:val="20"/>
          <w:lang w:val="bg-BG" w:eastAsia="bg-BG"/>
        </w:rPr>
        <w:t>пар</w:t>
      </w:r>
      <w:proofErr w:type="spellEnd"/>
      <w:r w:rsidR="00ED31DF" w:rsidRPr="00B06A61">
        <w:rPr>
          <w:rFonts w:ascii="Verdana" w:eastAsia="Times New Roman" w:hAnsi="Verdana" w:cstheme="minorHAnsi"/>
          <w:sz w:val="20"/>
          <w:szCs w:val="20"/>
          <w:lang w:val="bg-BG" w:eastAsia="bg-BG"/>
        </w:rPr>
        <w:t>. 3, букви „а“</w:t>
      </w:r>
      <w:r w:rsidR="00ED31DF" w:rsidRPr="00B06A61">
        <w:rPr>
          <w:rFonts w:ascii="Verdana" w:eastAsia="Times New Roman" w:hAnsi="Verdana" w:cstheme="minorHAnsi"/>
          <w:sz w:val="20"/>
          <w:szCs w:val="20"/>
          <w:vertAlign w:val="superscript"/>
          <w:lang w:val="bg-BG"/>
        </w:rPr>
        <w:footnoteReference w:id="12"/>
      </w:r>
      <w:r w:rsidR="00ED31DF" w:rsidRPr="00B06A61">
        <w:rPr>
          <w:rFonts w:ascii="Verdana" w:eastAsia="Times New Roman" w:hAnsi="Verdana" w:cstheme="minorHAnsi"/>
          <w:sz w:val="20"/>
          <w:szCs w:val="20"/>
          <w:vertAlign w:val="superscript"/>
          <w:lang w:val="bg-BG" w:eastAsia="bg-BG"/>
        </w:rPr>
        <w:t xml:space="preserve"> </w:t>
      </w:r>
      <w:r w:rsidR="00ED31DF" w:rsidRPr="00B06A61">
        <w:rPr>
          <w:rFonts w:ascii="Verdana" w:eastAsia="Times New Roman" w:hAnsi="Verdana" w:cstheme="minorHAnsi"/>
          <w:sz w:val="20"/>
          <w:szCs w:val="20"/>
          <w:lang w:val="bg-BG" w:eastAsia="bg-BG"/>
        </w:rPr>
        <w:t xml:space="preserve">„в“ и „г“, </w:t>
      </w:r>
      <w:proofErr w:type="spellStart"/>
      <w:r w:rsidR="00ED31DF" w:rsidRPr="00B06A61">
        <w:rPr>
          <w:rFonts w:ascii="Verdana" w:eastAsia="Times New Roman" w:hAnsi="Verdana" w:cstheme="minorHAnsi"/>
          <w:sz w:val="20"/>
          <w:szCs w:val="20"/>
          <w:lang w:val="bg-BG" w:eastAsia="bg-BG"/>
        </w:rPr>
        <w:t>пар</w:t>
      </w:r>
      <w:proofErr w:type="spellEnd"/>
      <w:r w:rsidR="00ED31DF" w:rsidRPr="00B06A61">
        <w:rPr>
          <w:rFonts w:ascii="Verdana" w:eastAsia="Times New Roman" w:hAnsi="Verdana" w:cstheme="minorHAnsi"/>
          <w:sz w:val="20"/>
          <w:szCs w:val="20"/>
          <w:lang w:val="bg-BG" w:eastAsia="bg-BG"/>
        </w:rPr>
        <w:t>. 4</w:t>
      </w:r>
      <w:r w:rsidR="00ED31DF" w:rsidRPr="00B06A61">
        <w:rPr>
          <w:rFonts w:ascii="Verdana" w:eastAsia="Times New Roman" w:hAnsi="Verdana" w:cstheme="minorHAnsi"/>
          <w:sz w:val="20"/>
          <w:szCs w:val="20"/>
          <w:vertAlign w:val="superscript"/>
          <w:lang w:val="bg-BG"/>
        </w:rPr>
        <w:footnoteReference w:id="13"/>
      </w:r>
      <w:r w:rsidR="00ED31DF" w:rsidRPr="00B06A61">
        <w:rPr>
          <w:rFonts w:ascii="Verdana" w:eastAsia="Times New Roman" w:hAnsi="Verdana" w:cstheme="minorHAnsi"/>
          <w:sz w:val="20"/>
          <w:szCs w:val="20"/>
          <w:lang w:val="bg-BG" w:eastAsia="bg-BG"/>
        </w:rPr>
        <w:t xml:space="preserve"> и 5 от Регламент (ЕС) №651/2014 на Комисията</w:t>
      </w:r>
      <w:r w:rsidR="00C7197F" w:rsidRPr="00B06A61">
        <w:rPr>
          <w:rFonts w:ascii="Verdana" w:eastAsia="Times New Roman" w:hAnsi="Verdana" w:cstheme="minorHAnsi"/>
          <w:sz w:val="20"/>
          <w:szCs w:val="20"/>
          <w:lang w:val="bg-BG" w:eastAsia="bg-BG"/>
        </w:rPr>
        <w:t>.</w:t>
      </w:r>
    </w:p>
    <w:p w14:paraId="2F4ECB9F" w14:textId="1C8027EE" w:rsidR="00BF03A4" w:rsidRPr="00B06A61" w:rsidRDefault="009F3527"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Да извършва съответните проверки, вкл. чрез Декларацията</w:t>
      </w:r>
      <w:r w:rsidR="00AE0050" w:rsidRPr="00B06A61">
        <w:rPr>
          <w:rFonts w:ascii="Verdana" w:eastAsia="Times New Roman" w:hAnsi="Verdana" w:cstheme="minorHAnsi"/>
          <w:sz w:val="20"/>
          <w:szCs w:val="20"/>
          <w:lang w:val="bg-BG" w:eastAsia="bg-BG"/>
        </w:rPr>
        <w:t xml:space="preserve"> за държавни помощи за спазване правилата за натрупване по чл. 8, </w:t>
      </w:r>
      <w:proofErr w:type="spellStart"/>
      <w:r w:rsidR="00AE0050" w:rsidRPr="00B06A61">
        <w:rPr>
          <w:rFonts w:ascii="Verdana" w:eastAsia="Times New Roman" w:hAnsi="Verdana" w:cstheme="minorHAnsi"/>
          <w:sz w:val="20"/>
          <w:szCs w:val="20"/>
          <w:lang w:val="bg-BG" w:eastAsia="bg-BG"/>
        </w:rPr>
        <w:t>пар</w:t>
      </w:r>
      <w:proofErr w:type="spellEnd"/>
      <w:r w:rsidR="00AE0050" w:rsidRPr="00B06A61">
        <w:rPr>
          <w:rFonts w:ascii="Verdana" w:eastAsia="Times New Roman" w:hAnsi="Verdana" w:cstheme="minorHAnsi"/>
          <w:sz w:val="20"/>
          <w:szCs w:val="20"/>
          <w:lang w:val="bg-BG" w:eastAsia="bg-BG"/>
        </w:rPr>
        <w:t xml:space="preserve">. 4 от Регламент (ЕС) №651/2014 на Комисията, като в случай че </w:t>
      </w:r>
      <w:r w:rsidR="00AC7675" w:rsidRPr="00B06A61">
        <w:rPr>
          <w:rFonts w:ascii="Verdana" w:eastAsia="Times New Roman" w:hAnsi="Verdana" w:cstheme="minorHAnsi"/>
          <w:sz w:val="20"/>
          <w:szCs w:val="20"/>
          <w:lang w:val="bg-BG" w:eastAsia="bg-BG"/>
        </w:rPr>
        <w:t>К</w:t>
      </w:r>
      <w:r w:rsidR="00C7197F" w:rsidRPr="00B06A61">
        <w:rPr>
          <w:rFonts w:ascii="Verdana" w:eastAsia="Times New Roman" w:hAnsi="Verdana" w:cstheme="minorHAnsi"/>
          <w:sz w:val="20"/>
          <w:szCs w:val="20"/>
          <w:lang w:val="bg-BG" w:eastAsia="bg-BG"/>
        </w:rPr>
        <w:t xml:space="preserve">райният </w:t>
      </w:r>
      <w:r w:rsidR="00AE0050" w:rsidRPr="00B06A61">
        <w:rPr>
          <w:rFonts w:ascii="Verdana" w:eastAsia="Times New Roman" w:hAnsi="Verdana" w:cstheme="minorHAnsi"/>
          <w:sz w:val="20"/>
          <w:szCs w:val="20"/>
          <w:lang w:val="bg-BG" w:eastAsia="bg-BG"/>
        </w:rPr>
        <w:t xml:space="preserve">получател е получил друга помощ без </w:t>
      </w:r>
      <w:proofErr w:type="spellStart"/>
      <w:r w:rsidR="00AE0050" w:rsidRPr="00B06A61">
        <w:rPr>
          <w:rFonts w:ascii="Verdana" w:eastAsia="Times New Roman" w:hAnsi="Verdana" w:cstheme="minorHAnsi"/>
          <w:sz w:val="20"/>
          <w:szCs w:val="20"/>
          <w:lang w:val="bg-BG" w:eastAsia="bg-BG"/>
        </w:rPr>
        <w:t>установими</w:t>
      </w:r>
      <w:proofErr w:type="spellEnd"/>
      <w:r w:rsidR="00AE0050" w:rsidRPr="00B06A61">
        <w:rPr>
          <w:rFonts w:ascii="Verdana" w:eastAsia="Times New Roman" w:hAnsi="Verdana" w:cstheme="minorHAnsi"/>
          <w:sz w:val="20"/>
          <w:szCs w:val="20"/>
          <w:lang w:val="bg-BG" w:eastAsia="bg-BG"/>
        </w:rPr>
        <w:t xml:space="preserve"> допустими разходи</w:t>
      </w:r>
      <w:r w:rsidRPr="00B06A61">
        <w:rPr>
          <w:rFonts w:ascii="Verdana" w:eastAsia="Times New Roman" w:hAnsi="Verdana" w:cstheme="minorHAnsi"/>
          <w:sz w:val="20"/>
          <w:szCs w:val="20"/>
          <w:lang w:val="bg-BG" w:eastAsia="bg-BG"/>
        </w:rPr>
        <w:t xml:space="preserve"> </w:t>
      </w:r>
      <w:r w:rsidR="00C7197F" w:rsidRPr="00B06A61">
        <w:rPr>
          <w:rFonts w:ascii="Verdana" w:eastAsia="Times New Roman" w:hAnsi="Verdana" w:cstheme="minorHAnsi"/>
          <w:sz w:val="20"/>
          <w:szCs w:val="20"/>
          <w:lang w:val="bg-BG" w:eastAsia="bg-BG"/>
        </w:rPr>
        <w:t xml:space="preserve">- </w:t>
      </w:r>
      <w:r w:rsidR="00AE0050" w:rsidRPr="00B06A61">
        <w:rPr>
          <w:rFonts w:ascii="Verdana" w:eastAsia="Times New Roman" w:hAnsi="Verdana" w:cstheme="minorHAnsi"/>
          <w:sz w:val="20"/>
          <w:szCs w:val="20"/>
          <w:lang w:val="bg-BG" w:eastAsia="bg-BG"/>
        </w:rPr>
        <w:t>сбор</w:t>
      </w:r>
      <w:r w:rsidR="00C7197F" w:rsidRPr="00B06A61">
        <w:rPr>
          <w:rFonts w:ascii="Verdana" w:eastAsia="Times New Roman" w:hAnsi="Verdana" w:cstheme="minorHAnsi"/>
          <w:sz w:val="20"/>
          <w:szCs w:val="20"/>
          <w:lang w:val="bg-BG" w:eastAsia="bg-BG"/>
        </w:rPr>
        <w:t>ът</w:t>
      </w:r>
      <w:r w:rsidR="00AE0050" w:rsidRPr="00B06A61">
        <w:rPr>
          <w:rFonts w:ascii="Verdana" w:eastAsia="Times New Roman" w:hAnsi="Verdana" w:cstheme="minorHAnsi"/>
          <w:sz w:val="20"/>
          <w:szCs w:val="20"/>
          <w:lang w:val="bg-BG" w:eastAsia="bg-BG"/>
        </w:rPr>
        <w:t xml:space="preserve"> на получените помощи не </w:t>
      </w:r>
      <w:r w:rsidR="00C7197F" w:rsidRPr="00B06A61">
        <w:rPr>
          <w:rFonts w:ascii="Verdana" w:eastAsia="Times New Roman" w:hAnsi="Verdana" w:cstheme="minorHAnsi"/>
          <w:sz w:val="20"/>
          <w:szCs w:val="20"/>
          <w:lang w:val="bg-BG" w:eastAsia="bg-BG"/>
        </w:rPr>
        <w:t xml:space="preserve">следва да </w:t>
      </w:r>
      <w:r w:rsidR="00AE0050" w:rsidRPr="00B06A61">
        <w:rPr>
          <w:rFonts w:ascii="Verdana" w:eastAsia="Times New Roman" w:hAnsi="Verdana" w:cstheme="minorHAnsi"/>
          <w:sz w:val="20"/>
          <w:szCs w:val="20"/>
          <w:lang w:val="bg-BG" w:eastAsia="bg-BG"/>
        </w:rPr>
        <w:t>надхвърля най-високия относим праг, определен в конкретните условия за всеки отделен случай</w:t>
      </w:r>
      <w:r w:rsidR="00C7197F" w:rsidRPr="00B06A61">
        <w:rPr>
          <w:rFonts w:ascii="Verdana" w:eastAsia="Times New Roman" w:hAnsi="Verdana" w:cstheme="minorHAnsi"/>
          <w:sz w:val="20"/>
          <w:szCs w:val="20"/>
          <w:lang w:val="bg-BG" w:eastAsia="bg-BG"/>
        </w:rPr>
        <w:t>,</w:t>
      </w:r>
      <w:r w:rsidR="00AE0050" w:rsidRPr="00B06A61">
        <w:rPr>
          <w:rFonts w:ascii="Verdana" w:eastAsia="Times New Roman" w:hAnsi="Verdana" w:cstheme="minorHAnsi"/>
          <w:sz w:val="20"/>
          <w:szCs w:val="20"/>
          <w:lang w:val="bg-BG" w:eastAsia="bg-BG"/>
        </w:rPr>
        <w:t xml:space="preserve"> по силата на Регламент (ЕС) №651/2014 или </w:t>
      </w:r>
      <w:r w:rsidR="00C7197F" w:rsidRPr="00B06A61">
        <w:rPr>
          <w:rFonts w:ascii="Verdana" w:eastAsia="Times New Roman" w:hAnsi="Verdana" w:cstheme="minorHAnsi"/>
          <w:sz w:val="20"/>
          <w:szCs w:val="20"/>
          <w:lang w:val="bg-BG" w:eastAsia="bg-BG"/>
        </w:rPr>
        <w:t xml:space="preserve">на </w:t>
      </w:r>
      <w:r w:rsidR="00AE0050" w:rsidRPr="00B06A61">
        <w:rPr>
          <w:rFonts w:ascii="Verdana" w:eastAsia="Times New Roman" w:hAnsi="Verdana" w:cstheme="minorHAnsi"/>
          <w:sz w:val="20"/>
          <w:szCs w:val="20"/>
          <w:lang w:val="bg-BG" w:eastAsia="bg-BG"/>
        </w:rPr>
        <w:t>друг регламент за групово освобождаване или с прието от Комисията решение.</w:t>
      </w:r>
    </w:p>
    <w:p w14:paraId="5D109514" w14:textId="7B88A4E2" w:rsidR="00B0311A" w:rsidRPr="00B06A61" w:rsidRDefault="00B0311A"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Номиналният размер на общото финансиране, предоставено на всеки </w:t>
      </w:r>
      <w:r w:rsidR="009F7612"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раен получател чрез всички </w:t>
      </w:r>
      <w:r w:rsidR="008F62F3" w:rsidRPr="00B06A61">
        <w:rPr>
          <w:rFonts w:ascii="Verdana" w:eastAsia="Times New Roman" w:hAnsi="Verdana" w:cstheme="minorHAnsi"/>
          <w:sz w:val="20"/>
          <w:szCs w:val="20"/>
          <w:lang w:val="bg-BG" w:eastAsia="bg-BG"/>
        </w:rPr>
        <w:t>Ф</w:t>
      </w:r>
      <w:r w:rsidRPr="00B06A61">
        <w:rPr>
          <w:rFonts w:ascii="Verdana" w:eastAsia="Times New Roman" w:hAnsi="Verdana" w:cstheme="minorHAnsi"/>
          <w:sz w:val="20"/>
          <w:szCs w:val="20"/>
          <w:lang w:val="bg-BG" w:eastAsia="bg-BG"/>
        </w:rPr>
        <w:t xml:space="preserve">инансови посредници, </w:t>
      </w:r>
      <w:r w:rsidR="0004199C" w:rsidRPr="00B06A61">
        <w:rPr>
          <w:rFonts w:ascii="Verdana" w:eastAsia="Times New Roman" w:hAnsi="Verdana" w:cstheme="minorHAnsi"/>
          <w:sz w:val="20"/>
          <w:szCs w:val="20"/>
          <w:lang w:val="bg-BG" w:eastAsia="bg-BG"/>
        </w:rPr>
        <w:t xml:space="preserve">да </w:t>
      </w:r>
      <w:r w:rsidRPr="00B06A61">
        <w:rPr>
          <w:rFonts w:ascii="Verdana" w:eastAsia="Times New Roman" w:hAnsi="Verdana" w:cstheme="minorHAnsi"/>
          <w:sz w:val="20"/>
          <w:szCs w:val="20"/>
          <w:lang w:val="bg-BG" w:eastAsia="bg-BG"/>
        </w:rPr>
        <w:t>не надхвърля 8,25</w:t>
      </w:r>
      <w:r w:rsidR="00ED0328"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милиона евро</w:t>
      </w:r>
      <w:r w:rsidR="00624766" w:rsidRPr="00B06A61">
        <w:rPr>
          <w:rFonts w:ascii="Verdana" w:eastAsia="Times New Roman" w:hAnsi="Verdana" w:cstheme="minorHAnsi"/>
          <w:sz w:val="20"/>
          <w:szCs w:val="20"/>
          <w:lang w:val="bg-BG" w:eastAsia="bg-BG"/>
        </w:rPr>
        <w:t>.</w:t>
      </w:r>
    </w:p>
    <w:p w14:paraId="11338E26" w14:textId="5E8635D1" w:rsidR="00396DF8" w:rsidRPr="00B06A61" w:rsidRDefault="00396DF8"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4</w:t>
      </w:r>
      <w:bookmarkStart w:id="41" w:name="_Hlk174365982"/>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04199C" w:rsidRPr="00B06A61">
        <w:rPr>
          <w:rFonts w:ascii="Verdana" w:eastAsia="Times New Roman" w:hAnsi="Verdana" w:cstheme="minorHAnsi"/>
          <w:sz w:val="20"/>
          <w:szCs w:val="20"/>
          <w:lang w:val="bg-BG" w:eastAsia="bg-BG"/>
        </w:rPr>
        <w:t>Да г</w:t>
      </w:r>
      <w:r w:rsidR="00034FE9" w:rsidRPr="00B06A61">
        <w:rPr>
          <w:rFonts w:ascii="Verdana" w:eastAsia="Times New Roman" w:hAnsi="Verdana" w:cstheme="minorHAnsi"/>
          <w:sz w:val="20"/>
          <w:szCs w:val="20"/>
          <w:lang w:val="bg-BG" w:eastAsia="bg-BG"/>
        </w:rPr>
        <w:t xml:space="preserve">арантира, че </w:t>
      </w:r>
      <w:r w:rsidR="00E376BF" w:rsidRPr="00B06A61">
        <w:rPr>
          <w:rFonts w:ascii="Verdana" w:eastAsia="Times New Roman" w:hAnsi="Verdana" w:cstheme="minorHAnsi"/>
          <w:sz w:val="20"/>
          <w:szCs w:val="20"/>
          <w:lang w:val="bg-BG" w:eastAsia="bg-BG"/>
        </w:rPr>
        <w:t xml:space="preserve">Сделката </w:t>
      </w:r>
      <w:r w:rsidRPr="00B06A61">
        <w:rPr>
          <w:rFonts w:ascii="Verdana" w:eastAsia="Times New Roman" w:hAnsi="Verdana" w:cstheme="minorHAnsi"/>
          <w:sz w:val="20"/>
          <w:szCs w:val="20"/>
          <w:lang w:val="bg-BG" w:eastAsia="bg-BG"/>
        </w:rPr>
        <w:t>не представлява рефинансиране или съответно не е част от съществуващ портфейл на Финансовия посредник.</w:t>
      </w:r>
    </w:p>
    <w:bookmarkEnd w:id="41"/>
    <w:p w14:paraId="3B496460" w14:textId="28C98A9B" w:rsidR="00624766" w:rsidRPr="00B06A61" w:rsidRDefault="00624766"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В случай че прилага условията на чл. 56д</w:t>
      </w:r>
      <w:r w:rsidR="001B6339" w:rsidRPr="00B06A61">
        <w:rPr>
          <w:rFonts w:ascii="Verdana" w:eastAsia="Times New Roman" w:hAnsi="Verdana" w:cstheme="minorHAnsi"/>
          <w:sz w:val="20"/>
          <w:szCs w:val="20"/>
          <w:lang w:val="bg-BG" w:eastAsia="bg-BG"/>
        </w:rPr>
        <w:t xml:space="preserve">, </w:t>
      </w:r>
      <w:proofErr w:type="spellStart"/>
      <w:r w:rsidR="001B6339" w:rsidRPr="00B06A61">
        <w:rPr>
          <w:rFonts w:ascii="Verdana" w:eastAsia="Times New Roman" w:hAnsi="Verdana" w:cstheme="minorHAnsi"/>
          <w:sz w:val="20"/>
          <w:szCs w:val="20"/>
          <w:lang w:val="bg-BG" w:eastAsia="bg-BG"/>
        </w:rPr>
        <w:t>пар</w:t>
      </w:r>
      <w:proofErr w:type="spellEnd"/>
      <w:r w:rsidR="001B6339" w:rsidRPr="00B06A61">
        <w:rPr>
          <w:rFonts w:ascii="Verdana" w:eastAsia="Times New Roman" w:hAnsi="Verdana" w:cstheme="minorHAnsi"/>
          <w:sz w:val="20"/>
          <w:szCs w:val="20"/>
          <w:lang w:val="bg-BG" w:eastAsia="bg-BG"/>
        </w:rPr>
        <w:t>. 10</w:t>
      </w:r>
      <w:r w:rsidR="001F573C" w:rsidRPr="00B06A61">
        <w:rPr>
          <w:rFonts w:ascii="Verdana" w:eastAsia="Times New Roman" w:hAnsi="Verdana" w:cstheme="minorHAnsi"/>
          <w:sz w:val="20"/>
          <w:szCs w:val="20"/>
          <w:lang w:val="bg-BG" w:eastAsia="bg-BG"/>
        </w:rPr>
        <w:t>, буква „б“</w:t>
      </w:r>
      <w:r w:rsidRPr="00B06A61">
        <w:rPr>
          <w:rFonts w:ascii="Verdana" w:eastAsia="Times New Roman" w:hAnsi="Verdana" w:cstheme="minorHAnsi"/>
          <w:sz w:val="20"/>
          <w:szCs w:val="20"/>
          <w:lang w:val="bg-BG" w:eastAsia="bg-BG"/>
        </w:rPr>
        <w:t xml:space="preserve"> от Регламент (ЕС) №651/2014 на Комисията, Финансовият посредник се задължава да спазва следните условия:</w:t>
      </w:r>
    </w:p>
    <w:p w14:paraId="099C88B3" w14:textId="56D723CA" w:rsidR="00624766" w:rsidRPr="00B06A61" w:rsidRDefault="00624766"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Преди сключването на </w:t>
      </w:r>
      <w:r w:rsidR="00141B19" w:rsidRPr="00B06A61">
        <w:rPr>
          <w:rFonts w:ascii="Verdana" w:eastAsia="Times New Roman" w:hAnsi="Verdana" w:cstheme="minorHAnsi"/>
          <w:sz w:val="20"/>
          <w:szCs w:val="20"/>
          <w:lang w:val="bg-BG" w:eastAsia="bg-BG"/>
        </w:rPr>
        <w:t>С</w:t>
      </w:r>
      <w:r w:rsidR="00D57264" w:rsidRPr="00B06A61">
        <w:rPr>
          <w:rFonts w:ascii="Verdana" w:eastAsia="Times New Roman" w:hAnsi="Verdana" w:cstheme="minorHAnsi"/>
          <w:sz w:val="20"/>
          <w:szCs w:val="20"/>
          <w:lang w:val="bg-BG" w:eastAsia="bg-BG"/>
        </w:rPr>
        <w:t>делката</w:t>
      </w:r>
      <w:r w:rsidR="0004199C"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да извърши съответните проверки чрез изискване на Декларацията за държавни помощи (Приложение </w:t>
      </w:r>
      <w:r w:rsidR="00D57264" w:rsidRPr="00B06A61">
        <w:rPr>
          <w:rFonts w:ascii="Verdana" w:eastAsia="Times New Roman" w:hAnsi="Verdana" w:cstheme="minorHAnsi"/>
          <w:sz w:val="20"/>
          <w:szCs w:val="20"/>
          <w:lang w:val="bg-BG" w:eastAsia="bg-BG"/>
        </w:rPr>
        <w:t xml:space="preserve">8.1) </w:t>
      </w:r>
      <w:r w:rsidRPr="00B06A61">
        <w:rPr>
          <w:rFonts w:ascii="Verdana" w:eastAsia="Times New Roman" w:hAnsi="Verdana" w:cstheme="minorHAnsi"/>
          <w:sz w:val="20"/>
          <w:szCs w:val="20"/>
          <w:lang w:val="bg-BG" w:eastAsia="bg-BG"/>
        </w:rPr>
        <w:t xml:space="preserve">или при необходимост </w:t>
      </w:r>
      <w:r w:rsidR="0004199C" w:rsidRPr="00B06A61">
        <w:rPr>
          <w:rFonts w:ascii="Verdana" w:eastAsia="Times New Roman" w:hAnsi="Verdana" w:cstheme="minorHAnsi"/>
          <w:sz w:val="20"/>
          <w:szCs w:val="20"/>
          <w:lang w:val="bg-BG" w:eastAsia="bg-BG"/>
        </w:rPr>
        <w:t xml:space="preserve">да изиска представяне </w:t>
      </w:r>
      <w:r w:rsidRPr="00B06A61">
        <w:rPr>
          <w:rFonts w:ascii="Verdana" w:eastAsia="Times New Roman" w:hAnsi="Verdana" w:cstheme="minorHAnsi"/>
          <w:sz w:val="20"/>
          <w:szCs w:val="20"/>
          <w:lang w:val="bg-BG" w:eastAsia="bg-BG"/>
        </w:rPr>
        <w:t xml:space="preserve">на други документи или служебни проверки в съответните регистри и да гарантира, че </w:t>
      </w:r>
      <w:r w:rsidR="009F7612"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райният получател или съответната </w:t>
      </w:r>
      <w:r w:rsidR="007C22A4"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 xml:space="preserve">делка не попада в случаите по чл. 1,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2, букви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3, букви „а“</w:t>
      </w:r>
      <w:r w:rsidRPr="00B06A61">
        <w:rPr>
          <w:rStyle w:val="FootnoteReference"/>
          <w:lang w:val="bg-BG" w:eastAsia="bg-BG"/>
        </w:rPr>
        <w:footnoteReference w:id="14"/>
      </w:r>
      <w:r w:rsidRPr="00B06A61">
        <w:rPr>
          <w:rFonts w:ascii="Verdana" w:eastAsia="Times New Roman" w:hAnsi="Verdana" w:cstheme="minorHAnsi"/>
          <w:sz w:val="20"/>
          <w:szCs w:val="20"/>
          <w:lang w:val="bg-BG" w:eastAsia="bg-BG"/>
        </w:rPr>
        <w:t xml:space="preserve">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4 и 5 от Регламент (ЕС) №651/2014 на Комисията</w:t>
      </w:r>
      <w:r w:rsidR="0004199C" w:rsidRPr="00B06A61">
        <w:rPr>
          <w:rFonts w:ascii="Verdana" w:eastAsia="Times New Roman" w:hAnsi="Verdana" w:cstheme="minorHAnsi"/>
          <w:sz w:val="20"/>
          <w:szCs w:val="20"/>
          <w:lang w:val="bg-BG" w:eastAsia="bg-BG"/>
        </w:rPr>
        <w:t xml:space="preserve">. </w:t>
      </w:r>
    </w:p>
    <w:p w14:paraId="5534FBFD" w14:textId="2CA2B052" w:rsidR="00624766" w:rsidRPr="00B06A61" w:rsidRDefault="00624766"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4 от Регламент (ЕС) №651/2014 на Комисията, като в случай че </w:t>
      </w:r>
      <w:r w:rsidR="00260015" w:rsidRPr="00B06A61">
        <w:rPr>
          <w:rFonts w:ascii="Verdana" w:eastAsia="Times New Roman" w:hAnsi="Verdana" w:cstheme="minorHAnsi"/>
          <w:sz w:val="20"/>
          <w:szCs w:val="20"/>
          <w:lang w:val="bg-BG" w:eastAsia="bg-BG"/>
        </w:rPr>
        <w:t>К</w:t>
      </w:r>
      <w:r w:rsidR="0004199C" w:rsidRPr="00B06A61">
        <w:rPr>
          <w:rFonts w:ascii="Verdana" w:eastAsia="Times New Roman" w:hAnsi="Verdana" w:cstheme="minorHAnsi"/>
          <w:sz w:val="20"/>
          <w:szCs w:val="20"/>
          <w:lang w:val="bg-BG" w:eastAsia="bg-BG"/>
        </w:rPr>
        <w:t xml:space="preserve">райният </w:t>
      </w:r>
      <w:r w:rsidRPr="00B06A61">
        <w:rPr>
          <w:rFonts w:ascii="Verdana" w:eastAsia="Times New Roman" w:hAnsi="Verdana" w:cstheme="minorHAnsi"/>
          <w:sz w:val="20"/>
          <w:szCs w:val="20"/>
          <w:lang w:val="bg-BG" w:eastAsia="bg-BG"/>
        </w:rPr>
        <w:t xml:space="preserve">получател е получил друга помощ без </w:t>
      </w:r>
      <w:proofErr w:type="spellStart"/>
      <w:r w:rsidRPr="00B06A61">
        <w:rPr>
          <w:rFonts w:ascii="Verdana" w:eastAsia="Times New Roman" w:hAnsi="Verdana" w:cstheme="minorHAnsi"/>
          <w:sz w:val="20"/>
          <w:szCs w:val="20"/>
          <w:lang w:val="bg-BG" w:eastAsia="bg-BG"/>
        </w:rPr>
        <w:t>установими</w:t>
      </w:r>
      <w:proofErr w:type="spellEnd"/>
      <w:r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lastRenderedPageBreak/>
        <w:t>допустими разходи сбора на получените помощи не надхвърля най-високия относим праг, определен в конкретните условия за всеки отделен случай по силата на Регламент (ЕС) №651/2014 или друг регламент за групово освобождаване или с прието от Комисията решение.</w:t>
      </w:r>
    </w:p>
    <w:p w14:paraId="73871EE0" w14:textId="78530D2E" w:rsidR="00624766" w:rsidRPr="00B06A61" w:rsidRDefault="00624766"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Номиналният размер на общото финансиране, </w:t>
      </w:r>
      <w:r w:rsidR="002C281D" w:rsidRPr="00B06A61">
        <w:rPr>
          <w:rFonts w:ascii="Verdana" w:eastAsia="Times New Roman" w:hAnsi="Verdana" w:cstheme="minorHAnsi"/>
          <w:sz w:val="20"/>
          <w:szCs w:val="20"/>
          <w:lang w:val="bg-BG" w:eastAsia="bg-BG"/>
        </w:rPr>
        <w:t xml:space="preserve">предоставено на краен </w:t>
      </w:r>
      <w:proofErr w:type="spellStart"/>
      <w:r w:rsidR="002C281D" w:rsidRPr="00B06A61">
        <w:rPr>
          <w:rFonts w:ascii="Verdana" w:eastAsia="Times New Roman" w:hAnsi="Verdana" w:cstheme="minorHAnsi"/>
          <w:sz w:val="20"/>
          <w:szCs w:val="20"/>
          <w:lang w:val="bg-BG" w:eastAsia="bg-BG"/>
        </w:rPr>
        <w:t>бенефициер</w:t>
      </w:r>
      <w:proofErr w:type="spellEnd"/>
      <w:r w:rsidRPr="00B06A61">
        <w:rPr>
          <w:rFonts w:ascii="Verdana" w:eastAsia="Times New Roman" w:hAnsi="Verdana" w:cstheme="minorHAnsi"/>
          <w:sz w:val="20"/>
          <w:szCs w:val="20"/>
          <w:lang w:val="bg-BG" w:eastAsia="bg-BG"/>
        </w:rPr>
        <w:t xml:space="preserve">, </w:t>
      </w:r>
      <w:r w:rsidR="00396DF8" w:rsidRPr="00B06A61">
        <w:rPr>
          <w:rFonts w:ascii="Verdana" w:eastAsia="Times New Roman" w:hAnsi="Verdana" w:cstheme="minorHAnsi"/>
          <w:sz w:val="20"/>
          <w:szCs w:val="20"/>
          <w:lang w:val="bg-BG" w:eastAsia="bg-BG"/>
        </w:rPr>
        <w:t xml:space="preserve">да е в съответствие с праговете по чл. 56д, </w:t>
      </w:r>
      <w:proofErr w:type="spellStart"/>
      <w:r w:rsidR="00396DF8" w:rsidRPr="00B06A61">
        <w:rPr>
          <w:rFonts w:ascii="Verdana" w:eastAsia="Times New Roman" w:hAnsi="Verdana" w:cstheme="minorHAnsi"/>
          <w:sz w:val="20"/>
          <w:szCs w:val="20"/>
          <w:lang w:val="bg-BG" w:eastAsia="bg-BG"/>
        </w:rPr>
        <w:t>пар</w:t>
      </w:r>
      <w:proofErr w:type="spellEnd"/>
      <w:r w:rsidR="00396DF8" w:rsidRPr="00B06A61">
        <w:rPr>
          <w:rFonts w:ascii="Verdana" w:eastAsia="Times New Roman" w:hAnsi="Verdana" w:cstheme="minorHAnsi"/>
          <w:sz w:val="20"/>
          <w:szCs w:val="20"/>
          <w:lang w:val="bg-BG" w:eastAsia="bg-BG"/>
        </w:rPr>
        <w:t>. 10, буква „б“</w:t>
      </w:r>
      <w:r w:rsidR="0004199C" w:rsidRPr="00B06A61">
        <w:rPr>
          <w:rFonts w:ascii="Verdana" w:eastAsia="Times New Roman" w:hAnsi="Verdana" w:cstheme="minorHAnsi"/>
          <w:sz w:val="20"/>
          <w:szCs w:val="20"/>
          <w:lang w:val="bg-BG" w:eastAsia="bg-BG"/>
        </w:rPr>
        <w:t xml:space="preserve"> </w:t>
      </w:r>
      <w:bookmarkStart w:id="42" w:name="_Hlk174542117"/>
      <w:r w:rsidR="0004199C" w:rsidRPr="00B06A61">
        <w:rPr>
          <w:rFonts w:ascii="Verdana" w:eastAsia="Times New Roman" w:hAnsi="Verdana" w:cstheme="minorHAnsi"/>
          <w:sz w:val="20"/>
          <w:szCs w:val="20"/>
          <w:lang w:val="bg-BG" w:eastAsia="bg-BG"/>
        </w:rPr>
        <w:t>от Регламент (ЕС) №651/2014</w:t>
      </w:r>
      <w:bookmarkEnd w:id="42"/>
      <w:r w:rsidR="00600A19" w:rsidRPr="00B06A61">
        <w:rPr>
          <w:rFonts w:ascii="Verdana" w:eastAsia="Times New Roman" w:hAnsi="Verdana" w:cstheme="minorHAnsi"/>
          <w:sz w:val="20"/>
          <w:szCs w:val="20"/>
          <w:lang w:val="bg-BG" w:eastAsia="bg-BG"/>
        </w:rPr>
        <w:t>.</w:t>
      </w:r>
    </w:p>
    <w:p w14:paraId="206C3E4A" w14:textId="34BBABF8" w:rsidR="001B6339" w:rsidRPr="00B06A61" w:rsidRDefault="00396DF8" w:rsidP="00D236B6">
      <w:pPr>
        <w:tabs>
          <w:tab w:val="center" w:pos="3387"/>
        </w:tabs>
        <w:suppressAutoHyphens/>
        <w:spacing w:after="0" w:line="240" w:lineRule="auto"/>
        <w:ind w:firstLine="709"/>
        <w:jc w:val="both"/>
        <w:rPr>
          <w:rFonts w:ascii="Verdana" w:hAnsi="Verdana"/>
          <w:iCs/>
          <w:sz w:val="20"/>
          <w:szCs w:val="20"/>
          <w:lang w:val="bg-BG"/>
        </w:rPr>
      </w:pPr>
      <w:r w:rsidRPr="00B06A61">
        <w:rPr>
          <w:rFonts w:ascii="Verdana" w:hAnsi="Verdana"/>
          <w:b/>
          <w:bCs/>
          <w:iCs/>
          <w:sz w:val="20"/>
          <w:szCs w:val="20"/>
          <w:lang w:val="bg-BG"/>
        </w:rPr>
        <w:t>4.</w:t>
      </w:r>
      <w:r w:rsidRPr="00B06A61">
        <w:rPr>
          <w:rFonts w:ascii="Verdana" w:hAnsi="Verdana"/>
          <w:iCs/>
          <w:sz w:val="20"/>
          <w:szCs w:val="20"/>
          <w:lang w:val="bg-BG"/>
        </w:rPr>
        <w:t xml:space="preserve"> </w:t>
      </w:r>
      <w:r w:rsidR="00034FE9" w:rsidRPr="00B06A61">
        <w:rPr>
          <w:rFonts w:ascii="Verdana" w:hAnsi="Verdana"/>
          <w:iCs/>
          <w:sz w:val="20"/>
          <w:szCs w:val="20"/>
          <w:lang w:val="bg-BG"/>
        </w:rPr>
        <w:t xml:space="preserve">Да осигури, че </w:t>
      </w:r>
      <w:r w:rsidRPr="00B06A61">
        <w:rPr>
          <w:rFonts w:ascii="Verdana" w:hAnsi="Verdana"/>
          <w:iCs/>
          <w:sz w:val="20"/>
          <w:szCs w:val="20"/>
          <w:lang w:val="bg-BG"/>
        </w:rPr>
        <w:t xml:space="preserve">Крайният получател е </w:t>
      </w:r>
      <w:r w:rsidR="001B6339" w:rsidRPr="00B06A61">
        <w:rPr>
          <w:rFonts w:ascii="Verdana" w:hAnsi="Verdana"/>
          <w:iCs/>
          <w:sz w:val="20"/>
          <w:szCs w:val="20"/>
          <w:lang w:val="bg-BG"/>
        </w:rPr>
        <w:t>МСП или малк</w:t>
      </w:r>
      <w:r w:rsidRPr="00B06A61">
        <w:rPr>
          <w:rFonts w:ascii="Verdana" w:hAnsi="Verdana"/>
          <w:iCs/>
          <w:sz w:val="20"/>
          <w:szCs w:val="20"/>
          <w:lang w:val="bg-BG"/>
        </w:rPr>
        <w:t>о</w:t>
      </w:r>
      <w:r w:rsidR="001B6339" w:rsidRPr="00B06A61">
        <w:rPr>
          <w:rFonts w:ascii="Verdana" w:hAnsi="Verdana"/>
          <w:iCs/>
          <w:sz w:val="20"/>
          <w:szCs w:val="20"/>
          <w:lang w:val="bg-BG"/>
        </w:rPr>
        <w:t xml:space="preserve"> дружеств</w:t>
      </w:r>
      <w:r w:rsidR="00712A52" w:rsidRPr="00B06A61">
        <w:rPr>
          <w:rFonts w:ascii="Verdana" w:hAnsi="Verdana"/>
          <w:iCs/>
          <w:sz w:val="20"/>
          <w:szCs w:val="20"/>
          <w:lang w:val="bg-BG"/>
        </w:rPr>
        <w:t>о</w:t>
      </w:r>
      <w:r w:rsidR="001B6339" w:rsidRPr="00B06A61">
        <w:rPr>
          <w:rFonts w:ascii="Verdana" w:hAnsi="Verdana"/>
          <w:iCs/>
          <w:sz w:val="20"/>
          <w:szCs w:val="20"/>
          <w:lang w:val="bg-BG"/>
        </w:rPr>
        <w:t xml:space="preserve"> със средна капитализация, чиито основни дейности са разположени в подпомагани региони</w:t>
      </w:r>
      <w:r w:rsidRPr="00B06A61">
        <w:rPr>
          <w:rFonts w:ascii="Verdana" w:hAnsi="Verdana"/>
          <w:iCs/>
          <w:sz w:val="20"/>
          <w:szCs w:val="20"/>
          <w:lang w:val="bg-BG"/>
        </w:rPr>
        <w:t xml:space="preserve"> (в Република България)</w:t>
      </w:r>
      <w:r w:rsidR="00ED0328" w:rsidRPr="00B06A61">
        <w:rPr>
          <w:rFonts w:ascii="Verdana" w:hAnsi="Verdana"/>
          <w:iCs/>
          <w:sz w:val="20"/>
          <w:szCs w:val="20"/>
          <w:lang w:val="bg-BG"/>
        </w:rPr>
        <w:t>.</w:t>
      </w:r>
    </w:p>
    <w:p w14:paraId="739E6629" w14:textId="6E04EEEE" w:rsidR="001B6339" w:rsidRPr="00B06A61" w:rsidRDefault="00396DF8" w:rsidP="00D236B6">
      <w:pPr>
        <w:tabs>
          <w:tab w:val="center" w:pos="3387"/>
        </w:tabs>
        <w:suppressAutoHyphens/>
        <w:spacing w:after="0" w:line="240" w:lineRule="auto"/>
        <w:ind w:firstLine="709"/>
        <w:jc w:val="both"/>
        <w:rPr>
          <w:rFonts w:ascii="Verdana" w:hAnsi="Verdana"/>
          <w:iCs/>
          <w:sz w:val="20"/>
          <w:szCs w:val="20"/>
          <w:lang w:val="bg-BG"/>
        </w:rPr>
      </w:pPr>
      <w:r w:rsidRPr="00B06A61">
        <w:rPr>
          <w:rFonts w:ascii="Verdana" w:hAnsi="Verdana"/>
          <w:b/>
          <w:bCs/>
          <w:iCs/>
          <w:sz w:val="20"/>
          <w:szCs w:val="20"/>
          <w:lang w:val="bg-BG"/>
        </w:rPr>
        <w:t>5.</w:t>
      </w:r>
      <w:r w:rsidRPr="00B06A61">
        <w:rPr>
          <w:rFonts w:ascii="Verdana" w:hAnsi="Verdana"/>
          <w:iCs/>
          <w:sz w:val="20"/>
          <w:szCs w:val="20"/>
          <w:lang w:val="bg-BG"/>
        </w:rPr>
        <w:t xml:space="preserve"> </w:t>
      </w:r>
      <w:r w:rsidR="00034FE9" w:rsidRPr="00B06A61">
        <w:rPr>
          <w:rFonts w:ascii="Verdana" w:hAnsi="Verdana"/>
          <w:iCs/>
          <w:sz w:val="20"/>
          <w:szCs w:val="20"/>
          <w:lang w:val="bg-BG"/>
        </w:rPr>
        <w:t xml:space="preserve">Да гарантира (включително с договорна клауза), че </w:t>
      </w:r>
      <w:r w:rsidR="001B6339" w:rsidRPr="00B06A61">
        <w:rPr>
          <w:rFonts w:ascii="Verdana" w:hAnsi="Verdana"/>
          <w:iCs/>
          <w:sz w:val="20"/>
          <w:szCs w:val="20"/>
          <w:lang w:val="bg-BG"/>
        </w:rPr>
        <w:t xml:space="preserve">финансирането </w:t>
      </w:r>
      <w:r w:rsidRPr="00B06A61">
        <w:rPr>
          <w:rFonts w:ascii="Verdana" w:hAnsi="Verdana"/>
          <w:iCs/>
          <w:sz w:val="20"/>
          <w:szCs w:val="20"/>
          <w:lang w:val="bg-BG"/>
        </w:rPr>
        <w:t>по Сделката няма да</w:t>
      </w:r>
      <w:r w:rsidR="001B6339" w:rsidRPr="00B06A61">
        <w:rPr>
          <w:rFonts w:ascii="Verdana" w:hAnsi="Verdana"/>
          <w:iCs/>
          <w:sz w:val="20"/>
          <w:szCs w:val="20"/>
          <w:lang w:val="bg-BG"/>
        </w:rPr>
        <w:t xml:space="preserve"> се използва за преместване на дейности, </w:t>
      </w:r>
      <w:r w:rsidRPr="00B06A61">
        <w:rPr>
          <w:rFonts w:ascii="Verdana" w:hAnsi="Verdana"/>
          <w:iCs/>
          <w:sz w:val="20"/>
          <w:szCs w:val="20"/>
          <w:lang w:val="bg-BG"/>
        </w:rPr>
        <w:t xml:space="preserve">съгласно дефиницията на </w:t>
      </w:r>
      <w:r w:rsidR="001B6339" w:rsidRPr="00B06A61">
        <w:rPr>
          <w:rFonts w:ascii="Verdana" w:hAnsi="Verdana"/>
          <w:iCs/>
          <w:sz w:val="20"/>
          <w:szCs w:val="20"/>
          <w:lang w:val="bg-BG"/>
        </w:rPr>
        <w:t xml:space="preserve">член 2, параграф 61а от </w:t>
      </w:r>
      <w:r w:rsidRPr="00B06A61">
        <w:rPr>
          <w:rFonts w:ascii="Verdana" w:eastAsia="Times New Roman" w:hAnsi="Verdana" w:cstheme="minorHAnsi"/>
          <w:sz w:val="20"/>
          <w:szCs w:val="20"/>
          <w:lang w:val="bg-BG" w:eastAsia="bg-BG"/>
        </w:rPr>
        <w:t>Регламент (ЕС) №651/2014</w:t>
      </w:r>
      <w:r w:rsidR="00ED0328" w:rsidRPr="00B06A61">
        <w:rPr>
          <w:rFonts w:ascii="Verdana" w:hAnsi="Verdana"/>
          <w:iCs/>
          <w:sz w:val="20"/>
          <w:szCs w:val="20"/>
          <w:lang w:val="bg-BG"/>
        </w:rPr>
        <w:t>.</w:t>
      </w:r>
    </w:p>
    <w:p w14:paraId="1EC22576" w14:textId="71E42C6B" w:rsidR="001B6339" w:rsidRPr="00B06A61" w:rsidRDefault="00396DF8" w:rsidP="00D236B6">
      <w:pPr>
        <w:tabs>
          <w:tab w:val="center" w:pos="3387"/>
        </w:tabs>
        <w:suppressAutoHyphens/>
        <w:spacing w:after="0" w:line="240" w:lineRule="auto"/>
        <w:ind w:firstLine="709"/>
        <w:jc w:val="both"/>
        <w:rPr>
          <w:rFonts w:ascii="Verdana" w:hAnsi="Verdana"/>
          <w:iCs/>
          <w:sz w:val="20"/>
          <w:szCs w:val="20"/>
          <w:lang w:val="bg-BG"/>
        </w:rPr>
      </w:pPr>
      <w:r w:rsidRPr="00B06A61">
        <w:rPr>
          <w:rFonts w:ascii="Verdana" w:hAnsi="Verdana"/>
          <w:b/>
          <w:bCs/>
          <w:iCs/>
          <w:sz w:val="20"/>
          <w:szCs w:val="20"/>
          <w:lang w:val="bg-BG"/>
        </w:rPr>
        <w:t>6.</w:t>
      </w:r>
      <w:r w:rsidRPr="00B06A61">
        <w:rPr>
          <w:rFonts w:ascii="Verdana" w:hAnsi="Verdana"/>
          <w:iCs/>
          <w:sz w:val="20"/>
          <w:szCs w:val="20"/>
          <w:lang w:val="bg-BG"/>
        </w:rPr>
        <w:t xml:space="preserve"> </w:t>
      </w:r>
      <w:r w:rsidR="00034FE9" w:rsidRPr="00B06A61">
        <w:rPr>
          <w:rFonts w:ascii="Verdana" w:hAnsi="Verdana"/>
          <w:iCs/>
          <w:sz w:val="20"/>
          <w:szCs w:val="20"/>
          <w:lang w:val="bg-BG"/>
        </w:rPr>
        <w:t>Да осигури</w:t>
      </w:r>
      <w:r w:rsidR="009444C9" w:rsidRPr="00B06A61">
        <w:rPr>
          <w:rFonts w:ascii="Verdana" w:hAnsi="Verdana"/>
          <w:iCs/>
          <w:sz w:val="20"/>
          <w:szCs w:val="20"/>
          <w:lang w:val="bg-BG"/>
        </w:rPr>
        <w:t>, че</w:t>
      </w:r>
      <w:r w:rsidR="00034FE9" w:rsidRPr="00B06A61">
        <w:rPr>
          <w:rFonts w:ascii="Verdana" w:hAnsi="Verdana"/>
          <w:iCs/>
          <w:sz w:val="20"/>
          <w:szCs w:val="20"/>
          <w:lang w:val="bg-BG"/>
        </w:rPr>
        <w:t xml:space="preserve"> </w:t>
      </w:r>
      <w:r w:rsidR="001B6339" w:rsidRPr="00B06A61">
        <w:rPr>
          <w:rFonts w:ascii="Verdana" w:hAnsi="Verdana"/>
          <w:iCs/>
          <w:sz w:val="20"/>
          <w:szCs w:val="20"/>
          <w:lang w:val="bg-BG"/>
        </w:rPr>
        <w:t xml:space="preserve">финансирането </w:t>
      </w:r>
      <w:r w:rsidRPr="00B06A61">
        <w:rPr>
          <w:rFonts w:ascii="Verdana" w:hAnsi="Verdana"/>
          <w:iCs/>
          <w:sz w:val="20"/>
          <w:szCs w:val="20"/>
          <w:lang w:val="bg-BG"/>
        </w:rPr>
        <w:t xml:space="preserve">по Сделката </w:t>
      </w:r>
      <w:r w:rsidR="001B6339" w:rsidRPr="00B06A61">
        <w:rPr>
          <w:rFonts w:ascii="Verdana" w:hAnsi="Verdana"/>
          <w:iCs/>
          <w:sz w:val="20"/>
          <w:szCs w:val="20"/>
          <w:lang w:val="bg-BG"/>
        </w:rPr>
        <w:t>е с лихвен процент, който съответства най-малко на базовия лихвен процент</w:t>
      </w:r>
      <w:r w:rsidR="00B81692" w:rsidRPr="00B06A61">
        <w:rPr>
          <w:rStyle w:val="FootnoteReference"/>
          <w:iCs/>
          <w:lang w:val="bg-BG"/>
        </w:rPr>
        <w:footnoteReference w:id="15"/>
      </w:r>
      <w:r w:rsidR="001B6339" w:rsidRPr="00B06A61">
        <w:rPr>
          <w:rFonts w:ascii="Verdana" w:hAnsi="Verdana"/>
          <w:iCs/>
          <w:sz w:val="20"/>
          <w:szCs w:val="20"/>
          <w:lang w:val="bg-BG"/>
        </w:rPr>
        <w:t xml:space="preserve">, приложим към момента на </w:t>
      </w:r>
      <w:r w:rsidR="00511CA1" w:rsidRPr="00B06A61">
        <w:rPr>
          <w:rFonts w:ascii="Verdana" w:hAnsi="Verdana"/>
          <w:iCs/>
          <w:sz w:val="20"/>
          <w:szCs w:val="20"/>
          <w:lang w:val="bg-BG"/>
        </w:rPr>
        <w:t>сключване</w:t>
      </w:r>
      <w:r w:rsidR="001B6339" w:rsidRPr="00B06A61">
        <w:rPr>
          <w:rFonts w:ascii="Verdana" w:hAnsi="Verdana"/>
          <w:iCs/>
          <w:sz w:val="20"/>
          <w:szCs w:val="20"/>
          <w:lang w:val="bg-BG"/>
        </w:rPr>
        <w:t xml:space="preserve"> на </w:t>
      </w:r>
      <w:r w:rsidR="00141B19" w:rsidRPr="00B06A61">
        <w:rPr>
          <w:rFonts w:ascii="Verdana" w:hAnsi="Verdana"/>
          <w:iCs/>
          <w:sz w:val="20"/>
          <w:szCs w:val="20"/>
          <w:lang w:val="bg-BG"/>
        </w:rPr>
        <w:t>С</w:t>
      </w:r>
      <w:r w:rsidR="001B6339" w:rsidRPr="00B06A61">
        <w:rPr>
          <w:rFonts w:ascii="Verdana" w:hAnsi="Verdana"/>
          <w:iCs/>
          <w:sz w:val="20"/>
          <w:szCs w:val="20"/>
          <w:lang w:val="bg-BG"/>
        </w:rPr>
        <w:t>делката</w:t>
      </w:r>
      <w:r w:rsidR="00B81692" w:rsidRPr="00B06A61">
        <w:rPr>
          <w:rFonts w:ascii="Verdana" w:hAnsi="Verdana"/>
          <w:iCs/>
          <w:sz w:val="20"/>
          <w:szCs w:val="20"/>
          <w:lang w:val="bg-BG"/>
        </w:rPr>
        <w:t>.</w:t>
      </w:r>
    </w:p>
    <w:p w14:paraId="68A49CC3" w14:textId="638F57C7" w:rsidR="00311A72" w:rsidRPr="00B06A61" w:rsidRDefault="00311A72"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hAnsi="Verdana"/>
          <w:b/>
          <w:bCs/>
          <w:iCs/>
          <w:sz w:val="20"/>
          <w:szCs w:val="20"/>
          <w:lang w:val="bg-BG"/>
        </w:rPr>
        <w:t>7</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034FE9" w:rsidRPr="00B06A61">
        <w:rPr>
          <w:rFonts w:ascii="Verdana" w:eastAsia="Times New Roman" w:hAnsi="Verdana" w:cstheme="minorHAnsi"/>
          <w:sz w:val="20"/>
          <w:szCs w:val="20"/>
          <w:lang w:val="bg-BG" w:eastAsia="bg-BG"/>
        </w:rPr>
        <w:t xml:space="preserve">Да гарантира, че </w:t>
      </w:r>
      <w:r w:rsidRPr="00B06A61">
        <w:rPr>
          <w:rFonts w:ascii="Verdana" w:eastAsia="Times New Roman" w:hAnsi="Verdana" w:cstheme="minorHAnsi"/>
          <w:sz w:val="20"/>
          <w:szCs w:val="20"/>
          <w:lang w:val="bg-BG" w:eastAsia="bg-BG"/>
        </w:rPr>
        <w:t>Сделката не представлява рефинансиране или съответно не е част от съществуващ портфейл на Финансовия посредник.</w:t>
      </w:r>
    </w:p>
    <w:p w14:paraId="70028ACC" w14:textId="4BF87344" w:rsidR="005E0475" w:rsidRPr="00B06A61" w:rsidRDefault="005E0475" w:rsidP="00D236B6">
      <w:pPr>
        <w:spacing w:after="0" w:line="240" w:lineRule="auto"/>
        <w:ind w:firstLine="709"/>
        <w:jc w:val="both"/>
        <w:rPr>
          <w:rFonts w:ascii="Verdana" w:hAnsi="Verdana"/>
          <w:sz w:val="20"/>
          <w:lang w:val="bg-BG"/>
        </w:rPr>
      </w:pPr>
      <w:bookmarkStart w:id="43" w:name="_Hlk174367992"/>
      <w:r w:rsidRPr="00B06A61">
        <w:rPr>
          <w:rFonts w:ascii="Verdana" w:eastAsia="Times New Roman" w:hAnsi="Verdana" w:cstheme="minorHAnsi"/>
          <w:b/>
          <w:bCs/>
          <w:sz w:val="20"/>
          <w:szCs w:val="20"/>
          <w:lang w:val="bg-BG" w:eastAsia="bg-BG"/>
        </w:rPr>
        <w:t>(</w:t>
      </w:r>
      <w:r w:rsidR="00336070"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В случай че прилага условията на чл. 56д,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7, буква „а“, ii) от Регламент (ЕС) №651/2014 на Комисията, Финансовият посредник се задължава да спазва следните условия:</w:t>
      </w:r>
    </w:p>
    <w:p w14:paraId="2C93B79C" w14:textId="156AC2C9" w:rsidR="005E0475" w:rsidRPr="00B06A61" w:rsidRDefault="005E0475"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Преди сключването на съответната Сделка да извърши съответните проверки чрез изискване на Декларацията за държавни помощи (Приложение </w:t>
      </w:r>
      <w:r w:rsidR="009444C9" w:rsidRPr="00B06A61">
        <w:rPr>
          <w:rFonts w:ascii="Verdana" w:hAnsi="Verdana"/>
          <w:sz w:val="20"/>
          <w:lang w:val="bg-BG"/>
        </w:rPr>
        <w:t>8.1</w:t>
      </w:r>
      <w:r w:rsidR="009444C9"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или при необходимост на други документи или служебни проверки в съответните регистри и да гарантира, че Крайният получател или съответната Сделка не попада в случаите по чл. 1,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2, букви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3, букви „а“</w:t>
      </w:r>
      <w:r w:rsidRPr="00B06A61">
        <w:rPr>
          <w:rStyle w:val="FootnoteReference"/>
          <w:lang w:val="bg-BG" w:eastAsia="bg-BG"/>
        </w:rPr>
        <w:footnoteReference w:id="16"/>
      </w:r>
      <w:r w:rsidRPr="00B06A61">
        <w:rPr>
          <w:rFonts w:ascii="Verdana" w:eastAsia="Times New Roman" w:hAnsi="Verdana" w:cstheme="minorHAnsi"/>
          <w:sz w:val="20"/>
          <w:szCs w:val="20"/>
          <w:lang w:val="bg-BG" w:eastAsia="bg-BG"/>
        </w:rPr>
        <w:t xml:space="preserve">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4 и 5 от Регламент (ЕС) №651/2014 на Комисията</w:t>
      </w:r>
    </w:p>
    <w:p w14:paraId="42022FBD" w14:textId="64CF335E" w:rsidR="005E0475" w:rsidRPr="00B06A61" w:rsidRDefault="005E0475"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3 от Регламент (ЕС) №651/2014 на Комисията, като в случай че Крайният получател е получил друга помощ във връзка със същите допустими разходи, които се припокриват частично или напълно с тези по Сделката, това натрупване не води до надхвърляне на най-високия интензитет на помощта или най-високия размер на помощта, приложими за тази</w:t>
      </w:r>
      <w:r w:rsidR="00BA447A" w:rsidRPr="00B06A61">
        <w:rPr>
          <w:rFonts w:ascii="Verdana" w:eastAsia="Times New Roman" w:hAnsi="Verdana" w:cstheme="minorHAnsi"/>
          <w:sz w:val="20"/>
          <w:szCs w:val="20"/>
          <w:lang w:val="bg-BG" w:eastAsia="bg-BG"/>
        </w:rPr>
        <w:t xml:space="preserve"> </w:t>
      </w:r>
      <w:bookmarkStart w:id="44" w:name="_Hlk174974671"/>
      <w:r w:rsidR="00BA447A" w:rsidRPr="00B06A61">
        <w:rPr>
          <w:rFonts w:ascii="Verdana" w:eastAsia="Times New Roman" w:hAnsi="Verdana" w:cstheme="minorHAnsi"/>
          <w:sz w:val="20"/>
          <w:szCs w:val="20"/>
          <w:lang w:val="bg-BG" w:eastAsia="bg-BG"/>
        </w:rPr>
        <w:t>помощ по силата на Регламент (ЕС) №651/2014</w:t>
      </w:r>
      <w:bookmarkEnd w:id="44"/>
      <w:r w:rsidRPr="00B06A61">
        <w:rPr>
          <w:rFonts w:ascii="Verdana" w:eastAsia="Times New Roman" w:hAnsi="Verdana" w:cstheme="minorHAnsi"/>
          <w:sz w:val="20"/>
          <w:szCs w:val="20"/>
          <w:lang w:val="bg-BG" w:eastAsia="bg-BG"/>
        </w:rPr>
        <w:t>.</w:t>
      </w:r>
    </w:p>
    <w:p w14:paraId="6DB942BE" w14:textId="7BF2927C" w:rsidR="005E0475" w:rsidRPr="00B06A61" w:rsidRDefault="005E0475" w:rsidP="00B06A61">
      <w:pPr>
        <w:spacing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Номиналният размер на общото финансиране, </w:t>
      </w:r>
      <w:r w:rsidR="002C281D" w:rsidRPr="00B06A61">
        <w:rPr>
          <w:rFonts w:ascii="Verdana" w:eastAsia="Times New Roman" w:hAnsi="Verdana" w:cstheme="minorHAnsi"/>
          <w:sz w:val="20"/>
          <w:szCs w:val="20"/>
          <w:lang w:val="bg-BG" w:eastAsia="bg-BG"/>
        </w:rPr>
        <w:t xml:space="preserve">предоставено на краен </w:t>
      </w:r>
      <w:proofErr w:type="spellStart"/>
      <w:r w:rsidR="002C281D" w:rsidRPr="00B06A61">
        <w:rPr>
          <w:rFonts w:ascii="Verdana" w:eastAsia="Times New Roman" w:hAnsi="Verdana" w:cstheme="minorHAnsi"/>
          <w:sz w:val="20"/>
          <w:szCs w:val="20"/>
          <w:lang w:val="bg-BG" w:eastAsia="bg-BG"/>
        </w:rPr>
        <w:t>бенефициер</w:t>
      </w:r>
      <w:proofErr w:type="spellEnd"/>
      <w:r w:rsidR="002C281D" w:rsidRPr="00B06A61">
        <w:rPr>
          <w:rFonts w:ascii="Verdana" w:eastAsia="Times New Roman" w:hAnsi="Verdana" w:cstheme="minorHAnsi"/>
          <w:sz w:val="20"/>
          <w:szCs w:val="20"/>
          <w:lang w:val="bg-BG" w:eastAsia="bg-BG"/>
        </w:rPr>
        <w:t>, на проект</w:t>
      </w:r>
      <w:r w:rsidRPr="00B06A61">
        <w:rPr>
          <w:rFonts w:ascii="Verdana" w:eastAsia="Times New Roman" w:hAnsi="Verdana" w:cstheme="minorHAnsi"/>
          <w:sz w:val="20"/>
          <w:szCs w:val="20"/>
          <w:lang w:val="bg-BG" w:eastAsia="bg-BG"/>
        </w:rPr>
        <w:t xml:space="preserve">, да е в съответствие с праговете по чл. 56д,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w:t>
      </w:r>
      <w:r w:rsidR="00311A72" w:rsidRPr="00B06A61">
        <w:rPr>
          <w:rFonts w:ascii="Verdana" w:eastAsia="Times New Roman" w:hAnsi="Verdana" w:cstheme="minorHAnsi"/>
          <w:sz w:val="20"/>
          <w:szCs w:val="20"/>
          <w:lang w:val="bg-BG" w:eastAsia="bg-BG"/>
        </w:rPr>
        <w:t>7</w:t>
      </w:r>
      <w:r w:rsidRPr="00B06A61">
        <w:rPr>
          <w:rFonts w:ascii="Verdana" w:eastAsia="Times New Roman" w:hAnsi="Verdana" w:cstheme="minorHAnsi"/>
          <w:sz w:val="20"/>
          <w:szCs w:val="20"/>
          <w:lang w:val="bg-BG" w:eastAsia="bg-BG"/>
        </w:rPr>
        <w:t>, буква „б“</w:t>
      </w:r>
      <w:r w:rsidR="00041F86" w:rsidRPr="00B06A61">
        <w:rPr>
          <w:lang w:val="bg-BG"/>
        </w:rPr>
        <w:t xml:space="preserve"> </w:t>
      </w:r>
      <w:r w:rsidR="00041F86" w:rsidRPr="00B06A61">
        <w:rPr>
          <w:rFonts w:ascii="Verdana" w:eastAsia="Times New Roman" w:hAnsi="Verdana" w:cstheme="minorHAnsi"/>
          <w:sz w:val="20"/>
          <w:szCs w:val="20"/>
          <w:lang w:val="bg-BG" w:eastAsia="bg-BG"/>
        </w:rPr>
        <w:t>от Регламент (ЕС) №651/2014</w:t>
      </w:r>
      <w:r w:rsidR="00600A19" w:rsidRPr="00B06A61">
        <w:rPr>
          <w:rFonts w:ascii="Verdana" w:eastAsia="Times New Roman" w:hAnsi="Verdana" w:cstheme="minorHAnsi"/>
          <w:sz w:val="20"/>
          <w:szCs w:val="20"/>
          <w:lang w:val="bg-BG" w:eastAsia="bg-BG"/>
        </w:rPr>
        <w:t>.</w:t>
      </w:r>
    </w:p>
    <w:p w14:paraId="35A9D5D8" w14:textId="31DD6271" w:rsidR="00311A72" w:rsidRPr="00B06A61" w:rsidRDefault="005E0475" w:rsidP="009D24DF">
      <w:pPr>
        <w:spacing w:after="0"/>
        <w:ind w:firstLine="709"/>
        <w:jc w:val="both"/>
        <w:rPr>
          <w:rFonts w:ascii="Verdana" w:hAnsi="Verdana"/>
          <w:sz w:val="20"/>
          <w:szCs w:val="20"/>
          <w:lang w:val="bg-BG"/>
        </w:rPr>
      </w:pPr>
      <w:r w:rsidRPr="00B06A61">
        <w:rPr>
          <w:rFonts w:ascii="Verdana" w:hAnsi="Verdana"/>
          <w:b/>
          <w:bCs/>
          <w:iCs/>
          <w:sz w:val="20"/>
          <w:szCs w:val="20"/>
          <w:lang w:val="bg-BG"/>
        </w:rPr>
        <w:t>4</w:t>
      </w:r>
      <w:r w:rsidR="00311A72" w:rsidRPr="00B06A61">
        <w:rPr>
          <w:rFonts w:ascii="Verdana" w:hAnsi="Verdana"/>
          <w:b/>
          <w:bCs/>
          <w:iCs/>
          <w:sz w:val="20"/>
          <w:szCs w:val="20"/>
          <w:lang w:val="bg-BG"/>
        </w:rPr>
        <w:t>.</w:t>
      </w:r>
      <w:r w:rsidR="00311A72" w:rsidRPr="00B06A61">
        <w:rPr>
          <w:rFonts w:ascii="Verdana" w:hAnsi="Verdana"/>
          <w:iCs/>
          <w:sz w:val="20"/>
          <w:szCs w:val="20"/>
          <w:lang w:val="bg-BG"/>
        </w:rPr>
        <w:t xml:space="preserve"> </w:t>
      </w:r>
      <w:r w:rsidR="00336070" w:rsidRPr="00B06A61">
        <w:rPr>
          <w:rFonts w:ascii="Verdana" w:hAnsi="Verdana"/>
          <w:iCs/>
          <w:sz w:val="20"/>
          <w:szCs w:val="20"/>
          <w:lang w:val="bg-BG"/>
        </w:rPr>
        <w:t xml:space="preserve">Да осигури, че </w:t>
      </w:r>
      <w:r w:rsidR="00311A72" w:rsidRPr="00B06A61">
        <w:rPr>
          <w:rFonts w:ascii="Verdana" w:hAnsi="Verdana"/>
          <w:sz w:val="20"/>
          <w:szCs w:val="20"/>
          <w:lang w:val="bg-BG"/>
        </w:rPr>
        <w:t>финансирането се предоставя за</w:t>
      </w:r>
      <w:r w:rsidR="009D24DF" w:rsidRPr="00B06A61">
        <w:rPr>
          <w:rFonts w:ascii="Verdana" w:hAnsi="Verdana"/>
          <w:sz w:val="20"/>
          <w:szCs w:val="20"/>
          <w:lang w:val="bg-BG"/>
        </w:rPr>
        <w:t>:</w:t>
      </w:r>
    </w:p>
    <w:p w14:paraId="71129EF6" w14:textId="77777777" w:rsidR="009D24DF" w:rsidRPr="00B06A61" w:rsidRDefault="009D24DF" w:rsidP="00B06A61">
      <w:pPr>
        <w:spacing w:after="0"/>
        <w:ind w:firstLine="709"/>
        <w:jc w:val="both"/>
        <w:rPr>
          <w:rFonts w:ascii="Verdana" w:hAnsi="Verdana"/>
          <w:sz w:val="6"/>
          <w:szCs w:val="6"/>
          <w:lang w:val="bg-BG"/>
        </w:rPr>
      </w:pPr>
    </w:p>
    <w:p w14:paraId="4F7D8A52" w14:textId="5988EB12" w:rsidR="00311A72" w:rsidRPr="00B06A61" w:rsidRDefault="00311A72" w:rsidP="009D24DF">
      <w:pPr>
        <w:spacing w:after="0"/>
        <w:ind w:firstLine="709"/>
        <w:jc w:val="both"/>
        <w:rPr>
          <w:rFonts w:ascii="Verdana" w:hAnsi="Verdana"/>
          <w:sz w:val="20"/>
          <w:szCs w:val="20"/>
          <w:lang w:val="bg-BG"/>
        </w:rPr>
      </w:pPr>
      <w:r w:rsidRPr="00B06A61">
        <w:rPr>
          <w:rFonts w:ascii="Verdana" w:hAnsi="Verdana"/>
          <w:b/>
          <w:bCs/>
          <w:sz w:val="20"/>
          <w:szCs w:val="20"/>
          <w:lang w:val="bg-BG"/>
        </w:rPr>
        <w:t>а.</w:t>
      </w:r>
      <w:r w:rsidRPr="00B06A61">
        <w:rPr>
          <w:rFonts w:ascii="Verdana" w:hAnsi="Verdana"/>
          <w:sz w:val="20"/>
          <w:szCs w:val="20"/>
          <w:lang w:val="bg-BG"/>
        </w:rPr>
        <w:t xml:space="preserve"> инвестиции за предотвратяване и намаляване на произвежданите отпадъци, подготовка за повторна употреба, обеззаразяване и рециклиране на отпадъците, произведени от </w:t>
      </w:r>
      <w:r w:rsidR="00AC7675" w:rsidRPr="00B06A61">
        <w:rPr>
          <w:rFonts w:ascii="Verdana" w:hAnsi="Verdana"/>
          <w:sz w:val="20"/>
          <w:szCs w:val="20"/>
          <w:lang w:val="bg-BG"/>
        </w:rPr>
        <w:t>К</w:t>
      </w:r>
      <w:r w:rsidRPr="00B06A61">
        <w:rPr>
          <w:rFonts w:ascii="Verdana" w:hAnsi="Verdana"/>
          <w:sz w:val="20"/>
          <w:szCs w:val="20"/>
          <w:lang w:val="bg-BG"/>
        </w:rPr>
        <w:t>райния получател или за инвестиции за подготовка за повторна употреба, обеззаразяване и рециклиране на отпадъци, произведени от трети страни, които в противен случай биха:</w:t>
      </w:r>
    </w:p>
    <w:p w14:paraId="74D2D96A" w14:textId="77777777" w:rsidR="009D24DF" w:rsidRPr="00B06A61" w:rsidRDefault="009D24DF" w:rsidP="00B06A61">
      <w:pPr>
        <w:spacing w:after="0"/>
        <w:ind w:firstLine="709"/>
        <w:jc w:val="both"/>
        <w:rPr>
          <w:rFonts w:ascii="Verdana" w:hAnsi="Verdana"/>
          <w:sz w:val="8"/>
          <w:szCs w:val="8"/>
          <w:lang w:val="bg-BG"/>
        </w:rPr>
      </w:pPr>
    </w:p>
    <w:p w14:paraId="1E30573D" w14:textId="40937CF9" w:rsidR="00311A72" w:rsidRPr="00B06A61" w:rsidRDefault="00311A72" w:rsidP="00B06A61">
      <w:pPr>
        <w:spacing w:after="0"/>
        <w:ind w:firstLine="709"/>
        <w:jc w:val="both"/>
        <w:rPr>
          <w:rFonts w:ascii="Verdana" w:hAnsi="Verdana"/>
          <w:sz w:val="20"/>
          <w:szCs w:val="20"/>
          <w:lang w:val="bg-BG"/>
        </w:rPr>
      </w:pPr>
      <w:r w:rsidRPr="00B06A61">
        <w:rPr>
          <w:rFonts w:ascii="Verdana" w:hAnsi="Verdana"/>
          <w:sz w:val="20"/>
          <w:szCs w:val="20"/>
          <w:lang w:val="bg-BG"/>
        </w:rPr>
        <w:t>- останали неизползвани</w:t>
      </w:r>
      <w:r w:rsidR="009D24DF" w:rsidRPr="00B06A61">
        <w:rPr>
          <w:rFonts w:ascii="Verdana" w:hAnsi="Verdana"/>
          <w:sz w:val="20"/>
          <w:szCs w:val="20"/>
          <w:lang w:val="bg-BG"/>
        </w:rPr>
        <w:t>;</w:t>
      </w:r>
      <w:r w:rsidRPr="00B06A61">
        <w:rPr>
          <w:rFonts w:ascii="Verdana" w:hAnsi="Verdana"/>
          <w:sz w:val="20"/>
          <w:szCs w:val="20"/>
          <w:lang w:val="bg-BG"/>
        </w:rPr>
        <w:t xml:space="preserve"> или</w:t>
      </w:r>
    </w:p>
    <w:p w14:paraId="3F8F84C5" w14:textId="77777777" w:rsidR="00311A72" w:rsidRPr="00B06A61" w:rsidRDefault="00311A72" w:rsidP="00D236B6">
      <w:pPr>
        <w:spacing w:after="0"/>
        <w:ind w:firstLine="709"/>
        <w:jc w:val="both"/>
        <w:rPr>
          <w:rFonts w:ascii="Verdana" w:hAnsi="Verdana"/>
          <w:sz w:val="20"/>
          <w:szCs w:val="20"/>
          <w:lang w:val="bg-BG"/>
        </w:rPr>
      </w:pPr>
      <w:r w:rsidRPr="00B06A61">
        <w:rPr>
          <w:rFonts w:ascii="Verdana" w:hAnsi="Verdana"/>
          <w:sz w:val="20"/>
          <w:szCs w:val="20"/>
          <w:lang w:val="bg-BG"/>
        </w:rPr>
        <w:t>-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 или</w:t>
      </w:r>
    </w:p>
    <w:p w14:paraId="24D323FA" w14:textId="77777777" w:rsidR="009D24DF" w:rsidRPr="00B06A61" w:rsidRDefault="009D24DF" w:rsidP="00D236B6">
      <w:pPr>
        <w:spacing w:after="0"/>
        <w:ind w:firstLine="709"/>
        <w:jc w:val="both"/>
        <w:rPr>
          <w:rFonts w:ascii="Verdana" w:hAnsi="Verdana"/>
          <w:sz w:val="12"/>
          <w:szCs w:val="12"/>
          <w:lang w:val="bg-BG"/>
        </w:rPr>
      </w:pPr>
    </w:p>
    <w:p w14:paraId="7FE54996" w14:textId="23EA8A1F" w:rsidR="00311A72" w:rsidRPr="00B06A61" w:rsidRDefault="00311A72" w:rsidP="00D236B6">
      <w:pPr>
        <w:spacing w:after="0"/>
        <w:ind w:firstLine="709"/>
        <w:jc w:val="both"/>
        <w:rPr>
          <w:rFonts w:ascii="Verdana" w:hAnsi="Verdana"/>
          <w:sz w:val="20"/>
          <w:szCs w:val="20"/>
          <w:lang w:val="bg-BG"/>
        </w:rPr>
      </w:pPr>
      <w:r w:rsidRPr="00B06A61">
        <w:rPr>
          <w:rFonts w:ascii="Verdana" w:hAnsi="Verdana"/>
          <w:sz w:val="20"/>
          <w:szCs w:val="20"/>
          <w:lang w:val="bg-BG"/>
        </w:rPr>
        <w:t>- по не толкова ефективен от гледна точка на ресурсите начин</w:t>
      </w:r>
      <w:r w:rsidR="009D24DF" w:rsidRPr="00B06A61">
        <w:rPr>
          <w:rFonts w:ascii="Verdana" w:hAnsi="Verdana"/>
          <w:sz w:val="20"/>
          <w:szCs w:val="20"/>
          <w:lang w:val="bg-BG"/>
        </w:rPr>
        <w:t>;</w:t>
      </w:r>
    </w:p>
    <w:p w14:paraId="1A44FF66" w14:textId="77C19077" w:rsidR="00311A72" w:rsidRPr="00B06A61" w:rsidRDefault="00311A72" w:rsidP="00D236B6">
      <w:pPr>
        <w:spacing w:after="0"/>
        <w:ind w:firstLine="709"/>
        <w:jc w:val="both"/>
        <w:rPr>
          <w:rFonts w:ascii="Verdana" w:hAnsi="Verdana"/>
          <w:sz w:val="20"/>
          <w:szCs w:val="20"/>
          <w:lang w:val="bg-BG"/>
        </w:rPr>
      </w:pPr>
      <w:r w:rsidRPr="00B06A61">
        <w:rPr>
          <w:rFonts w:ascii="Verdana" w:hAnsi="Verdana"/>
          <w:sz w:val="20"/>
          <w:szCs w:val="20"/>
          <w:lang w:val="bg-BG"/>
        </w:rPr>
        <w:t>- или биха довели до по-ниско качество на резултата от рециклирането</w:t>
      </w:r>
      <w:r w:rsidR="009D24DF" w:rsidRPr="00B06A61">
        <w:rPr>
          <w:rFonts w:ascii="Verdana" w:hAnsi="Verdana"/>
          <w:sz w:val="20"/>
          <w:szCs w:val="20"/>
          <w:lang w:val="bg-BG"/>
        </w:rPr>
        <w:t>.</w:t>
      </w:r>
    </w:p>
    <w:p w14:paraId="1AA9D4DC" w14:textId="77777777" w:rsidR="009D24DF" w:rsidRPr="00B06A61" w:rsidRDefault="009D24DF" w:rsidP="00D236B6">
      <w:pPr>
        <w:spacing w:after="0"/>
        <w:ind w:firstLine="709"/>
        <w:jc w:val="both"/>
        <w:rPr>
          <w:rFonts w:ascii="Verdana" w:hAnsi="Verdana"/>
          <w:sz w:val="20"/>
          <w:szCs w:val="20"/>
          <w:lang w:val="bg-BG"/>
        </w:rPr>
      </w:pPr>
    </w:p>
    <w:p w14:paraId="6406A1ED" w14:textId="77777777" w:rsidR="00311A72" w:rsidRPr="00B06A61" w:rsidRDefault="00311A72" w:rsidP="00D236B6">
      <w:pPr>
        <w:spacing w:after="0"/>
        <w:ind w:left="360" w:firstLine="709"/>
        <w:jc w:val="both"/>
        <w:rPr>
          <w:rFonts w:ascii="Verdana" w:hAnsi="Verdana"/>
          <w:b/>
          <w:bCs/>
          <w:sz w:val="20"/>
          <w:szCs w:val="20"/>
          <w:lang w:val="bg-BG"/>
        </w:rPr>
      </w:pPr>
      <w:r w:rsidRPr="00B06A61">
        <w:rPr>
          <w:rFonts w:ascii="Verdana" w:hAnsi="Verdana"/>
          <w:b/>
          <w:bCs/>
          <w:sz w:val="20"/>
          <w:szCs w:val="20"/>
          <w:lang w:val="bg-BG"/>
        </w:rPr>
        <w:t>или</w:t>
      </w:r>
    </w:p>
    <w:p w14:paraId="6D7EF1F0" w14:textId="57D010D4" w:rsidR="00311A72" w:rsidRPr="00B06A61" w:rsidRDefault="00311A72" w:rsidP="00D236B6">
      <w:pPr>
        <w:spacing w:after="0"/>
        <w:ind w:left="5" w:firstLine="709"/>
        <w:jc w:val="both"/>
        <w:rPr>
          <w:rFonts w:ascii="Verdana" w:hAnsi="Verdana"/>
          <w:b/>
          <w:bCs/>
          <w:sz w:val="20"/>
          <w:szCs w:val="20"/>
          <w:lang w:val="bg-BG"/>
        </w:rPr>
      </w:pPr>
      <w:r w:rsidRPr="00B06A61">
        <w:rPr>
          <w:rFonts w:ascii="Verdana" w:hAnsi="Verdana"/>
          <w:b/>
          <w:bCs/>
          <w:sz w:val="20"/>
          <w:szCs w:val="20"/>
          <w:lang w:val="bg-BG"/>
        </w:rPr>
        <w:lastRenderedPageBreak/>
        <w:t xml:space="preserve">б. </w:t>
      </w:r>
      <w:r w:rsidR="009D24DF" w:rsidRPr="00B06A61">
        <w:rPr>
          <w:rFonts w:ascii="Verdana" w:hAnsi="Verdana"/>
          <w:sz w:val="20"/>
          <w:szCs w:val="20"/>
          <w:lang w:val="bg-BG"/>
        </w:rPr>
        <w:t>И</w:t>
      </w:r>
      <w:r w:rsidRPr="00B06A61">
        <w:rPr>
          <w:rFonts w:ascii="Verdana" w:hAnsi="Verdana"/>
          <w:sz w:val="20"/>
          <w:szCs w:val="20"/>
          <w:lang w:val="bg-BG"/>
        </w:rPr>
        <w:t>нвестиции за разделното събиране и сортиране на отпадъци с оглед на подготовката им за повторна употреба или рециклиране.</w:t>
      </w:r>
    </w:p>
    <w:p w14:paraId="3A147328" w14:textId="74AF0873" w:rsidR="00311A72" w:rsidRPr="00B06A61" w:rsidRDefault="00336070" w:rsidP="00D236B6">
      <w:pPr>
        <w:spacing w:after="0"/>
        <w:ind w:left="5" w:firstLine="709"/>
        <w:jc w:val="both"/>
        <w:rPr>
          <w:rFonts w:ascii="Verdana" w:hAnsi="Verdana"/>
          <w:sz w:val="20"/>
          <w:szCs w:val="20"/>
          <w:lang w:val="bg-BG"/>
        </w:rPr>
      </w:pPr>
      <w:r w:rsidRPr="00B06A61">
        <w:rPr>
          <w:rFonts w:ascii="Verdana" w:hAnsi="Verdana"/>
          <w:b/>
          <w:bCs/>
          <w:sz w:val="20"/>
          <w:szCs w:val="20"/>
          <w:lang w:val="bg-BG"/>
        </w:rPr>
        <w:t>5.</w:t>
      </w:r>
      <w:r w:rsidR="00311A72" w:rsidRPr="00B06A61">
        <w:rPr>
          <w:lang w:val="bg-BG"/>
        </w:rPr>
        <w:t xml:space="preserve"> </w:t>
      </w:r>
      <w:r w:rsidRPr="00B06A61">
        <w:rPr>
          <w:rFonts w:ascii="Verdana" w:hAnsi="Verdana"/>
          <w:sz w:val="20"/>
          <w:szCs w:val="20"/>
          <w:lang w:val="bg-BG"/>
        </w:rPr>
        <w:t xml:space="preserve">Да получи </w:t>
      </w:r>
      <w:bookmarkStart w:id="45" w:name="_Hlk174367578"/>
      <w:r w:rsidRPr="00B06A61">
        <w:rPr>
          <w:rFonts w:ascii="Verdana" w:hAnsi="Verdana"/>
          <w:sz w:val="20"/>
          <w:szCs w:val="20"/>
          <w:lang w:val="bg-BG"/>
        </w:rPr>
        <w:t>гаранция (включително чрез договорна клауза)</w:t>
      </w:r>
      <w:bookmarkEnd w:id="45"/>
      <w:r w:rsidRPr="00B06A61">
        <w:rPr>
          <w:rFonts w:ascii="Verdana" w:hAnsi="Verdana"/>
          <w:sz w:val="20"/>
          <w:szCs w:val="20"/>
          <w:lang w:val="bg-BG"/>
        </w:rPr>
        <w:t xml:space="preserve">, че </w:t>
      </w:r>
      <w:r w:rsidR="00141B19" w:rsidRPr="00B06A61">
        <w:rPr>
          <w:rFonts w:ascii="Verdana" w:hAnsi="Verdana"/>
          <w:sz w:val="20"/>
          <w:szCs w:val="20"/>
          <w:lang w:val="bg-BG"/>
        </w:rPr>
        <w:t>С</w:t>
      </w:r>
      <w:r w:rsidR="00311A72" w:rsidRPr="00B06A61">
        <w:rPr>
          <w:rFonts w:ascii="Verdana" w:hAnsi="Verdana"/>
          <w:sz w:val="20"/>
          <w:szCs w:val="20"/>
          <w:lang w:val="bg-BG"/>
        </w:rPr>
        <w:t>делка</w:t>
      </w:r>
      <w:r w:rsidRPr="00B06A61">
        <w:rPr>
          <w:rFonts w:ascii="Verdana" w:hAnsi="Verdana"/>
          <w:sz w:val="20"/>
          <w:szCs w:val="20"/>
          <w:lang w:val="bg-BG"/>
        </w:rPr>
        <w:t>та</w:t>
      </w:r>
      <w:r w:rsidR="00311A72" w:rsidRPr="00B06A61">
        <w:rPr>
          <w:rFonts w:ascii="Verdana" w:hAnsi="Verdana"/>
          <w:sz w:val="20"/>
          <w:szCs w:val="20"/>
          <w:lang w:val="bg-BG"/>
        </w:rPr>
        <w:t xml:space="preserve"> не води до освобождаване на предприятията, генериращи отпадъци, от всякакви разходи или задължения, свързани с третирането на отпадъци, за които те носят отговорност съгласно правото на Съюза или националното право, включително съгласно схеми за разширена отговорност на производителя, или от разходи, които следва да се считат за нормални разходи за едно предприятие.</w:t>
      </w:r>
    </w:p>
    <w:p w14:paraId="3D929FD2" w14:textId="79E407BA" w:rsidR="00311A72" w:rsidRPr="00B06A61" w:rsidRDefault="00336070" w:rsidP="00D236B6">
      <w:pPr>
        <w:spacing w:after="0"/>
        <w:ind w:left="5" w:firstLine="709"/>
        <w:jc w:val="both"/>
        <w:rPr>
          <w:rFonts w:ascii="Verdana" w:hAnsi="Verdana"/>
          <w:sz w:val="20"/>
          <w:szCs w:val="20"/>
          <w:lang w:val="bg-BG"/>
        </w:rPr>
      </w:pPr>
      <w:r w:rsidRPr="00B06A61">
        <w:rPr>
          <w:rFonts w:ascii="Verdana" w:hAnsi="Verdana"/>
          <w:b/>
          <w:bCs/>
          <w:sz w:val="20"/>
          <w:szCs w:val="20"/>
          <w:lang w:val="bg-BG"/>
        </w:rPr>
        <w:t>6</w:t>
      </w:r>
      <w:r w:rsidR="00311A72" w:rsidRPr="00B06A61">
        <w:rPr>
          <w:rFonts w:ascii="Verdana" w:hAnsi="Verdana"/>
          <w:b/>
          <w:bCs/>
          <w:sz w:val="20"/>
          <w:szCs w:val="20"/>
          <w:lang w:val="bg-BG"/>
        </w:rPr>
        <w:t>.</w:t>
      </w:r>
      <w:r w:rsidR="00311A72" w:rsidRPr="00B06A61">
        <w:rPr>
          <w:rFonts w:ascii="Verdana" w:hAnsi="Verdana"/>
          <w:sz w:val="20"/>
          <w:szCs w:val="20"/>
          <w:lang w:val="bg-BG"/>
        </w:rPr>
        <w:t xml:space="preserve"> </w:t>
      </w:r>
      <w:r w:rsidRPr="00B06A61">
        <w:rPr>
          <w:rFonts w:ascii="Verdana" w:hAnsi="Verdana"/>
          <w:sz w:val="20"/>
          <w:szCs w:val="20"/>
          <w:lang w:val="bg-BG"/>
        </w:rPr>
        <w:t xml:space="preserve">Да получи гаранция (включително чрез договорна клауза), че </w:t>
      </w:r>
      <w:r w:rsidR="00141B19" w:rsidRPr="00B06A61">
        <w:rPr>
          <w:rFonts w:ascii="Verdana" w:hAnsi="Verdana"/>
          <w:sz w:val="20"/>
          <w:szCs w:val="20"/>
          <w:lang w:val="bg-BG"/>
        </w:rPr>
        <w:t>С</w:t>
      </w:r>
      <w:r w:rsidRPr="00B06A61">
        <w:rPr>
          <w:rFonts w:ascii="Verdana" w:hAnsi="Verdana"/>
          <w:sz w:val="20"/>
          <w:szCs w:val="20"/>
          <w:lang w:val="bg-BG"/>
        </w:rPr>
        <w:t>делката не</w:t>
      </w:r>
      <w:r w:rsidR="00311A72" w:rsidRPr="00B06A61">
        <w:rPr>
          <w:rFonts w:ascii="Verdana" w:hAnsi="Verdana"/>
          <w:sz w:val="20"/>
          <w:szCs w:val="20"/>
          <w:lang w:val="bg-BG"/>
        </w:rPr>
        <w:t xml:space="preserve"> стимулира произвеждането на отпадъци или увеличеното използване на ресурси.</w:t>
      </w:r>
    </w:p>
    <w:p w14:paraId="3D0A1068" w14:textId="6422688F" w:rsidR="00311A72" w:rsidRPr="00B06A61" w:rsidRDefault="00336070" w:rsidP="00D236B6">
      <w:pPr>
        <w:spacing w:after="0"/>
        <w:ind w:left="5" w:firstLine="709"/>
        <w:jc w:val="both"/>
        <w:rPr>
          <w:rFonts w:ascii="Verdana" w:hAnsi="Verdana"/>
          <w:sz w:val="20"/>
          <w:szCs w:val="20"/>
          <w:lang w:val="bg-BG"/>
        </w:rPr>
      </w:pPr>
      <w:r w:rsidRPr="00B06A61">
        <w:rPr>
          <w:rFonts w:ascii="Verdana" w:hAnsi="Verdana"/>
          <w:b/>
          <w:bCs/>
          <w:sz w:val="20"/>
          <w:szCs w:val="20"/>
          <w:lang w:val="bg-BG"/>
        </w:rPr>
        <w:t>7</w:t>
      </w:r>
      <w:r w:rsidR="00311A72" w:rsidRPr="00B06A61">
        <w:rPr>
          <w:rFonts w:ascii="Verdana" w:hAnsi="Verdana"/>
          <w:b/>
          <w:bCs/>
          <w:sz w:val="20"/>
          <w:szCs w:val="20"/>
          <w:lang w:val="bg-BG"/>
        </w:rPr>
        <w:t xml:space="preserve">. </w:t>
      </w:r>
      <w:r w:rsidRPr="00B06A61">
        <w:rPr>
          <w:rFonts w:ascii="Verdana" w:hAnsi="Verdana"/>
          <w:sz w:val="20"/>
          <w:szCs w:val="20"/>
          <w:lang w:val="bg-BG"/>
        </w:rPr>
        <w:t>Да поиска потвърждение, че</w:t>
      </w:r>
      <w:r w:rsidRPr="00B06A61">
        <w:rPr>
          <w:rFonts w:ascii="Verdana" w:hAnsi="Verdana"/>
          <w:b/>
          <w:bCs/>
          <w:sz w:val="20"/>
          <w:szCs w:val="20"/>
          <w:lang w:val="bg-BG"/>
        </w:rPr>
        <w:t xml:space="preserve"> </w:t>
      </w:r>
      <w:r w:rsidRPr="00B06A61">
        <w:rPr>
          <w:rFonts w:ascii="Verdana" w:hAnsi="Verdana"/>
          <w:sz w:val="20"/>
          <w:szCs w:val="20"/>
          <w:lang w:val="bg-BG"/>
        </w:rPr>
        <w:t>п</w:t>
      </w:r>
      <w:r w:rsidR="00311A72" w:rsidRPr="00B06A61">
        <w:rPr>
          <w:rFonts w:ascii="Verdana" w:hAnsi="Verdana"/>
          <w:sz w:val="20"/>
          <w:szCs w:val="20"/>
          <w:lang w:val="bg-BG"/>
        </w:rPr>
        <w:t>одкрепяните инвестиции не са свързани с технологии, представляващи вече икономически изгодна и установена търговска практика в целия Съюз</w:t>
      </w:r>
      <w:r w:rsidR="009D24DF" w:rsidRPr="00B06A61">
        <w:rPr>
          <w:rFonts w:ascii="Verdana" w:hAnsi="Verdana"/>
          <w:sz w:val="20"/>
          <w:szCs w:val="20"/>
          <w:lang w:val="bg-BG"/>
        </w:rPr>
        <w:t>.</w:t>
      </w:r>
    </w:p>
    <w:p w14:paraId="1418FA97" w14:textId="3EEB2CD8" w:rsidR="00336070" w:rsidRPr="00B06A61" w:rsidRDefault="00336070" w:rsidP="00D236B6">
      <w:pPr>
        <w:spacing w:after="0"/>
        <w:ind w:left="5" w:firstLine="709"/>
        <w:jc w:val="both"/>
        <w:rPr>
          <w:rFonts w:ascii="Verdana" w:hAnsi="Verdana"/>
          <w:sz w:val="20"/>
          <w:szCs w:val="20"/>
          <w:lang w:val="bg-BG"/>
        </w:rPr>
      </w:pPr>
      <w:r w:rsidRPr="00B06A61">
        <w:rPr>
          <w:rFonts w:ascii="Verdana" w:hAnsi="Verdana"/>
          <w:b/>
          <w:bCs/>
          <w:sz w:val="20"/>
          <w:szCs w:val="20"/>
          <w:lang w:val="bg-BG"/>
        </w:rPr>
        <w:t xml:space="preserve">8. </w:t>
      </w:r>
      <w:r w:rsidRPr="00B06A61">
        <w:rPr>
          <w:rFonts w:ascii="Verdana" w:hAnsi="Verdana"/>
          <w:sz w:val="20"/>
          <w:szCs w:val="20"/>
          <w:lang w:val="bg-BG"/>
        </w:rPr>
        <w:t xml:space="preserve">Да поиска потвърждение, че заявените </w:t>
      </w:r>
      <w:r w:rsidR="00311A72" w:rsidRPr="00B06A61">
        <w:rPr>
          <w:rFonts w:ascii="Verdana" w:hAnsi="Verdana"/>
          <w:sz w:val="20"/>
          <w:szCs w:val="20"/>
          <w:lang w:val="bg-BG"/>
        </w:rPr>
        <w:t>инвестиции</w:t>
      </w:r>
      <w:r w:rsidRPr="00B06A61">
        <w:rPr>
          <w:rFonts w:ascii="Verdana" w:hAnsi="Verdana"/>
          <w:sz w:val="20"/>
          <w:szCs w:val="20"/>
          <w:lang w:val="bg-BG"/>
        </w:rPr>
        <w:t xml:space="preserve"> не са</w:t>
      </w:r>
      <w:r w:rsidR="00311A72" w:rsidRPr="00B06A61">
        <w:rPr>
          <w:rFonts w:ascii="Verdana" w:hAnsi="Verdana"/>
          <w:sz w:val="20"/>
          <w:szCs w:val="20"/>
          <w:lang w:val="bg-BG"/>
        </w:rPr>
        <w:t xml:space="preserve"> предприети с цел спазване на стандартите на Съюза, които вече са приети и са влезли в сила, т.е. планираните инвестиции не са необходими за </w:t>
      </w:r>
      <w:r w:rsidR="00AC7675" w:rsidRPr="00B06A61">
        <w:rPr>
          <w:rFonts w:ascii="Verdana" w:hAnsi="Verdana"/>
          <w:sz w:val="20"/>
          <w:szCs w:val="20"/>
          <w:lang w:val="bg-BG"/>
        </w:rPr>
        <w:t>К</w:t>
      </w:r>
      <w:r w:rsidRPr="00B06A61">
        <w:rPr>
          <w:rFonts w:ascii="Verdana" w:hAnsi="Verdana"/>
          <w:sz w:val="20"/>
          <w:szCs w:val="20"/>
          <w:lang w:val="bg-BG"/>
        </w:rPr>
        <w:t xml:space="preserve">райния получател, </w:t>
      </w:r>
      <w:r w:rsidR="00311A72" w:rsidRPr="00B06A61">
        <w:rPr>
          <w:rFonts w:ascii="Verdana" w:hAnsi="Verdana"/>
          <w:sz w:val="20"/>
          <w:szCs w:val="20"/>
          <w:lang w:val="bg-BG"/>
        </w:rPr>
        <w:t>за да постигне съответствие със стандартите на Съюза.</w:t>
      </w:r>
    </w:p>
    <w:p w14:paraId="7B5CAA1E" w14:textId="03CE5790" w:rsidR="00336070" w:rsidRPr="00B06A61" w:rsidRDefault="00336070" w:rsidP="00D236B6">
      <w:pPr>
        <w:spacing w:after="0"/>
        <w:ind w:left="5" w:firstLine="704"/>
        <w:jc w:val="both"/>
        <w:rPr>
          <w:rFonts w:ascii="Verdana" w:hAnsi="Verdana"/>
          <w:sz w:val="20"/>
          <w:szCs w:val="20"/>
          <w:lang w:val="bg-BG"/>
        </w:rPr>
      </w:pPr>
      <w:r w:rsidRPr="00B06A61">
        <w:rPr>
          <w:rFonts w:ascii="Verdana" w:hAnsi="Verdana"/>
          <w:b/>
          <w:bCs/>
          <w:sz w:val="20"/>
          <w:szCs w:val="20"/>
          <w:lang w:val="bg-BG"/>
        </w:rPr>
        <w:t>9.</w:t>
      </w:r>
      <w:r w:rsidR="005E0475" w:rsidRPr="00B06A61">
        <w:rPr>
          <w:rFonts w:ascii="Verdana" w:hAnsi="Verdana"/>
          <w:iCs/>
          <w:sz w:val="20"/>
          <w:szCs w:val="20"/>
          <w:lang w:val="bg-BG"/>
        </w:rPr>
        <w:t xml:space="preserve"> </w:t>
      </w:r>
      <w:r w:rsidR="00034FE9" w:rsidRPr="00B06A61">
        <w:rPr>
          <w:rFonts w:ascii="Verdana" w:hAnsi="Verdana"/>
          <w:iCs/>
          <w:sz w:val="20"/>
          <w:szCs w:val="20"/>
          <w:lang w:val="bg-BG"/>
        </w:rPr>
        <w:t xml:space="preserve">Да гарантира, че съответната </w:t>
      </w:r>
      <w:r w:rsidR="00311A72" w:rsidRPr="00B06A61">
        <w:rPr>
          <w:rFonts w:ascii="Verdana" w:eastAsia="Times New Roman" w:hAnsi="Verdana" w:cstheme="minorHAnsi"/>
          <w:sz w:val="20"/>
          <w:szCs w:val="20"/>
          <w:lang w:val="bg-BG" w:eastAsia="bg-BG"/>
        </w:rPr>
        <w:t xml:space="preserve">Сделка не представлява рефинансиране или съответно не е част от съществуващ портфейл на </w:t>
      </w:r>
      <w:r w:rsidR="008F62F3" w:rsidRPr="00B06A61">
        <w:rPr>
          <w:rFonts w:ascii="Verdana" w:eastAsia="Times New Roman" w:hAnsi="Verdana" w:cstheme="minorHAnsi"/>
          <w:sz w:val="20"/>
          <w:szCs w:val="20"/>
          <w:lang w:val="bg-BG" w:eastAsia="bg-BG"/>
        </w:rPr>
        <w:t>Ф</w:t>
      </w:r>
      <w:r w:rsidR="00311A72" w:rsidRPr="00B06A61">
        <w:rPr>
          <w:rFonts w:ascii="Verdana" w:eastAsia="Times New Roman" w:hAnsi="Verdana" w:cstheme="minorHAnsi"/>
          <w:sz w:val="20"/>
          <w:szCs w:val="20"/>
          <w:lang w:val="bg-BG" w:eastAsia="bg-BG"/>
        </w:rPr>
        <w:t>инансовия посредник.</w:t>
      </w:r>
    </w:p>
    <w:p w14:paraId="711BDA43" w14:textId="521DEAFC" w:rsidR="005E0475" w:rsidRPr="00B06A61" w:rsidRDefault="00336070" w:rsidP="00D236B6">
      <w:pPr>
        <w:spacing w:after="0"/>
        <w:ind w:left="5" w:firstLine="704"/>
        <w:jc w:val="both"/>
        <w:rPr>
          <w:rFonts w:ascii="Verdana" w:hAnsi="Verdana"/>
          <w:sz w:val="20"/>
          <w:szCs w:val="20"/>
          <w:lang w:val="bg-BG"/>
        </w:rPr>
      </w:pPr>
      <w:r w:rsidRPr="00B06A61">
        <w:rPr>
          <w:rFonts w:ascii="Verdana" w:hAnsi="Verdana"/>
          <w:b/>
          <w:bCs/>
          <w:sz w:val="20"/>
          <w:szCs w:val="20"/>
          <w:lang w:val="bg-BG"/>
        </w:rPr>
        <w:t>10.</w:t>
      </w:r>
      <w:r w:rsidRPr="00B06A61">
        <w:rPr>
          <w:rFonts w:ascii="Verdana" w:hAnsi="Verdana"/>
          <w:iCs/>
          <w:sz w:val="20"/>
          <w:szCs w:val="20"/>
          <w:lang w:val="bg-BG"/>
        </w:rPr>
        <w:t xml:space="preserve"> </w:t>
      </w:r>
      <w:r w:rsidR="00034FE9" w:rsidRPr="00B06A61">
        <w:rPr>
          <w:rFonts w:ascii="Verdana" w:hAnsi="Verdana"/>
          <w:iCs/>
          <w:sz w:val="20"/>
          <w:szCs w:val="20"/>
          <w:lang w:val="bg-BG"/>
        </w:rPr>
        <w:t xml:space="preserve">Да осигури, че </w:t>
      </w:r>
      <w:r w:rsidR="005E0475" w:rsidRPr="00B06A61">
        <w:rPr>
          <w:rFonts w:ascii="Verdana" w:hAnsi="Verdana"/>
          <w:iCs/>
          <w:sz w:val="20"/>
          <w:szCs w:val="20"/>
          <w:lang w:val="bg-BG"/>
        </w:rPr>
        <w:t>финансирането по Сделката е с лихвен процент, който съответства най-малко на базовия лихвен процент</w:t>
      </w:r>
      <w:r w:rsidR="005E0475" w:rsidRPr="00B06A61">
        <w:rPr>
          <w:rStyle w:val="FootnoteReference"/>
          <w:iCs/>
          <w:lang w:val="bg-BG"/>
        </w:rPr>
        <w:footnoteReference w:id="17"/>
      </w:r>
      <w:r w:rsidR="005E0475" w:rsidRPr="00B06A61">
        <w:rPr>
          <w:rFonts w:ascii="Verdana" w:hAnsi="Verdana"/>
          <w:iCs/>
          <w:sz w:val="20"/>
          <w:szCs w:val="20"/>
          <w:lang w:val="bg-BG"/>
        </w:rPr>
        <w:t xml:space="preserve">, приложим към момента на сключване на </w:t>
      </w:r>
      <w:r w:rsidR="00141B19" w:rsidRPr="00B06A61">
        <w:rPr>
          <w:rFonts w:ascii="Verdana" w:hAnsi="Verdana"/>
          <w:iCs/>
          <w:sz w:val="20"/>
          <w:szCs w:val="20"/>
          <w:lang w:val="bg-BG"/>
        </w:rPr>
        <w:t>С</w:t>
      </w:r>
      <w:r w:rsidR="005E0475" w:rsidRPr="00B06A61">
        <w:rPr>
          <w:rFonts w:ascii="Verdana" w:hAnsi="Verdana"/>
          <w:iCs/>
          <w:sz w:val="20"/>
          <w:szCs w:val="20"/>
          <w:lang w:val="bg-BG"/>
        </w:rPr>
        <w:t>делката.</w:t>
      </w:r>
    </w:p>
    <w:bookmarkEnd w:id="43"/>
    <w:p w14:paraId="608BCAE6" w14:textId="51330A34" w:rsidR="00336070" w:rsidRPr="00B06A61" w:rsidRDefault="00336070" w:rsidP="00D236B6">
      <w:pPr>
        <w:spacing w:after="0" w:line="240" w:lineRule="auto"/>
        <w:ind w:firstLine="704"/>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sz w:val="20"/>
          <w:szCs w:val="20"/>
          <w:lang w:val="bg-BG" w:eastAsia="bg-BG"/>
        </w:rPr>
        <w:t xml:space="preserve"> В случай че прилага условията на чл. 56д,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w:t>
      </w:r>
      <w:r w:rsidR="00C26C58" w:rsidRPr="00B06A61">
        <w:rPr>
          <w:rFonts w:ascii="Verdana" w:eastAsia="Times New Roman" w:hAnsi="Verdana" w:cstheme="minorHAnsi"/>
          <w:sz w:val="20"/>
          <w:szCs w:val="20"/>
          <w:lang w:val="bg-BG" w:eastAsia="bg-BG"/>
        </w:rPr>
        <w:t xml:space="preserve">6 </w:t>
      </w:r>
      <w:r w:rsidRPr="00B06A61">
        <w:rPr>
          <w:rFonts w:ascii="Verdana" w:eastAsia="Times New Roman" w:hAnsi="Verdana" w:cstheme="minorHAnsi"/>
          <w:sz w:val="20"/>
          <w:szCs w:val="20"/>
          <w:lang w:val="bg-BG" w:eastAsia="bg-BG"/>
        </w:rPr>
        <w:t>от Регламент (ЕС) №651/2014, Финансовият посредник се задължава да спазва следните условия:</w:t>
      </w:r>
    </w:p>
    <w:p w14:paraId="6DF3B411" w14:textId="2E1B5053" w:rsidR="00336070" w:rsidRPr="00B06A61" w:rsidRDefault="00336070" w:rsidP="00D236B6">
      <w:pPr>
        <w:spacing w:after="0" w:line="240" w:lineRule="auto"/>
        <w:ind w:firstLine="704"/>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Преди сключването на съответната Сделка да извърши съответните проверки чрез изискване на Декларацията за държавни помощи (Приложение </w:t>
      </w:r>
      <w:r w:rsidR="00B83B6D" w:rsidRPr="00B06A61">
        <w:rPr>
          <w:rFonts w:ascii="Verdana" w:hAnsi="Verdana"/>
          <w:sz w:val="20"/>
          <w:lang w:val="bg-BG"/>
        </w:rPr>
        <w:t>8.1</w:t>
      </w:r>
      <w:r w:rsidR="00B83B6D"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или при необходимост на други документи или служебни проверки в съответните регистри и да гарантира, че Крайният получател или съответната Сделка не попада в случаите по чл. 1,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2, букви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3, букви „а“</w:t>
      </w:r>
      <w:r w:rsidRPr="00B06A61">
        <w:rPr>
          <w:rStyle w:val="FootnoteReference"/>
          <w:lang w:val="bg-BG" w:eastAsia="bg-BG"/>
        </w:rPr>
        <w:footnoteReference w:id="18"/>
      </w:r>
      <w:r w:rsidRPr="00B06A61">
        <w:rPr>
          <w:rFonts w:ascii="Verdana" w:eastAsia="Times New Roman" w:hAnsi="Verdana" w:cstheme="minorHAnsi"/>
          <w:sz w:val="20"/>
          <w:szCs w:val="20"/>
          <w:lang w:val="bg-BG" w:eastAsia="bg-BG"/>
        </w:rPr>
        <w:t xml:space="preserve">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4 и 5 от Регламент (ЕС) №651/2014 на Комисията</w:t>
      </w:r>
      <w:r w:rsidR="00447344" w:rsidRPr="00B06A61">
        <w:rPr>
          <w:rFonts w:ascii="Verdana" w:eastAsia="Times New Roman" w:hAnsi="Verdana" w:cstheme="minorHAnsi"/>
          <w:sz w:val="20"/>
          <w:szCs w:val="20"/>
          <w:lang w:val="bg-BG" w:eastAsia="bg-BG"/>
        </w:rPr>
        <w:t>.</w:t>
      </w:r>
    </w:p>
    <w:p w14:paraId="394FDA33" w14:textId="2A56187B" w:rsidR="00336070" w:rsidRPr="00B06A61" w:rsidRDefault="00336070" w:rsidP="00D236B6">
      <w:pPr>
        <w:spacing w:after="0" w:line="240" w:lineRule="auto"/>
        <w:ind w:firstLine="704"/>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3 от Регламент (ЕС) №651/2014 на Комисията, като в случай че Крайният получател е получил друга помощ във връзка със същите допустими разходи, които се припокриват частично или напълно с тези по Сделката, това натрупване не води до надхвърляне на най-високия интензитет на помощта или най-високия размер на помощта, приложими за тази</w:t>
      </w:r>
      <w:r w:rsidR="005F6BAB" w:rsidRPr="00B06A61">
        <w:rPr>
          <w:lang w:val="bg-BG"/>
        </w:rPr>
        <w:t xml:space="preserve"> </w:t>
      </w:r>
      <w:r w:rsidR="005F6BAB" w:rsidRPr="00B06A61">
        <w:rPr>
          <w:rFonts w:ascii="Verdana" w:eastAsia="Times New Roman" w:hAnsi="Verdana" w:cstheme="minorHAnsi"/>
          <w:sz w:val="20"/>
          <w:szCs w:val="20"/>
          <w:lang w:val="bg-BG" w:eastAsia="bg-BG"/>
        </w:rPr>
        <w:t>помощ по силата на Регламент (ЕС) №651/2014</w:t>
      </w:r>
      <w:r w:rsidRPr="00B06A61">
        <w:rPr>
          <w:rFonts w:ascii="Verdana" w:eastAsia="Times New Roman" w:hAnsi="Verdana" w:cstheme="minorHAnsi"/>
          <w:sz w:val="20"/>
          <w:szCs w:val="20"/>
          <w:lang w:val="bg-BG" w:eastAsia="bg-BG"/>
        </w:rPr>
        <w:t>.</w:t>
      </w:r>
    </w:p>
    <w:p w14:paraId="4772B144" w14:textId="4761CF88" w:rsidR="00336070" w:rsidRPr="00B06A61" w:rsidRDefault="00336070" w:rsidP="00D236B6">
      <w:pPr>
        <w:spacing w:after="0" w:line="240" w:lineRule="auto"/>
        <w:ind w:firstLine="704"/>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Номиналният размер на общото финансиране, </w:t>
      </w:r>
      <w:r w:rsidR="00D34BA9" w:rsidRPr="00B06A61">
        <w:rPr>
          <w:rFonts w:ascii="Verdana" w:eastAsia="Times New Roman" w:hAnsi="Verdana" w:cstheme="minorHAnsi"/>
          <w:sz w:val="20"/>
          <w:szCs w:val="20"/>
          <w:lang w:val="bg-BG" w:eastAsia="bg-BG"/>
        </w:rPr>
        <w:t xml:space="preserve">предоставено на краен </w:t>
      </w:r>
      <w:proofErr w:type="spellStart"/>
      <w:r w:rsidR="00D34BA9" w:rsidRPr="00B06A61">
        <w:rPr>
          <w:rFonts w:ascii="Verdana" w:eastAsia="Times New Roman" w:hAnsi="Verdana" w:cstheme="minorHAnsi"/>
          <w:sz w:val="20"/>
          <w:szCs w:val="20"/>
          <w:lang w:val="bg-BG" w:eastAsia="bg-BG"/>
        </w:rPr>
        <w:t>бенефициер</w:t>
      </w:r>
      <w:proofErr w:type="spellEnd"/>
      <w:r w:rsidR="00D34BA9" w:rsidRPr="00B06A61">
        <w:rPr>
          <w:rFonts w:ascii="Verdana" w:eastAsia="Times New Roman" w:hAnsi="Verdana" w:cstheme="minorHAnsi"/>
          <w:sz w:val="20"/>
          <w:szCs w:val="20"/>
          <w:lang w:val="bg-BG" w:eastAsia="bg-BG"/>
        </w:rPr>
        <w:t>, на проект</w:t>
      </w:r>
      <w:r w:rsidRPr="00B06A61">
        <w:rPr>
          <w:rFonts w:ascii="Verdana" w:eastAsia="Times New Roman" w:hAnsi="Verdana" w:cstheme="minorHAnsi"/>
          <w:sz w:val="20"/>
          <w:szCs w:val="20"/>
          <w:lang w:val="bg-BG" w:eastAsia="bg-BG"/>
        </w:rPr>
        <w:t xml:space="preserve">, да е в съответствие с праговете по чл. 56д,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w:t>
      </w:r>
      <w:r w:rsidR="00C26C58" w:rsidRPr="00B06A61">
        <w:rPr>
          <w:rFonts w:ascii="Verdana" w:eastAsia="Times New Roman" w:hAnsi="Verdana" w:cstheme="minorHAnsi"/>
          <w:sz w:val="20"/>
          <w:szCs w:val="20"/>
          <w:lang w:val="bg-BG" w:eastAsia="bg-BG"/>
        </w:rPr>
        <w:t>6</w:t>
      </w:r>
      <w:r w:rsidRPr="00B06A61">
        <w:rPr>
          <w:rFonts w:ascii="Verdana" w:eastAsia="Times New Roman" w:hAnsi="Verdana" w:cstheme="minorHAnsi"/>
          <w:sz w:val="20"/>
          <w:szCs w:val="20"/>
          <w:lang w:val="bg-BG" w:eastAsia="bg-BG"/>
        </w:rPr>
        <w:t>, буква „</w:t>
      </w:r>
      <w:r w:rsidR="00C26C58" w:rsidRPr="00B06A61">
        <w:rPr>
          <w:rFonts w:ascii="Verdana" w:eastAsia="Times New Roman" w:hAnsi="Verdana" w:cstheme="minorHAnsi"/>
          <w:sz w:val="20"/>
          <w:szCs w:val="20"/>
          <w:lang w:val="bg-BG" w:eastAsia="bg-BG"/>
        </w:rPr>
        <w:t>в</w:t>
      </w:r>
      <w:r w:rsidRPr="00B06A61">
        <w:rPr>
          <w:rFonts w:ascii="Verdana" w:eastAsia="Times New Roman" w:hAnsi="Verdana" w:cstheme="minorHAnsi"/>
          <w:sz w:val="20"/>
          <w:szCs w:val="20"/>
          <w:lang w:val="bg-BG" w:eastAsia="bg-BG"/>
        </w:rPr>
        <w:t>“</w:t>
      </w:r>
      <w:r w:rsidR="008F62F3" w:rsidRPr="00B06A61">
        <w:rPr>
          <w:rFonts w:ascii="Verdana" w:eastAsia="Times New Roman" w:hAnsi="Verdana" w:cstheme="minorHAnsi"/>
          <w:sz w:val="20"/>
          <w:szCs w:val="20"/>
          <w:lang w:val="bg-BG" w:eastAsia="bg-BG"/>
        </w:rPr>
        <w:t>.</w:t>
      </w:r>
    </w:p>
    <w:p w14:paraId="16075645" w14:textId="6E3EC44F" w:rsidR="00336070" w:rsidRPr="00B06A61" w:rsidRDefault="00336070" w:rsidP="006E0D53">
      <w:pPr>
        <w:spacing w:after="0"/>
        <w:ind w:firstLine="704"/>
        <w:jc w:val="both"/>
        <w:rPr>
          <w:rFonts w:ascii="Verdana" w:hAnsi="Verdana"/>
          <w:sz w:val="20"/>
          <w:szCs w:val="20"/>
          <w:lang w:val="bg-BG"/>
        </w:rPr>
      </w:pPr>
      <w:r w:rsidRPr="00B06A61">
        <w:rPr>
          <w:rFonts w:ascii="Verdana" w:hAnsi="Verdana"/>
          <w:b/>
          <w:bCs/>
          <w:iCs/>
          <w:sz w:val="20"/>
          <w:szCs w:val="20"/>
          <w:lang w:val="bg-BG"/>
        </w:rPr>
        <w:t>4.</w:t>
      </w:r>
      <w:r w:rsidRPr="00B06A61">
        <w:rPr>
          <w:rFonts w:ascii="Verdana" w:hAnsi="Verdana"/>
          <w:iCs/>
          <w:sz w:val="20"/>
          <w:szCs w:val="20"/>
          <w:lang w:val="bg-BG"/>
        </w:rPr>
        <w:t xml:space="preserve"> </w:t>
      </w:r>
      <w:r w:rsidR="00C26C58" w:rsidRPr="00B06A61">
        <w:rPr>
          <w:rFonts w:ascii="Verdana" w:hAnsi="Verdana"/>
          <w:iCs/>
          <w:sz w:val="20"/>
          <w:szCs w:val="20"/>
          <w:lang w:val="bg-BG"/>
        </w:rPr>
        <w:t>При инвестиции в транспорт и транспортна инфраструктура, която не е пристанищна инфраструктура д</w:t>
      </w:r>
      <w:r w:rsidRPr="00B06A61">
        <w:rPr>
          <w:rFonts w:ascii="Verdana" w:hAnsi="Verdana"/>
          <w:iCs/>
          <w:sz w:val="20"/>
          <w:szCs w:val="20"/>
          <w:lang w:val="bg-BG"/>
        </w:rPr>
        <w:t xml:space="preserve">а осигури, че </w:t>
      </w:r>
      <w:r w:rsidRPr="00B06A61">
        <w:rPr>
          <w:rFonts w:ascii="Verdana" w:hAnsi="Verdana"/>
          <w:sz w:val="20"/>
          <w:szCs w:val="20"/>
          <w:lang w:val="bg-BG"/>
        </w:rPr>
        <w:t>финансирането се предоставя за</w:t>
      </w:r>
      <w:r w:rsidR="00C26C58" w:rsidRPr="00B06A61">
        <w:rPr>
          <w:rFonts w:ascii="Verdana" w:hAnsi="Verdana"/>
          <w:sz w:val="20"/>
          <w:szCs w:val="20"/>
          <w:lang w:val="bg-BG"/>
        </w:rPr>
        <w:t>:</w:t>
      </w:r>
    </w:p>
    <w:p w14:paraId="04C7E19F" w14:textId="77777777" w:rsidR="006E0D53" w:rsidRPr="00B06A61" w:rsidRDefault="006E0D53" w:rsidP="00B06A61">
      <w:pPr>
        <w:spacing w:after="0"/>
        <w:ind w:firstLine="704"/>
        <w:jc w:val="both"/>
        <w:rPr>
          <w:rFonts w:ascii="Verdana" w:hAnsi="Verdana"/>
          <w:sz w:val="4"/>
          <w:szCs w:val="4"/>
          <w:lang w:val="bg-BG"/>
        </w:rPr>
      </w:pPr>
    </w:p>
    <w:p w14:paraId="2FEF3FC3" w14:textId="4BE9EF9B" w:rsidR="00C26C58" w:rsidRPr="00B06A61" w:rsidRDefault="00C26C58" w:rsidP="007F49A7">
      <w:pPr>
        <w:spacing w:after="0"/>
        <w:ind w:firstLine="704"/>
        <w:jc w:val="both"/>
        <w:rPr>
          <w:rFonts w:ascii="Verdana" w:hAnsi="Verdana"/>
          <w:b/>
          <w:bCs/>
          <w:sz w:val="20"/>
          <w:szCs w:val="20"/>
          <w:lang w:val="bg-BG"/>
        </w:rPr>
      </w:pPr>
      <w:r w:rsidRPr="00B06A61">
        <w:rPr>
          <w:rFonts w:ascii="Verdana" w:hAnsi="Verdana"/>
          <w:b/>
          <w:bCs/>
          <w:sz w:val="20"/>
          <w:szCs w:val="20"/>
          <w:lang w:val="bg-BG"/>
        </w:rPr>
        <w:t xml:space="preserve">а. </w:t>
      </w:r>
      <w:r w:rsidRPr="00B06A61">
        <w:rPr>
          <w:rFonts w:ascii="Verdana" w:hAnsi="Verdana"/>
          <w:sz w:val="20"/>
          <w:szCs w:val="20"/>
          <w:lang w:val="bg-BG"/>
        </w:rPr>
        <w:t>проекти от общ интерес съгласно определението в член 3, буква а) от Регламент (ЕС) №1315/2013, с изключение на проекти, свързани с летищна инфраструктура;</w:t>
      </w:r>
    </w:p>
    <w:p w14:paraId="7AD08467" w14:textId="74BDFD88" w:rsidR="00C26C58" w:rsidRPr="00B06A61" w:rsidRDefault="00C26C58" w:rsidP="007F49A7">
      <w:pPr>
        <w:spacing w:after="0"/>
        <w:ind w:firstLine="704"/>
        <w:jc w:val="both"/>
        <w:rPr>
          <w:rFonts w:ascii="Verdana" w:hAnsi="Verdana"/>
          <w:b/>
          <w:bCs/>
          <w:sz w:val="20"/>
          <w:szCs w:val="20"/>
          <w:lang w:val="bg-BG"/>
        </w:rPr>
      </w:pPr>
      <w:r w:rsidRPr="00B06A61">
        <w:rPr>
          <w:rFonts w:ascii="Verdana" w:hAnsi="Verdana"/>
          <w:b/>
          <w:bCs/>
          <w:sz w:val="20"/>
          <w:szCs w:val="20"/>
          <w:lang w:val="bg-BG"/>
        </w:rPr>
        <w:t>б</w:t>
      </w:r>
      <w:r w:rsidRPr="00B06A61">
        <w:rPr>
          <w:rFonts w:ascii="Verdana" w:hAnsi="Verdana"/>
          <w:sz w:val="20"/>
          <w:szCs w:val="20"/>
          <w:lang w:val="bg-BG"/>
        </w:rPr>
        <w:t>.</w:t>
      </w:r>
      <w:r w:rsidR="006E0D53" w:rsidRPr="00B06A61">
        <w:rPr>
          <w:rFonts w:ascii="Verdana" w:hAnsi="Verdana"/>
          <w:sz w:val="20"/>
          <w:szCs w:val="20"/>
          <w:lang w:val="bg-BG"/>
        </w:rPr>
        <w:t xml:space="preserve"> </w:t>
      </w:r>
      <w:r w:rsidRPr="00B06A61">
        <w:rPr>
          <w:rFonts w:ascii="Verdana" w:hAnsi="Verdana"/>
          <w:sz w:val="20"/>
          <w:szCs w:val="20"/>
          <w:lang w:val="bg-BG"/>
        </w:rPr>
        <w:t>инвестиции във връзки с градските възли на трансевропейската транспортна мрежа;</w:t>
      </w:r>
    </w:p>
    <w:p w14:paraId="2C744A4C" w14:textId="77777777" w:rsidR="00C26C58" w:rsidRPr="00B06A61" w:rsidRDefault="00C26C58" w:rsidP="007F49A7">
      <w:pPr>
        <w:spacing w:after="0"/>
        <w:ind w:firstLine="704"/>
        <w:jc w:val="both"/>
        <w:rPr>
          <w:rFonts w:ascii="Verdana" w:hAnsi="Verdana"/>
          <w:sz w:val="20"/>
          <w:szCs w:val="20"/>
          <w:lang w:val="bg-BG"/>
        </w:rPr>
      </w:pPr>
      <w:r w:rsidRPr="00B06A61">
        <w:rPr>
          <w:rFonts w:ascii="Verdana" w:hAnsi="Verdana"/>
          <w:b/>
          <w:bCs/>
          <w:sz w:val="20"/>
          <w:szCs w:val="20"/>
          <w:lang w:val="bg-BG"/>
        </w:rPr>
        <w:t xml:space="preserve">в. </w:t>
      </w:r>
      <w:r w:rsidRPr="00B06A61">
        <w:rPr>
          <w:rFonts w:ascii="Verdana" w:hAnsi="Verdana"/>
          <w:sz w:val="20"/>
          <w:szCs w:val="20"/>
          <w:lang w:val="bg-BG"/>
        </w:rPr>
        <w:t>градски транспорт;</w:t>
      </w:r>
    </w:p>
    <w:p w14:paraId="46BFF82B" w14:textId="37B44763" w:rsidR="002C281D" w:rsidRPr="00B06A61" w:rsidRDefault="00C26C58" w:rsidP="00B06A61">
      <w:pPr>
        <w:spacing w:after="0" w:line="300" w:lineRule="atLeast"/>
        <w:ind w:firstLine="704"/>
        <w:jc w:val="both"/>
        <w:rPr>
          <w:rFonts w:ascii="Verdana" w:hAnsi="Verdana"/>
          <w:sz w:val="20"/>
          <w:szCs w:val="20"/>
          <w:lang w:val="bg-BG"/>
        </w:rPr>
      </w:pPr>
      <w:r w:rsidRPr="00B06A61">
        <w:rPr>
          <w:rFonts w:ascii="Verdana" w:hAnsi="Verdana"/>
          <w:b/>
          <w:bCs/>
          <w:sz w:val="20"/>
          <w:szCs w:val="20"/>
          <w:lang w:val="bg-BG"/>
        </w:rPr>
        <w:t xml:space="preserve">г. </w:t>
      </w:r>
      <w:r w:rsidR="002C281D" w:rsidRPr="00B06A61">
        <w:rPr>
          <w:rFonts w:ascii="Verdana" w:hAnsi="Verdana"/>
          <w:sz w:val="20"/>
          <w:szCs w:val="20"/>
          <w:lang w:val="bg-BG"/>
        </w:rPr>
        <w:t xml:space="preserve">подвижен състав само за предоставяне на железопътни транспортни услуги, които не са обхванати от обществена поръчка за услуги по смисъла на Регламент (ЕО) №1370/2007 на Европейския парламент и на Съвета, при условие че </w:t>
      </w:r>
      <w:r w:rsidR="00AC7675" w:rsidRPr="00B06A61">
        <w:rPr>
          <w:rFonts w:ascii="Verdana" w:hAnsi="Verdana"/>
          <w:sz w:val="20"/>
          <w:szCs w:val="20"/>
          <w:lang w:val="bg-BG"/>
        </w:rPr>
        <w:t>К</w:t>
      </w:r>
      <w:r w:rsidR="002C281D" w:rsidRPr="00B06A61">
        <w:rPr>
          <w:rFonts w:ascii="Verdana" w:hAnsi="Verdana"/>
          <w:sz w:val="20"/>
          <w:szCs w:val="20"/>
          <w:lang w:val="bg-BG"/>
        </w:rPr>
        <w:t>райният получател е нов участник;</w:t>
      </w:r>
    </w:p>
    <w:p w14:paraId="04530839" w14:textId="1A2379E8" w:rsidR="00C26C58" w:rsidRPr="00B06A61" w:rsidRDefault="002C281D" w:rsidP="00B06A61">
      <w:pPr>
        <w:ind w:firstLine="704"/>
        <w:jc w:val="both"/>
        <w:rPr>
          <w:rFonts w:ascii="Verdana" w:hAnsi="Verdana"/>
          <w:sz w:val="20"/>
          <w:szCs w:val="20"/>
          <w:lang w:val="bg-BG"/>
        </w:rPr>
      </w:pPr>
      <w:r w:rsidRPr="00B06A61">
        <w:rPr>
          <w:rFonts w:ascii="Verdana" w:hAnsi="Verdana"/>
          <w:b/>
          <w:bCs/>
          <w:sz w:val="20"/>
          <w:szCs w:val="20"/>
          <w:lang w:val="bg-BG"/>
        </w:rPr>
        <w:lastRenderedPageBreak/>
        <w:t>д.</w:t>
      </w:r>
      <w:r w:rsidR="00C26C58" w:rsidRPr="00B06A61">
        <w:rPr>
          <w:rFonts w:ascii="Verdana" w:hAnsi="Verdana"/>
          <w:b/>
          <w:bCs/>
          <w:sz w:val="20"/>
          <w:szCs w:val="20"/>
          <w:lang w:val="bg-BG"/>
        </w:rPr>
        <w:t xml:space="preserve"> </w:t>
      </w:r>
      <w:r w:rsidR="00C26C58" w:rsidRPr="00B06A61">
        <w:rPr>
          <w:rFonts w:ascii="Verdana" w:hAnsi="Verdana"/>
          <w:sz w:val="20"/>
          <w:szCs w:val="20"/>
          <w:lang w:val="bg-BG"/>
        </w:rPr>
        <w:t xml:space="preserve">инфраструктура за зареждане с електроенергия или гориво, която снабдява превозните средства с електроенергия или водород, съответстваща на условията на чл. 56д, </w:t>
      </w:r>
      <w:proofErr w:type="spellStart"/>
      <w:r w:rsidR="00C26C58" w:rsidRPr="00B06A61">
        <w:rPr>
          <w:rFonts w:ascii="Verdana" w:hAnsi="Verdana"/>
          <w:sz w:val="20"/>
          <w:szCs w:val="20"/>
          <w:lang w:val="bg-BG"/>
        </w:rPr>
        <w:t>пар</w:t>
      </w:r>
      <w:proofErr w:type="spellEnd"/>
      <w:r w:rsidR="00C26C58" w:rsidRPr="00B06A61">
        <w:rPr>
          <w:rFonts w:ascii="Verdana" w:hAnsi="Verdana"/>
          <w:sz w:val="20"/>
          <w:szCs w:val="20"/>
          <w:lang w:val="bg-BG"/>
        </w:rPr>
        <w:t xml:space="preserve">. 6, „а“, „v“ от </w:t>
      </w:r>
      <w:r w:rsidR="002C1162" w:rsidRPr="00B06A61">
        <w:rPr>
          <w:rFonts w:ascii="Verdana" w:eastAsia="Times New Roman" w:hAnsi="Verdana" w:cstheme="minorHAnsi"/>
          <w:sz w:val="20"/>
          <w:szCs w:val="20"/>
          <w:lang w:val="bg-BG" w:eastAsia="bg-BG"/>
        </w:rPr>
        <w:t>Регламент (ЕС) №651/2014 на Комисията</w:t>
      </w:r>
      <w:r w:rsidR="00C26C58" w:rsidRPr="00B06A61">
        <w:rPr>
          <w:rFonts w:ascii="Verdana" w:hAnsi="Verdana"/>
          <w:sz w:val="20"/>
          <w:szCs w:val="20"/>
          <w:lang w:val="bg-BG"/>
        </w:rPr>
        <w:t>.</w:t>
      </w:r>
    </w:p>
    <w:p w14:paraId="006F388B" w14:textId="04D7AD1A" w:rsidR="00C26C58" w:rsidRPr="00B06A61" w:rsidRDefault="00C26C58" w:rsidP="007F49A7">
      <w:pPr>
        <w:spacing w:after="0"/>
        <w:ind w:firstLine="704"/>
        <w:jc w:val="both"/>
        <w:rPr>
          <w:rFonts w:ascii="Verdana" w:hAnsi="Verdana"/>
          <w:b/>
          <w:bCs/>
          <w:sz w:val="20"/>
          <w:szCs w:val="20"/>
          <w:lang w:val="bg-BG"/>
        </w:rPr>
      </w:pPr>
      <w:r w:rsidRPr="00B06A61">
        <w:rPr>
          <w:rFonts w:ascii="Verdana" w:hAnsi="Verdana"/>
          <w:b/>
          <w:bCs/>
          <w:sz w:val="20"/>
          <w:szCs w:val="20"/>
          <w:lang w:val="bg-BG"/>
        </w:rPr>
        <w:t>5</w:t>
      </w:r>
      <w:r w:rsidRPr="00B06A61">
        <w:rPr>
          <w:rFonts w:ascii="Verdana" w:hAnsi="Verdana"/>
          <w:sz w:val="20"/>
          <w:szCs w:val="20"/>
          <w:lang w:val="bg-BG"/>
        </w:rPr>
        <w:t>. при инвестиции в пристанищна инфраструктура</w:t>
      </w:r>
      <w:r w:rsidRPr="00B06A61">
        <w:rPr>
          <w:rFonts w:ascii="Verdana" w:hAnsi="Verdana"/>
          <w:b/>
          <w:bCs/>
          <w:sz w:val="20"/>
          <w:szCs w:val="20"/>
          <w:lang w:val="bg-BG"/>
        </w:rPr>
        <w:t xml:space="preserve"> </w:t>
      </w:r>
      <w:r w:rsidRPr="00B06A61">
        <w:rPr>
          <w:rFonts w:ascii="Verdana" w:hAnsi="Verdana"/>
          <w:iCs/>
          <w:sz w:val="20"/>
          <w:szCs w:val="20"/>
          <w:lang w:val="bg-BG"/>
        </w:rPr>
        <w:t xml:space="preserve">да осигури, че </w:t>
      </w:r>
      <w:r w:rsidRPr="00B06A61">
        <w:rPr>
          <w:rFonts w:ascii="Verdana" w:hAnsi="Verdana"/>
          <w:sz w:val="20"/>
          <w:szCs w:val="20"/>
          <w:lang w:val="bg-BG"/>
        </w:rPr>
        <w:t>финансирането се предоставя за</w:t>
      </w:r>
      <w:r w:rsidRPr="00B06A61">
        <w:rPr>
          <w:rFonts w:ascii="Verdana" w:hAnsi="Verdana"/>
          <w:b/>
          <w:bCs/>
          <w:sz w:val="20"/>
          <w:szCs w:val="20"/>
          <w:lang w:val="bg-BG"/>
        </w:rPr>
        <w:t>:</w:t>
      </w:r>
    </w:p>
    <w:p w14:paraId="45D8EB10" w14:textId="5E08840F" w:rsidR="00C26C58" w:rsidRPr="00B06A61" w:rsidRDefault="00C26C58" w:rsidP="007F49A7">
      <w:pPr>
        <w:spacing w:after="0"/>
        <w:ind w:firstLine="704"/>
        <w:jc w:val="both"/>
        <w:rPr>
          <w:rFonts w:ascii="Verdana" w:hAnsi="Verdana"/>
          <w:sz w:val="20"/>
          <w:szCs w:val="20"/>
          <w:lang w:val="bg-BG"/>
        </w:rPr>
      </w:pPr>
      <w:r w:rsidRPr="00B06A61">
        <w:rPr>
          <w:rFonts w:ascii="Verdana" w:hAnsi="Verdana"/>
          <w:b/>
          <w:bCs/>
          <w:sz w:val="20"/>
          <w:szCs w:val="20"/>
          <w:lang w:val="bg-BG"/>
        </w:rPr>
        <w:t>а.</w:t>
      </w:r>
      <w:r w:rsidRPr="00B06A61">
        <w:rPr>
          <w:rFonts w:ascii="Verdana" w:hAnsi="Verdana"/>
          <w:sz w:val="20"/>
          <w:szCs w:val="20"/>
          <w:lang w:val="bg-BG"/>
        </w:rPr>
        <w:t xml:space="preserve"> само за инвестиции в инфраструктура за достъп и пристанищна инфраструктура, които са достъпни на заинтересованите ползватели на равноправна и недискриминационна основа при пазарни условия;</w:t>
      </w:r>
    </w:p>
    <w:p w14:paraId="2DBE91FE" w14:textId="25E92DB3" w:rsidR="00C26C58" w:rsidRPr="00B06A61" w:rsidRDefault="00C26C58" w:rsidP="00CE18ED">
      <w:pPr>
        <w:spacing w:after="0"/>
        <w:ind w:firstLine="704"/>
        <w:jc w:val="both"/>
        <w:rPr>
          <w:rFonts w:ascii="Verdana" w:hAnsi="Verdana"/>
          <w:b/>
          <w:bCs/>
          <w:sz w:val="20"/>
          <w:szCs w:val="20"/>
          <w:lang w:val="bg-BG"/>
        </w:rPr>
      </w:pPr>
      <w:r w:rsidRPr="00B06A61">
        <w:rPr>
          <w:rFonts w:ascii="Verdana" w:hAnsi="Verdana"/>
          <w:b/>
          <w:bCs/>
          <w:sz w:val="20"/>
          <w:szCs w:val="20"/>
          <w:lang w:val="bg-BG"/>
        </w:rPr>
        <w:t xml:space="preserve">б. </w:t>
      </w:r>
      <w:r w:rsidRPr="00B06A61">
        <w:rPr>
          <w:rFonts w:ascii="Verdana" w:hAnsi="Verdana"/>
          <w:sz w:val="20"/>
          <w:szCs w:val="20"/>
          <w:lang w:val="bg-BG"/>
        </w:rPr>
        <w:t>всяка концесия или друг вид възлагане на трета страна на изграждането, модернизацията, управлението или наемането на подпомагана пристанищна инфраструктура се извършва чрез конкурентна, прозрачна, недискриминационна и безусловна процедура;</w:t>
      </w:r>
    </w:p>
    <w:p w14:paraId="5DC7FD46" w14:textId="77777777" w:rsidR="008F62F3" w:rsidRPr="00B06A61" w:rsidRDefault="00C26C58" w:rsidP="008F62F3">
      <w:pPr>
        <w:spacing w:after="0"/>
        <w:ind w:firstLine="704"/>
        <w:jc w:val="both"/>
        <w:rPr>
          <w:rFonts w:ascii="Verdana" w:hAnsi="Verdana"/>
          <w:b/>
          <w:bCs/>
          <w:sz w:val="20"/>
          <w:szCs w:val="20"/>
          <w:lang w:val="bg-BG"/>
        </w:rPr>
      </w:pPr>
      <w:r w:rsidRPr="00B06A61">
        <w:rPr>
          <w:rFonts w:ascii="Verdana" w:hAnsi="Verdana"/>
          <w:b/>
          <w:bCs/>
          <w:sz w:val="20"/>
          <w:szCs w:val="20"/>
          <w:lang w:val="bg-BG"/>
        </w:rPr>
        <w:t xml:space="preserve">в. </w:t>
      </w:r>
      <w:r w:rsidRPr="00B06A61">
        <w:rPr>
          <w:rFonts w:ascii="Verdana" w:hAnsi="Verdana"/>
          <w:sz w:val="20"/>
          <w:szCs w:val="20"/>
          <w:lang w:val="bg-BG"/>
        </w:rPr>
        <w:t>инвестиция</w:t>
      </w:r>
      <w:r w:rsidR="004C02F0" w:rsidRPr="00B06A61">
        <w:rPr>
          <w:rFonts w:ascii="Verdana" w:hAnsi="Verdana"/>
          <w:sz w:val="20"/>
          <w:szCs w:val="20"/>
          <w:lang w:val="bg-BG"/>
        </w:rPr>
        <w:t>, която</w:t>
      </w:r>
      <w:r w:rsidRPr="00B06A61">
        <w:rPr>
          <w:rFonts w:ascii="Verdana" w:hAnsi="Verdana"/>
          <w:sz w:val="20"/>
          <w:szCs w:val="20"/>
          <w:lang w:val="bg-BG"/>
        </w:rPr>
        <w:t xml:space="preserve"> не е в пристанищни суперструктури;</w:t>
      </w:r>
    </w:p>
    <w:p w14:paraId="52754DAF" w14:textId="4905CF31" w:rsidR="00C26C58" w:rsidRPr="00B06A61" w:rsidRDefault="00C26C58" w:rsidP="008F62F3">
      <w:pPr>
        <w:spacing w:after="0"/>
        <w:ind w:firstLine="704"/>
        <w:jc w:val="both"/>
        <w:rPr>
          <w:rFonts w:ascii="Verdana" w:hAnsi="Verdana"/>
          <w:b/>
          <w:bCs/>
          <w:sz w:val="20"/>
          <w:szCs w:val="20"/>
          <w:lang w:val="bg-BG"/>
        </w:rPr>
      </w:pPr>
      <w:r w:rsidRPr="00B06A61">
        <w:rPr>
          <w:rFonts w:ascii="Verdana" w:hAnsi="Verdana"/>
          <w:b/>
          <w:bCs/>
          <w:sz w:val="20"/>
          <w:szCs w:val="20"/>
          <w:lang w:val="bg-BG"/>
        </w:rPr>
        <w:t xml:space="preserve">г. </w:t>
      </w:r>
      <w:r w:rsidRPr="00B06A61">
        <w:rPr>
          <w:rFonts w:ascii="Verdana" w:hAnsi="Verdana"/>
          <w:sz w:val="20"/>
          <w:szCs w:val="20"/>
          <w:lang w:val="bg-BG"/>
        </w:rPr>
        <w:t xml:space="preserve">когато част от инвестицията е инфраструктура за зареждане с гориво, същата следва да покрива всички условия на чл. 56д, </w:t>
      </w:r>
      <w:proofErr w:type="spellStart"/>
      <w:r w:rsidRPr="00B06A61">
        <w:rPr>
          <w:rFonts w:ascii="Verdana" w:hAnsi="Verdana"/>
          <w:sz w:val="20"/>
          <w:szCs w:val="20"/>
          <w:lang w:val="bg-BG"/>
        </w:rPr>
        <w:t>пар</w:t>
      </w:r>
      <w:proofErr w:type="spellEnd"/>
      <w:r w:rsidRPr="00B06A61">
        <w:rPr>
          <w:rFonts w:ascii="Verdana" w:hAnsi="Verdana"/>
          <w:sz w:val="20"/>
          <w:szCs w:val="20"/>
          <w:lang w:val="bg-BG"/>
        </w:rPr>
        <w:t xml:space="preserve">. 6, „б“, „iv“ от </w:t>
      </w:r>
      <w:r w:rsidR="002C1162" w:rsidRPr="00B06A61">
        <w:rPr>
          <w:rFonts w:ascii="Verdana" w:eastAsia="Times New Roman" w:hAnsi="Verdana" w:cstheme="minorHAnsi"/>
          <w:sz w:val="20"/>
          <w:szCs w:val="20"/>
          <w:lang w:val="bg-BG" w:eastAsia="bg-BG"/>
        </w:rPr>
        <w:t>Регламент (ЕС) №651/2014 на Комисията</w:t>
      </w:r>
      <w:r w:rsidR="006E0D53" w:rsidRPr="00B06A61">
        <w:rPr>
          <w:rFonts w:ascii="Verdana" w:eastAsia="Times New Roman" w:hAnsi="Verdana" w:cstheme="minorHAnsi"/>
          <w:sz w:val="20"/>
          <w:szCs w:val="20"/>
          <w:lang w:val="bg-BG" w:eastAsia="bg-BG"/>
        </w:rPr>
        <w:t>.</w:t>
      </w:r>
    </w:p>
    <w:p w14:paraId="233681DF" w14:textId="7EEA5A72" w:rsidR="00336070" w:rsidRPr="00B06A61" w:rsidRDefault="004C65DC" w:rsidP="009B1A8C">
      <w:pPr>
        <w:spacing w:after="0"/>
        <w:ind w:left="5" w:firstLine="846"/>
        <w:jc w:val="both"/>
        <w:rPr>
          <w:rFonts w:ascii="Verdana" w:hAnsi="Verdana"/>
          <w:sz w:val="20"/>
          <w:szCs w:val="20"/>
          <w:lang w:val="bg-BG"/>
        </w:rPr>
      </w:pPr>
      <w:r w:rsidRPr="00B06A61">
        <w:rPr>
          <w:rFonts w:ascii="Verdana" w:hAnsi="Verdana"/>
          <w:b/>
          <w:bCs/>
          <w:sz w:val="20"/>
          <w:szCs w:val="20"/>
          <w:lang w:val="bg-BG"/>
        </w:rPr>
        <w:t>6</w:t>
      </w:r>
      <w:r w:rsidR="00336070" w:rsidRPr="00B06A61">
        <w:rPr>
          <w:rFonts w:ascii="Verdana" w:hAnsi="Verdana"/>
          <w:b/>
          <w:bCs/>
          <w:sz w:val="20"/>
          <w:szCs w:val="20"/>
          <w:lang w:val="bg-BG"/>
        </w:rPr>
        <w:t>.</w:t>
      </w:r>
      <w:r w:rsidR="00336070" w:rsidRPr="00B06A61">
        <w:rPr>
          <w:rFonts w:ascii="Verdana" w:hAnsi="Verdana"/>
          <w:iCs/>
          <w:sz w:val="20"/>
          <w:szCs w:val="20"/>
          <w:lang w:val="bg-BG"/>
        </w:rPr>
        <w:t xml:space="preserve"> </w:t>
      </w:r>
      <w:r w:rsidR="00034FE9" w:rsidRPr="00B06A61">
        <w:rPr>
          <w:rFonts w:ascii="Verdana" w:hAnsi="Verdana"/>
          <w:iCs/>
          <w:sz w:val="20"/>
          <w:szCs w:val="20"/>
          <w:lang w:val="bg-BG"/>
        </w:rPr>
        <w:t xml:space="preserve">Да гарантира, че съответната </w:t>
      </w:r>
      <w:r w:rsidR="00336070" w:rsidRPr="00B06A61">
        <w:rPr>
          <w:rFonts w:ascii="Verdana" w:eastAsia="Times New Roman" w:hAnsi="Verdana" w:cstheme="minorHAnsi"/>
          <w:sz w:val="20"/>
          <w:szCs w:val="20"/>
          <w:lang w:val="bg-BG" w:eastAsia="bg-BG"/>
        </w:rPr>
        <w:t>Сделка не представлява рефинансиране или съответно не е част от съществуващ портфейл на Финансовия посредник.</w:t>
      </w:r>
    </w:p>
    <w:p w14:paraId="7D210B5E" w14:textId="69AFE26C" w:rsidR="00336070" w:rsidRPr="00B06A61" w:rsidRDefault="004C65DC" w:rsidP="009B1A8C">
      <w:pPr>
        <w:spacing w:after="0"/>
        <w:ind w:left="5" w:firstLine="846"/>
        <w:jc w:val="both"/>
        <w:rPr>
          <w:rFonts w:ascii="Verdana" w:hAnsi="Verdana"/>
          <w:sz w:val="20"/>
          <w:szCs w:val="20"/>
          <w:lang w:val="bg-BG"/>
        </w:rPr>
      </w:pPr>
      <w:r w:rsidRPr="00B06A61">
        <w:rPr>
          <w:rFonts w:ascii="Verdana" w:hAnsi="Verdana"/>
          <w:b/>
          <w:bCs/>
          <w:sz w:val="20"/>
          <w:szCs w:val="20"/>
          <w:lang w:val="bg-BG"/>
        </w:rPr>
        <w:t>7</w:t>
      </w:r>
      <w:r w:rsidR="00336070" w:rsidRPr="00B06A61">
        <w:rPr>
          <w:rFonts w:ascii="Verdana" w:hAnsi="Verdana"/>
          <w:b/>
          <w:bCs/>
          <w:sz w:val="20"/>
          <w:szCs w:val="20"/>
          <w:lang w:val="bg-BG"/>
        </w:rPr>
        <w:t>.</w:t>
      </w:r>
      <w:r w:rsidR="00336070" w:rsidRPr="00B06A61">
        <w:rPr>
          <w:rFonts w:ascii="Verdana" w:hAnsi="Verdana"/>
          <w:iCs/>
          <w:sz w:val="20"/>
          <w:szCs w:val="20"/>
          <w:lang w:val="bg-BG"/>
        </w:rPr>
        <w:t xml:space="preserve"> </w:t>
      </w:r>
      <w:r w:rsidR="00034FE9" w:rsidRPr="00B06A61">
        <w:rPr>
          <w:rFonts w:ascii="Verdana" w:hAnsi="Verdana"/>
          <w:iCs/>
          <w:sz w:val="20"/>
          <w:szCs w:val="20"/>
          <w:lang w:val="bg-BG"/>
        </w:rPr>
        <w:t xml:space="preserve">Да осигури, че </w:t>
      </w:r>
      <w:r w:rsidR="00336070" w:rsidRPr="00B06A61">
        <w:rPr>
          <w:rFonts w:ascii="Verdana" w:hAnsi="Verdana"/>
          <w:iCs/>
          <w:sz w:val="20"/>
          <w:szCs w:val="20"/>
          <w:lang w:val="bg-BG"/>
        </w:rPr>
        <w:t>финансирането по Сделката е с лихвен процент, който съответства най-малко на базовия лихвен процент</w:t>
      </w:r>
      <w:r w:rsidR="00336070" w:rsidRPr="00B06A61">
        <w:rPr>
          <w:rStyle w:val="FootnoteReference"/>
          <w:iCs/>
          <w:lang w:val="bg-BG"/>
        </w:rPr>
        <w:footnoteReference w:id="19"/>
      </w:r>
      <w:r w:rsidR="00336070" w:rsidRPr="00B06A61">
        <w:rPr>
          <w:rFonts w:ascii="Verdana" w:hAnsi="Verdana"/>
          <w:iCs/>
          <w:sz w:val="20"/>
          <w:szCs w:val="20"/>
          <w:lang w:val="bg-BG"/>
        </w:rPr>
        <w:t xml:space="preserve">, приложим към момента на сключване на </w:t>
      </w:r>
      <w:r w:rsidR="00141B19" w:rsidRPr="00B06A61">
        <w:rPr>
          <w:rFonts w:ascii="Verdana" w:hAnsi="Verdana"/>
          <w:iCs/>
          <w:sz w:val="20"/>
          <w:szCs w:val="20"/>
          <w:lang w:val="bg-BG"/>
        </w:rPr>
        <w:t>С</w:t>
      </w:r>
      <w:r w:rsidR="00336070" w:rsidRPr="00B06A61">
        <w:rPr>
          <w:rFonts w:ascii="Verdana" w:hAnsi="Verdana"/>
          <w:iCs/>
          <w:sz w:val="20"/>
          <w:szCs w:val="20"/>
          <w:lang w:val="bg-BG"/>
        </w:rPr>
        <w:t>делката.</w:t>
      </w:r>
    </w:p>
    <w:p w14:paraId="0435CBC3" w14:textId="3D1E64A9" w:rsidR="002171A1" w:rsidRPr="00B06A61" w:rsidRDefault="002171A1" w:rsidP="009B1A8C">
      <w:pPr>
        <w:spacing w:after="0" w:line="240" w:lineRule="auto"/>
        <w:ind w:firstLine="846"/>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(6) </w:t>
      </w:r>
      <w:r w:rsidRPr="00B06A61">
        <w:rPr>
          <w:rFonts w:ascii="Verdana" w:eastAsia="Times New Roman" w:hAnsi="Verdana" w:cstheme="minorHAnsi"/>
          <w:sz w:val="20"/>
          <w:szCs w:val="20"/>
          <w:lang w:val="bg-BG" w:eastAsia="bg-BG"/>
        </w:rPr>
        <w:t xml:space="preserve">В случай че прилага условията на чл. 56д,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7, буква „а“, i) от Регламент (ЕС) №651/2014 на Комисията, Финансовият посредник се задължава да спазва следните условия:</w:t>
      </w:r>
    </w:p>
    <w:p w14:paraId="1ED6B06A" w14:textId="5208770B" w:rsidR="002171A1" w:rsidRPr="00B06A61" w:rsidRDefault="002171A1" w:rsidP="00C7197F">
      <w:pPr>
        <w:spacing w:after="0" w:line="240" w:lineRule="auto"/>
        <w:ind w:firstLine="846"/>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Преди сключването на съответната Сделка да извърши съответните проверки чрез изискване на Декларацията за държавни помощи (Приложение </w:t>
      </w:r>
      <w:r w:rsidR="00DF0072" w:rsidRPr="00B06A61">
        <w:rPr>
          <w:rFonts w:ascii="Verdana" w:eastAsia="Times New Roman" w:hAnsi="Verdana" w:cstheme="minorHAnsi"/>
          <w:sz w:val="20"/>
          <w:szCs w:val="20"/>
          <w:lang w:val="bg-BG" w:eastAsia="bg-BG"/>
        </w:rPr>
        <w:t>8.1</w:t>
      </w:r>
      <w:r w:rsidRPr="00B06A61">
        <w:rPr>
          <w:rFonts w:ascii="Verdana" w:eastAsia="Times New Roman" w:hAnsi="Verdana" w:cstheme="minorHAnsi"/>
          <w:sz w:val="20"/>
          <w:szCs w:val="20"/>
          <w:lang w:val="bg-BG" w:eastAsia="bg-BG"/>
        </w:rPr>
        <w:t xml:space="preserve">) или при необходимост на други документи или служебни проверки в съответните регистри и да гарантира, че Крайният получател или съответната Сделка не попада в случаите по чл. 1,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2, букви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3, букви „а“</w:t>
      </w:r>
      <w:r w:rsidRPr="00B06A61">
        <w:rPr>
          <w:rStyle w:val="FootnoteReference"/>
          <w:lang w:val="bg-BG" w:eastAsia="bg-BG"/>
        </w:rPr>
        <w:footnoteReference w:id="20"/>
      </w:r>
      <w:r w:rsidRPr="00B06A61">
        <w:rPr>
          <w:rFonts w:ascii="Verdana" w:eastAsia="Times New Roman" w:hAnsi="Verdana" w:cstheme="minorHAnsi"/>
          <w:sz w:val="20"/>
          <w:szCs w:val="20"/>
          <w:lang w:val="bg-BG" w:eastAsia="bg-BG"/>
        </w:rPr>
        <w:t xml:space="preserve"> „в“ и „г“,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xml:space="preserve">. 4 и 5 от </w:t>
      </w:r>
      <w:bookmarkStart w:id="46" w:name="_Hlk178164708"/>
      <w:r w:rsidRPr="00B06A61">
        <w:rPr>
          <w:rFonts w:ascii="Verdana" w:eastAsia="Times New Roman" w:hAnsi="Verdana" w:cstheme="minorHAnsi"/>
          <w:sz w:val="20"/>
          <w:szCs w:val="20"/>
          <w:lang w:val="bg-BG" w:eastAsia="bg-BG"/>
        </w:rPr>
        <w:t>Регламент (ЕС) №651/2014 на Комисията</w:t>
      </w:r>
      <w:bookmarkEnd w:id="46"/>
      <w:r w:rsidR="00041F86" w:rsidRPr="00B06A61">
        <w:rPr>
          <w:rFonts w:ascii="Verdana" w:eastAsia="Times New Roman" w:hAnsi="Verdana" w:cstheme="minorHAnsi"/>
          <w:sz w:val="20"/>
          <w:szCs w:val="20"/>
          <w:lang w:val="bg-BG" w:eastAsia="bg-BG"/>
        </w:rPr>
        <w:t xml:space="preserve">. </w:t>
      </w:r>
    </w:p>
    <w:p w14:paraId="2D3A8B4E" w14:textId="1415613A" w:rsidR="002171A1" w:rsidRPr="00B06A61" w:rsidRDefault="002171A1" w:rsidP="00C7197F">
      <w:pPr>
        <w:spacing w:after="0" w:line="240" w:lineRule="auto"/>
        <w:ind w:firstLine="846"/>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3 от Регламент (ЕС) №651/2014 на Комисията, като в случай че Крайният получател е получил друга помощ във връзка със същите допустими разходи, които се припокриват частично или напълно с тези по Сделката, това натрупване не води до надхвърляне на най-високия интензитет на помощта или най-високия размер на помощта, приложими за тази</w:t>
      </w:r>
      <w:r w:rsidR="005F6BAB" w:rsidRPr="00B06A61">
        <w:rPr>
          <w:rFonts w:ascii="Verdana" w:eastAsia="Times New Roman" w:hAnsi="Verdana" w:cstheme="minorHAnsi"/>
          <w:sz w:val="20"/>
          <w:szCs w:val="20"/>
          <w:lang w:val="bg-BG" w:eastAsia="bg-BG"/>
        </w:rPr>
        <w:t xml:space="preserve"> помощ по силата на Регламент (ЕС) №651/2014</w:t>
      </w:r>
      <w:r w:rsidRPr="00B06A61">
        <w:rPr>
          <w:rFonts w:ascii="Verdana" w:eastAsia="Times New Roman" w:hAnsi="Verdana" w:cstheme="minorHAnsi"/>
          <w:sz w:val="20"/>
          <w:szCs w:val="20"/>
          <w:lang w:val="bg-BG" w:eastAsia="bg-BG"/>
        </w:rPr>
        <w:t>.</w:t>
      </w:r>
    </w:p>
    <w:p w14:paraId="39FEFD0A" w14:textId="133FB987" w:rsidR="002171A1" w:rsidRPr="00B06A61" w:rsidRDefault="002171A1" w:rsidP="00C7197F">
      <w:pPr>
        <w:spacing w:after="0" w:line="240" w:lineRule="auto"/>
        <w:ind w:firstLine="846"/>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Номиналният размер на общото финансиране, </w:t>
      </w:r>
      <w:r w:rsidR="003A5251" w:rsidRPr="00B06A61">
        <w:rPr>
          <w:rFonts w:ascii="Verdana" w:eastAsia="Times New Roman" w:hAnsi="Verdana" w:cstheme="minorHAnsi"/>
          <w:sz w:val="20"/>
          <w:szCs w:val="20"/>
          <w:lang w:val="bg-BG" w:eastAsia="bg-BG"/>
        </w:rPr>
        <w:t xml:space="preserve">предоставено на краен </w:t>
      </w:r>
      <w:proofErr w:type="spellStart"/>
      <w:r w:rsidR="003A5251" w:rsidRPr="00B06A61">
        <w:rPr>
          <w:rFonts w:ascii="Verdana" w:eastAsia="Times New Roman" w:hAnsi="Verdana" w:cstheme="minorHAnsi"/>
          <w:sz w:val="20"/>
          <w:szCs w:val="20"/>
          <w:lang w:val="bg-BG" w:eastAsia="bg-BG"/>
        </w:rPr>
        <w:t>бенефи</w:t>
      </w:r>
      <w:r w:rsidR="00441117" w:rsidRPr="00B06A61">
        <w:rPr>
          <w:rFonts w:ascii="Verdana" w:eastAsia="Times New Roman" w:hAnsi="Verdana" w:cstheme="minorHAnsi"/>
          <w:sz w:val="20"/>
          <w:szCs w:val="20"/>
          <w:lang w:val="bg-BG" w:eastAsia="bg-BG"/>
        </w:rPr>
        <w:t>ц</w:t>
      </w:r>
      <w:r w:rsidR="003A5251" w:rsidRPr="00B06A61">
        <w:rPr>
          <w:rFonts w:ascii="Verdana" w:eastAsia="Times New Roman" w:hAnsi="Verdana" w:cstheme="minorHAnsi"/>
          <w:sz w:val="20"/>
          <w:szCs w:val="20"/>
          <w:lang w:val="bg-BG" w:eastAsia="bg-BG"/>
        </w:rPr>
        <w:t>иер</w:t>
      </w:r>
      <w:proofErr w:type="spellEnd"/>
      <w:r w:rsidR="00745895" w:rsidRPr="00B06A61">
        <w:rPr>
          <w:rFonts w:ascii="Verdana" w:eastAsia="Times New Roman" w:hAnsi="Verdana" w:cstheme="minorHAnsi"/>
          <w:sz w:val="20"/>
          <w:szCs w:val="20"/>
          <w:lang w:val="bg-BG" w:eastAsia="bg-BG"/>
        </w:rPr>
        <w:t xml:space="preserve"> на проект</w:t>
      </w:r>
      <w:r w:rsidRPr="00B06A61">
        <w:rPr>
          <w:rFonts w:ascii="Verdana" w:eastAsia="Times New Roman" w:hAnsi="Verdana" w:cstheme="minorHAnsi"/>
          <w:sz w:val="20"/>
          <w:szCs w:val="20"/>
          <w:lang w:val="bg-BG" w:eastAsia="bg-BG"/>
        </w:rPr>
        <w:t xml:space="preserve">, да е в съответствие с праговете по чл. 56д, </w:t>
      </w:r>
      <w:proofErr w:type="spellStart"/>
      <w:r w:rsidRPr="00B06A61">
        <w:rPr>
          <w:rFonts w:ascii="Verdana" w:eastAsia="Times New Roman" w:hAnsi="Verdana" w:cstheme="minorHAnsi"/>
          <w:sz w:val="20"/>
          <w:szCs w:val="20"/>
          <w:lang w:val="bg-BG" w:eastAsia="bg-BG"/>
        </w:rPr>
        <w:t>пар</w:t>
      </w:r>
      <w:proofErr w:type="spellEnd"/>
      <w:r w:rsidRPr="00B06A61">
        <w:rPr>
          <w:rFonts w:ascii="Verdana" w:eastAsia="Times New Roman" w:hAnsi="Verdana" w:cstheme="minorHAnsi"/>
          <w:sz w:val="20"/>
          <w:szCs w:val="20"/>
          <w:lang w:val="bg-BG" w:eastAsia="bg-BG"/>
        </w:rPr>
        <w:t>. 7, буква „б“</w:t>
      </w:r>
      <w:r w:rsidR="00041F86" w:rsidRPr="00B06A61">
        <w:rPr>
          <w:lang w:val="bg-BG"/>
        </w:rPr>
        <w:t xml:space="preserve"> </w:t>
      </w:r>
      <w:r w:rsidR="00041F86" w:rsidRPr="00B06A61">
        <w:rPr>
          <w:rFonts w:ascii="Verdana" w:eastAsia="Times New Roman" w:hAnsi="Verdana" w:cstheme="minorHAnsi"/>
          <w:sz w:val="20"/>
          <w:szCs w:val="20"/>
          <w:lang w:val="bg-BG" w:eastAsia="bg-BG"/>
        </w:rPr>
        <w:t>от Регламент (ЕС) №651/2014</w:t>
      </w:r>
      <w:r w:rsidR="00447344" w:rsidRPr="00B06A61">
        <w:rPr>
          <w:rFonts w:ascii="Verdana" w:eastAsia="Times New Roman" w:hAnsi="Verdana" w:cstheme="minorHAnsi"/>
          <w:sz w:val="20"/>
          <w:szCs w:val="20"/>
          <w:lang w:val="bg-BG" w:eastAsia="bg-BG"/>
        </w:rPr>
        <w:t>.</w:t>
      </w:r>
    </w:p>
    <w:p w14:paraId="063E29F9" w14:textId="0EBD2026" w:rsidR="002171A1" w:rsidRPr="00B06A61" w:rsidRDefault="002171A1" w:rsidP="00B06A61">
      <w:pPr>
        <w:spacing w:after="0"/>
        <w:ind w:firstLine="846"/>
        <w:jc w:val="both"/>
        <w:rPr>
          <w:rFonts w:ascii="Verdana" w:hAnsi="Verdana"/>
          <w:sz w:val="20"/>
          <w:szCs w:val="20"/>
          <w:lang w:val="bg-BG"/>
        </w:rPr>
      </w:pPr>
      <w:r w:rsidRPr="00B06A61">
        <w:rPr>
          <w:rFonts w:ascii="Verdana" w:hAnsi="Verdana"/>
          <w:b/>
          <w:bCs/>
          <w:iCs/>
          <w:sz w:val="20"/>
          <w:szCs w:val="20"/>
          <w:lang w:val="bg-BG"/>
        </w:rPr>
        <w:t>4.</w:t>
      </w:r>
      <w:r w:rsidRPr="00B06A61">
        <w:rPr>
          <w:rFonts w:ascii="Verdana" w:hAnsi="Verdana"/>
          <w:iCs/>
          <w:sz w:val="20"/>
          <w:szCs w:val="20"/>
          <w:lang w:val="bg-BG"/>
        </w:rPr>
        <w:t xml:space="preserve"> Да осигури, че </w:t>
      </w:r>
      <w:r w:rsidRPr="00B06A61">
        <w:rPr>
          <w:rFonts w:ascii="Verdana" w:hAnsi="Verdana"/>
          <w:sz w:val="20"/>
          <w:szCs w:val="20"/>
          <w:lang w:val="bg-BG"/>
        </w:rPr>
        <w:t>финансирането се предоставя за</w:t>
      </w:r>
      <w:r w:rsidR="000054F2" w:rsidRPr="00B06A61">
        <w:rPr>
          <w:rFonts w:ascii="Verdana" w:hAnsi="Verdana"/>
          <w:sz w:val="20"/>
          <w:szCs w:val="20"/>
          <w:lang w:val="bg-BG"/>
        </w:rPr>
        <w:t xml:space="preserve"> инвестиции в инфраструктура за водоснабдяване и отпадъчни води за широката общественост</w:t>
      </w:r>
      <w:r w:rsidR="00041F86" w:rsidRPr="00B06A61">
        <w:rPr>
          <w:rFonts w:ascii="Verdana" w:hAnsi="Verdana"/>
          <w:sz w:val="20"/>
          <w:szCs w:val="20"/>
          <w:lang w:val="bg-BG"/>
        </w:rPr>
        <w:t>.</w:t>
      </w:r>
    </w:p>
    <w:p w14:paraId="106AD25A" w14:textId="318F420B" w:rsidR="002171A1" w:rsidRPr="00B06A61" w:rsidRDefault="000054F2" w:rsidP="00B06A61">
      <w:pPr>
        <w:spacing w:after="0"/>
        <w:ind w:left="5" w:firstLine="846"/>
        <w:jc w:val="both"/>
        <w:rPr>
          <w:rFonts w:ascii="Verdana" w:hAnsi="Verdana"/>
          <w:sz w:val="20"/>
          <w:szCs w:val="20"/>
          <w:lang w:val="bg-BG"/>
        </w:rPr>
      </w:pPr>
      <w:r w:rsidRPr="00B06A61">
        <w:rPr>
          <w:rFonts w:ascii="Verdana" w:hAnsi="Verdana"/>
          <w:b/>
          <w:bCs/>
          <w:sz w:val="20"/>
          <w:szCs w:val="20"/>
          <w:lang w:val="bg-BG"/>
        </w:rPr>
        <w:t>5</w:t>
      </w:r>
      <w:r w:rsidR="002171A1" w:rsidRPr="00B06A61">
        <w:rPr>
          <w:rFonts w:ascii="Verdana" w:hAnsi="Verdana"/>
          <w:b/>
          <w:bCs/>
          <w:sz w:val="20"/>
          <w:szCs w:val="20"/>
          <w:lang w:val="bg-BG"/>
        </w:rPr>
        <w:t>.</w:t>
      </w:r>
      <w:r w:rsidR="002171A1" w:rsidRPr="00B06A61">
        <w:rPr>
          <w:rFonts w:ascii="Verdana" w:hAnsi="Verdana"/>
          <w:iCs/>
          <w:sz w:val="20"/>
          <w:szCs w:val="20"/>
          <w:lang w:val="bg-BG"/>
        </w:rPr>
        <w:t xml:space="preserve"> Да гарантира, че съответната </w:t>
      </w:r>
      <w:r w:rsidR="002171A1" w:rsidRPr="00B06A61">
        <w:rPr>
          <w:rFonts w:ascii="Verdana" w:eastAsia="Times New Roman" w:hAnsi="Verdana" w:cstheme="minorHAnsi"/>
          <w:sz w:val="20"/>
          <w:szCs w:val="20"/>
          <w:lang w:val="bg-BG" w:eastAsia="bg-BG"/>
        </w:rPr>
        <w:t>Сделка не представлява рефинансиране или съответно не е част от съществуващ портфейл на Финансовия посредник.</w:t>
      </w:r>
    </w:p>
    <w:p w14:paraId="6D1476DF" w14:textId="1B8E459E" w:rsidR="002171A1" w:rsidRPr="00B06A61" w:rsidRDefault="000054F2" w:rsidP="00C7197F">
      <w:pPr>
        <w:ind w:left="5" w:firstLine="846"/>
        <w:jc w:val="both"/>
        <w:rPr>
          <w:rFonts w:ascii="Verdana" w:hAnsi="Verdana"/>
          <w:sz w:val="20"/>
          <w:szCs w:val="20"/>
          <w:lang w:val="bg-BG"/>
        </w:rPr>
      </w:pPr>
      <w:r w:rsidRPr="00B06A61">
        <w:rPr>
          <w:rFonts w:ascii="Verdana" w:hAnsi="Verdana"/>
          <w:b/>
          <w:bCs/>
          <w:sz w:val="20"/>
          <w:szCs w:val="20"/>
          <w:lang w:val="bg-BG"/>
        </w:rPr>
        <w:t>6</w:t>
      </w:r>
      <w:r w:rsidR="002171A1" w:rsidRPr="00B06A61">
        <w:rPr>
          <w:rFonts w:ascii="Verdana" w:hAnsi="Verdana"/>
          <w:b/>
          <w:bCs/>
          <w:sz w:val="20"/>
          <w:szCs w:val="20"/>
          <w:lang w:val="bg-BG"/>
        </w:rPr>
        <w:t>.</w:t>
      </w:r>
      <w:r w:rsidR="002171A1" w:rsidRPr="00B06A61">
        <w:rPr>
          <w:rFonts w:ascii="Verdana" w:hAnsi="Verdana"/>
          <w:iCs/>
          <w:sz w:val="20"/>
          <w:szCs w:val="20"/>
          <w:lang w:val="bg-BG"/>
        </w:rPr>
        <w:t xml:space="preserve"> Да осигури, че финансирането по Сделката е с лихвен процент, който съответства най-малко на базовия лихвен процент</w:t>
      </w:r>
      <w:r w:rsidR="002171A1" w:rsidRPr="00B06A61">
        <w:rPr>
          <w:rStyle w:val="FootnoteReference"/>
          <w:iCs/>
          <w:lang w:val="bg-BG"/>
        </w:rPr>
        <w:footnoteReference w:id="21"/>
      </w:r>
      <w:r w:rsidR="002171A1" w:rsidRPr="00B06A61">
        <w:rPr>
          <w:rFonts w:ascii="Verdana" w:hAnsi="Verdana"/>
          <w:iCs/>
          <w:sz w:val="20"/>
          <w:szCs w:val="20"/>
          <w:lang w:val="bg-BG"/>
        </w:rPr>
        <w:t xml:space="preserve">, приложим към момента на сключване на </w:t>
      </w:r>
      <w:r w:rsidR="00141B19" w:rsidRPr="00B06A61">
        <w:rPr>
          <w:rFonts w:ascii="Verdana" w:hAnsi="Verdana"/>
          <w:iCs/>
          <w:sz w:val="20"/>
          <w:szCs w:val="20"/>
          <w:lang w:val="bg-BG"/>
        </w:rPr>
        <w:t>С</w:t>
      </w:r>
      <w:r w:rsidR="002171A1" w:rsidRPr="00B06A61">
        <w:rPr>
          <w:rFonts w:ascii="Verdana" w:hAnsi="Verdana"/>
          <w:iCs/>
          <w:sz w:val="20"/>
          <w:szCs w:val="20"/>
          <w:lang w:val="bg-BG"/>
        </w:rPr>
        <w:t>делката.</w:t>
      </w:r>
    </w:p>
    <w:p w14:paraId="54913785" w14:textId="6321118B" w:rsidR="005E0475" w:rsidRPr="00B06A61" w:rsidRDefault="00DE5832" w:rsidP="0008430F">
      <w:pPr>
        <w:spacing w:after="0" w:line="276" w:lineRule="auto"/>
        <w:ind w:firstLine="846"/>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lastRenderedPageBreak/>
        <w:t>(7)</w:t>
      </w:r>
      <w:r w:rsidRPr="00B06A61">
        <w:rPr>
          <w:rFonts w:ascii="Verdana" w:eastAsia="Times New Roman" w:hAnsi="Verdana" w:cstheme="minorHAnsi"/>
          <w:sz w:val="20"/>
          <w:szCs w:val="20"/>
          <w:lang w:val="bg-BG" w:eastAsia="bg-BG"/>
        </w:rPr>
        <w:t xml:space="preserve"> При избора на приложим режим за държавна помощ, Финансовият посредник следва да вземе предвид следното:</w:t>
      </w:r>
    </w:p>
    <w:p w14:paraId="314FA07A" w14:textId="77777777" w:rsidR="006E0D53" w:rsidRPr="00B06A61" w:rsidRDefault="006E0D53" w:rsidP="0008430F">
      <w:pPr>
        <w:spacing w:after="0" w:line="276" w:lineRule="auto"/>
        <w:ind w:firstLine="846"/>
        <w:jc w:val="both"/>
        <w:rPr>
          <w:rFonts w:ascii="Verdana" w:eastAsia="Times New Roman" w:hAnsi="Verdana" w:cstheme="minorHAnsi"/>
          <w:sz w:val="4"/>
          <w:szCs w:val="4"/>
          <w:lang w:val="bg-BG" w:eastAsia="bg-BG"/>
        </w:rPr>
      </w:pPr>
    </w:p>
    <w:p w14:paraId="0D2BFBE3" w14:textId="0F4D28F0" w:rsidR="00DE5832" w:rsidRPr="00B06A61" w:rsidRDefault="00DE5832" w:rsidP="0008430F">
      <w:pPr>
        <w:spacing w:after="0" w:line="276" w:lineRule="auto"/>
        <w:ind w:firstLine="846"/>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1. Помощите по ал. 2 могат да бъдат приложени по всички </w:t>
      </w:r>
      <w:r w:rsidR="00B83B6D" w:rsidRPr="00B06A61">
        <w:rPr>
          <w:rFonts w:ascii="Verdana" w:eastAsia="Times New Roman" w:hAnsi="Verdana" w:cstheme="minorHAnsi"/>
          <w:sz w:val="20"/>
          <w:szCs w:val="20"/>
          <w:lang w:val="bg-BG" w:eastAsia="bg-BG"/>
        </w:rPr>
        <w:t>Под</w:t>
      </w:r>
      <w:r w:rsidRPr="00B06A61">
        <w:rPr>
          <w:rFonts w:ascii="Verdana" w:eastAsia="Times New Roman" w:hAnsi="Verdana" w:cstheme="minorHAnsi"/>
          <w:sz w:val="20"/>
          <w:szCs w:val="20"/>
          <w:lang w:val="bg-BG" w:eastAsia="bg-BG"/>
        </w:rPr>
        <w:t>продукти;</w:t>
      </w:r>
    </w:p>
    <w:p w14:paraId="64A9977D" w14:textId="2EA3F739" w:rsidR="00DE5832" w:rsidRPr="00B06A61" w:rsidRDefault="00DE5832" w:rsidP="0008430F">
      <w:pPr>
        <w:spacing w:after="0" w:line="276" w:lineRule="auto"/>
        <w:ind w:firstLine="846"/>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2. Помощите по ал. 3, могат да бъдат приложени по всички </w:t>
      </w:r>
      <w:r w:rsidR="00B83B6D" w:rsidRPr="00B06A61">
        <w:rPr>
          <w:rFonts w:ascii="Verdana" w:eastAsia="Times New Roman" w:hAnsi="Verdana" w:cstheme="minorHAnsi"/>
          <w:sz w:val="20"/>
          <w:szCs w:val="20"/>
          <w:lang w:val="bg-BG" w:eastAsia="bg-BG"/>
        </w:rPr>
        <w:t>Под</w:t>
      </w:r>
      <w:r w:rsidRPr="00B06A61">
        <w:rPr>
          <w:rFonts w:ascii="Verdana" w:eastAsia="Times New Roman" w:hAnsi="Verdana" w:cstheme="minorHAnsi"/>
          <w:sz w:val="20"/>
          <w:szCs w:val="20"/>
          <w:lang w:val="bg-BG" w:eastAsia="bg-BG"/>
        </w:rPr>
        <w:t>продукти, но само за Крайни получатели, които са МСП или малки дружества със средна капитализация;</w:t>
      </w:r>
    </w:p>
    <w:p w14:paraId="2FE973F3" w14:textId="5AED7AAF" w:rsidR="00DE5832" w:rsidRPr="00B06A61" w:rsidRDefault="00DE5832" w:rsidP="0008430F">
      <w:pPr>
        <w:spacing w:after="0" w:line="276" w:lineRule="auto"/>
        <w:ind w:firstLine="846"/>
        <w:jc w:val="both"/>
        <w:rPr>
          <w:rFonts w:ascii="Verdana" w:eastAsia="SimSun" w:hAnsi="Verdana" w:cs="Times New Roman"/>
          <w:sz w:val="20"/>
          <w:szCs w:val="20"/>
          <w:lang w:val="bg-BG" w:eastAsia="bg-BG" w:bidi="bg-BG"/>
        </w:rPr>
      </w:pPr>
      <w:r w:rsidRPr="00B06A61">
        <w:rPr>
          <w:rFonts w:ascii="Verdana" w:eastAsia="Times New Roman" w:hAnsi="Verdana" w:cstheme="minorHAnsi"/>
          <w:sz w:val="20"/>
          <w:szCs w:val="20"/>
          <w:lang w:val="bg-BG" w:eastAsia="bg-BG"/>
        </w:rPr>
        <w:t>3. Помощите по ал. 4, могат да се приложат само по Подпродукт</w:t>
      </w:r>
      <w:r w:rsidR="00084233" w:rsidRPr="00B06A61">
        <w:rPr>
          <w:rFonts w:ascii="Verdana" w:eastAsia="Times New Roman" w:hAnsi="Verdana" w:cstheme="minorHAnsi"/>
          <w:sz w:val="20"/>
          <w:szCs w:val="20"/>
          <w:lang w:val="bg-BG" w:eastAsia="bg-BG"/>
        </w:rPr>
        <w:t xml:space="preserve"> Гаранция с таван на загубите</w:t>
      </w:r>
      <w:r w:rsidRPr="00B06A61">
        <w:rPr>
          <w:rFonts w:ascii="Verdana" w:eastAsia="Times New Roman" w:hAnsi="Verdana" w:cstheme="minorHAnsi"/>
          <w:sz w:val="20"/>
          <w:szCs w:val="20"/>
          <w:lang w:val="bg-BG" w:eastAsia="bg-BG"/>
        </w:rPr>
        <w:t xml:space="preserve"> „</w:t>
      </w:r>
      <w:r w:rsidRPr="00B06A61">
        <w:rPr>
          <w:rFonts w:ascii="Verdana" w:eastAsia="SimSun" w:hAnsi="Verdana" w:cs="Times New Roman"/>
          <w:sz w:val="20"/>
          <w:szCs w:val="20"/>
          <w:lang w:val="bg-BG" w:eastAsia="bg-BG" w:bidi="bg-BG"/>
        </w:rPr>
        <w:t>Управление на отпадъците, отпадъчните води и чист въздух</w:t>
      </w:r>
      <w:r w:rsidR="00B9187E" w:rsidRPr="00B06A61">
        <w:rPr>
          <w:rFonts w:ascii="Verdana" w:eastAsia="SimSun" w:hAnsi="Verdana" w:cs="Times New Roman"/>
          <w:sz w:val="20"/>
          <w:szCs w:val="20"/>
          <w:lang w:val="bg-BG" w:eastAsia="bg-BG" w:bidi="bg-BG"/>
        </w:rPr>
        <w:t>“</w:t>
      </w:r>
      <w:r w:rsidRPr="00B06A61">
        <w:rPr>
          <w:rFonts w:ascii="Verdana" w:eastAsia="SimSun" w:hAnsi="Verdana" w:cs="Times New Roman"/>
          <w:sz w:val="20"/>
          <w:szCs w:val="20"/>
          <w:lang w:val="bg-BG" w:eastAsia="bg-BG" w:bidi="bg-BG"/>
        </w:rPr>
        <w:t xml:space="preserve"> по </w:t>
      </w:r>
      <w:r w:rsidR="00084233" w:rsidRPr="00B06A61">
        <w:rPr>
          <w:rFonts w:ascii="Verdana" w:eastAsia="SimSun" w:hAnsi="Verdana" w:cs="Times New Roman"/>
          <w:sz w:val="20"/>
          <w:szCs w:val="20"/>
          <w:lang w:val="bg-BG" w:eastAsia="bg-BG" w:bidi="bg-BG"/>
        </w:rPr>
        <w:t>Гаранционен продукт „Устойчиви инвестиции"</w:t>
      </w:r>
      <w:r w:rsidRPr="00B06A61">
        <w:rPr>
          <w:rFonts w:ascii="Verdana" w:eastAsia="SimSun" w:hAnsi="Verdana" w:cs="Times New Roman"/>
          <w:sz w:val="20"/>
          <w:szCs w:val="20"/>
          <w:lang w:val="bg-BG" w:eastAsia="bg-BG" w:bidi="bg-BG"/>
        </w:rPr>
        <w:t xml:space="preserve"> за финансиране в сектор „Отпадъци“;</w:t>
      </w:r>
    </w:p>
    <w:p w14:paraId="4169A568" w14:textId="08871CD0" w:rsidR="00DE5832" w:rsidRPr="00B06A61" w:rsidRDefault="00DE5832" w:rsidP="0008430F">
      <w:pPr>
        <w:spacing w:after="0" w:line="276" w:lineRule="auto"/>
        <w:ind w:firstLine="846"/>
        <w:jc w:val="both"/>
        <w:rPr>
          <w:rFonts w:ascii="Verdana" w:eastAsia="SimSun" w:hAnsi="Verdana" w:cs="Times New Roman"/>
          <w:sz w:val="20"/>
          <w:szCs w:val="20"/>
          <w:lang w:val="bg-BG" w:eastAsia="bg-BG" w:bidi="bg-BG"/>
        </w:rPr>
      </w:pPr>
      <w:r w:rsidRPr="00B06A61">
        <w:rPr>
          <w:rFonts w:ascii="Verdana" w:eastAsia="SimSun" w:hAnsi="Verdana" w:cs="Times New Roman"/>
          <w:sz w:val="20"/>
          <w:szCs w:val="20"/>
          <w:lang w:val="bg-BG" w:eastAsia="bg-BG" w:bidi="bg-BG"/>
        </w:rPr>
        <w:t xml:space="preserve">4. Помощите по ал. 5, могат да се приложат само </w:t>
      </w:r>
      <w:r w:rsidR="00084233" w:rsidRPr="00B06A61">
        <w:rPr>
          <w:rFonts w:ascii="Verdana" w:eastAsia="SimSun" w:hAnsi="Verdana" w:cs="Times New Roman"/>
          <w:sz w:val="20"/>
          <w:szCs w:val="20"/>
          <w:lang w:val="bg-BG" w:eastAsia="bg-BG" w:bidi="bg-BG"/>
        </w:rPr>
        <w:t xml:space="preserve">по </w:t>
      </w:r>
      <w:r w:rsidRPr="00B06A61">
        <w:rPr>
          <w:rFonts w:ascii="Verdana" w:eastAsia="SimSun" w:hAnsi="Verdana" w:cs="Times New Roman"/>
          <w:sz w:val="20"/>
          <w:szCs w:val="20"/>
          <w:lang w:val="bg-BG" w:eastAsia="bg-BG" w:bidi="bg-BG"/>
        </w:rPr>
        <w:t>Подпродукт</w:t>
      </w:r>
      <w:r w:rsidR="00084233" w:rsidRPr="00B06A61">
        <w:rPr>
          <w:rFonts w:ascii="Verdana" w:eastAsia="SimSun" w:hAnsi="Verdana" w:cs="Times New Roman"/>
          <w:sz w:val="20"/>
          <w:szCs w:val="20"/>
          <w:lang w:val="bg-BG" w:eastAsia="bg-BG" w:bidi="bg-BG"/>
        </w:rPr>
        <w:t xml:space="preserve"> Гаранция с таван на загубите</w:t>
      </w:r>
      <w:r w:rsidRPr="00B06A61">
        <w:rPr>
          <w:rFonts w:ascii="Verdana" w:eastAsia="SimSun" w:hAnsi="Verdana" w:cs="Times New Roman"/>
          <w:sz w:val="20"/>
          <w:szCs w:val="20"/>
          <w:lang w:val="bg-BG" w:eastAsia="bg-BG" w:bidi="bg-BG"/>
        </w:rPr>
        <w:t xml:space="preserve"> „Мултимодален транспорт“ по </w:t>
      </w:r>
      <w:r w:rsidR="00084233" w:rsidRPr="00B06A61">
        <w:rPr>
          <w:rFonts w:ascii="Verdana" w:eastAsia="SimSun" w:hAnsi="Verdana" w:cs="Times New Roman"/>
          <w:sz w:val="20"/>
          <w:szCs w:val="20"/>
          <w:lang w:val="bg-BG" w:eastAsia="bg-BG" w:bidi="bg-BG"/>
        </w:rPr>
        <w:t>Гаранционен продукт „Устойчиви инвестиции"</w:t>
      </w:r>
      <w:r w:rsidRPr="00B06A61">
        <w:rPr>
          <w:rFonts w:ascii="Verdana" w:eastAsia="SimSun" w:hAnsi="Verdana" w:cs="Times New Roman"/>
          <w:sz w:val="20"/>
          <w:szCs w:val="20"/>
          <w:lang w:val="bg-BG" w:eastAsia="bg-BG" w:bidi="bg-BG"/>
        </w:rPr>
        <w:t>;</w:t>
      </w:r>
    </w:p>
    <w:p w14:paraId="1C656C66" w14:textId="51D3BC13" w:rsidR="00DE5832" w:rsidRPr="00B06A61" w:rsidRDefault="00DE5832" w:rsidP="0008430F">
      <w:pPr>
        <w:spacing w:after="0" w:line="276" w:lineRule="auto"/>
        <w:ind w:firstLine="846"/>
        <w:jc w:val="both"/>
        <w:rPr>
          <w:rFonts w:ascii="Verdana" w:hAnsi="Verdana"/>
          <w:sz w:val="20"/>
          <w:lang w:val="bg-BG"/>
        </w:rPr>
      </w:pPr>
      <w:r w:rsidRPr="00B06A61">
        <w:rPr>
          <w:rFonts w:ascii="Verdana" w:eastAsia="SimSun" w:hAnsi="Verdana" w:cs="Times New Roman"/>
          <w:sz w:val="20"/>
          <w:szCs w:val="20"/>
          <w:lang w:val="bg-BG" w:eastAsia="bg-BG" w:bidi="bg-BG"/>
        </w:rPr>
        <w:t xml:space="preserve">5. Помощите по ал. 6, могат да се приложат само Подпродукт </w:t>
      </w:r>
      <w:r w:rsidR="00084233" w:rsidRPr="00B06A61">
        <w:rPr>
          <w:rFonts w:ascii="Verdana" w:eastAsia="SimSun" w:hAnsi="Verdana" w:cs="Times New Roman"/>
          <w:sz w:val="20"/>
          <w:szCs w:val="20"/>
          <w:lang w:val="bg-BG" w:eastAsia="bg-BG" w:bidi="bg-BG"/>
        </w:rPr>
        <w:t xml:space="preserve">Гаранция без таван на загубите </w:t>
      </w:r>
      <w:r w:rsidR="005E6D82" w:rsidRPr="00B06A61">
        <w:rPr>
          <w:rFonts w:ascii="Verdana" w:eastAsia="SimSun" w:hAnsi="Verdana" w:cs="Times New Roman"/>
          <w:sz w:val="20"/>
          <w:szCs w:val="20"/>
          <w:lang w:val="bg-BG" w:eastAsia="bg-BG" w:bidi="bg-BG"/>
        </w:rPr>
        <w:t>„</w:t>
      </w:r>
      <w:r w:rsidR="00084233" w:rsidRPr="00B06A61">
        <w:rPr>
          <w:rFonts w:ascii="Verdana" w:eastAsia="SimSun" w:hAnsi="Verdana" w:cs="Times New Roman"/>
          <w:sz w:val="20"/>
          <w:szCs w:val="20"/>
          <w:lang w:val="bg-BG" w:eastAsia="bg-BG" w:bidi="bg-BG"/>
        </w:rPr>
        <w:t xml:space="preserve">Сектор </w:t>
      </w:r>
      <w:r w:rsidRPr="00B06A61">
        <w:rPr>
          <w:rFonts w:ascii="Verdana" w:eastAsia="SimSun" w:hAnsi="Verdana" w:cs="Times New Roman"/>
          <w:sz w:val="20"/>
          <w:szCs w:val="20"/>
          <w:lang w:val="bg-BG" w:eastAsia="bg-BG" w:bidi="bg-BG"/>
        </w:rPr>
        <w:t>Води</w:t>
      </w:r>
      <w:r w:rsidR="005E6D82" w:rsidRPr="00B06A61">
        <w:rPr>
          <w:rFonts w:ascii="Verdana" w:eastAsia="SimSun" w:hAnsi="Verdana" w:cs="Times New Roman"/>
          <w:sz w:val="20"/>
          <w:szCs w:val="20"/>
          <w:lang w:val="bg-BG" w:eastAsia="bg-BG" w:bidi="bg-BG"/>
        </w:rPr>
        <w:t>“</w:t>
      </w:r>
      <w:r w:rsidRPr="00B06A61">
        <w:rPr>
          <w:rFonts w:ascii="Verdana" w:eastAsia="SimSun" w:hAnsi="Verdana" w:cs="Times New Roman"/>
          <w:sz w:val="20"/>
          <w:szCs w:val="20"/>
          <w:lang w:val="bg-BG" w:eastAsia="bg-BG" w:bidi="bg-BG"/>
        </w:rPr>
        <w:t xml:space="preserve"> по </w:t>
      </w:r>
      <w:r w:rsidR="00084233" w:rsidRPr="00B06A61">
        <w:rPr>
          <w:rFonts w:ascii="Verdana" w:eastAsia="SimSun" w:hAnsi="Verdana" w:cs="Times New Roman"/>
          <w:sz w:val="20"/>
          <w:szCs w:val="20"/>
          <w:lang w:val="bg-BG" w:eastAsia="bg-BG" w:bidi="bg-BG"/>
        </w:rPr>
        <w:t>Гаранционен продукт „Устойчиви инвестиции</w:t>
      </w:r>
      <w:r w:rsidR="006E0D53" w:rsidRPr="00B06A61">
        <w:rPr>
          <w:rFonts w:ascii="Verdana" w:eastAsia="SimSun" w:hAnsi="Verdana" w:cs="Times New Roman"/>
          <w:sz w:val="20"/>
          <w:szCs w:val="20"/>
          <w:lang w:val="bg-BG" w:eastAsia="bg-BG" w:bidi="bg-BG"/>
        </w:rPr>
        <w:t>“.</w:t>
      </w:r>
    </w:p>
    <w:p w14:paraId="05D1A79C" w14:textId="4B28BCC7" w:rsidR="00CD07C2" w:rsidRPr="00B06A61" w:rsidRDefault="00CD07C2" w:rsidP="0008430F">
      <w:pPr>
        <w:spacing w:after="0" w:line="276" w:lineRule="auto"/>
        <w:ind w:firstLine="846"/>
        <w:jc w:val="both"/>
        <w:rPr>
          <w:rFonts w:ascii="Verdana" w:eastAsia="Times New Roman" w:hAnsi="Verdana" w:cstheme="minorHAnsi"/>
          <w:sz w:val="20"/>
          <w:szCs w:val="20"/>
          <w:lang w:val="bg-BG" w:eastAsia="bg-BG"/>
        </w:rPr>
      </w:pPr>
      <w:r w:rsidRPr="00B06A61">
        <w:rPr>
          <w:rFonts w:ascii="Verdana" w:eastAsia="SimSun" w:hAnsi="Verdana" w:cs="Times New Roman"/>
          <w:b/>
          <w:bCs/>
          <w:sz w:val="20"/>
          <w:szCs w:val="20"/>
          <w:lang w:val="bg-BG" w:eastAsia="bg-BG" w:bidi="bg-BG"/>
        </w:rPr>
        <w:t>(8)</w:t>
      </w:r>
      <w:r w:rsidRPr="00B06A61">
        <w:rPr>
          <w:rFonts w:ascii="Verdana" w:eastAsia="Times New Roman" w:hAnsi="Verdana" w:cstheme="minorHAnsi"/>
          <w:sz w:val="20"/>
          <w:szCs w:val="20"/>
          <w:lang w:val="bg-BG" w:eastAsia="bg-BG"/>
        </w:rPr>
        <w:t xml:space="preserve"> Регламент (ЕС) №651/2014 на Комисията</w:t>
      </w:r>
      <w:r w:rsidR="008567D5" w:rsidRPr="00B06A61">
        <w:rPr>
          <w:rFonts w:ascii="Verdana" w:eastAsia="Times New Roman" w:hAnsi="Verdana" w:cstheme="minorHAnsi"/>
          <w:sz w:val="20"/>
          <w:szCs w:val="20"/>
          <w:lang w:val="bg-BG" w:eastAsia="bg-BG"/>
        </w:rPr>
        <w:t xml:space="preserve"> е с период на действие до 31.12.2026г., в случай че Регламентът, който го изменя или отменя изисква това, условията по настоящото споразумение ще бъдат изменени с оглед съответствие с новите правила.</w:t>
      </w:r>
    </w:p>
    <w:p w14:paraId="787EF491" w14:textId="1F833F59" w:rsidR="002B3DB5" w:rsidRPr="00B06A61" w:rsidRDefault="002B3DB5" w:rsidP="0008430F">
      <w:pPr>
        <w:spacing w:after="0" w:line="276" w:lineRule="auto"/>
        <w:ind w:firstLine="846"/>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 xml:space="preserve">(9) </w:t>
      </w:r>
      <w:r w:rsidRPr="00B06A61">
        <w:rPr>
          <w:rFonts w:ascii="Verdana" w:eastAsia="Times New Roman" w:hAnsi="Verdana" w:cstheme="minorHAnsi"/>
          <w:sz w:val="20"/>
          <w:szCs w:val="20"/>
          <w:lang w:val="bg-BG" w:eastAsia="bg-BG"/>
        </w:rPr>
        <w:t xml:space="preserve">За администратор на помощта по смисъла на чл. 9 от Закона за държавните помощи ще се счита ББР. Посоченото не отменя задълженията на </w:t>
      </w:r>
      <w:r w:rsidR="00DF6BBF" w:rsidRPr="00B06A61">
        <w:rPr>
          <w:rFonts w:ascii="Verdana" w:eastAsia="Times New Roman" w:hAnsi="Verdana" w:cstheme="minorHAnsi"/>
          <w:sz w:val="20"/>
          <w:szCs w:val="20"/>
          <w:lang w:val="bg-BG" w:eastAsia="bg-BG"/>
        </w:rPr>
        <w:t>Ф</w:t>
      </w:r>
      <w:r w:rsidRPr="00B06A61">
        <w:rPr>
          <w:rFonts w:ascii="Verdana" w:eastAsia="Times New Roman" w:hAnsi="Verdana" w:cstheme="minorHAnsi"/>
          <w:sz w:val="20"/>
          <w:szCs w:val="20"/>
          <w:lang w:val="bg-BG" w:eastAsia="bg-BG"/>
        </w:rPr>
        <w:t>инансовия посредник</w:t>
      </w:r>
      <w:r w:rsidR="00D21DA2" w:rsidRPr="00B06A61">
        <w:rPr>
          <w:rFonts w:ascii="Verdana" w:eastAsia="Times New Roman" w:hAnsi="Verdana" w:cstheme="minorHAnsi"/>
          <w:sz w:val="20"/>
          <w:szCs w:val="20"/>
          <w:lang w:val="bg-BG" w:eastAsia="bg-BG"/>
        </w:rPr>
        <w:t xml:space="preserve"> за мониторинг и контрол за съответствие с правилата за държавни помощи.</w:t>
      </w:r>
    </w:p>
    <w:p w14:paraId="4ED23B67" w14:textId="77777777" w:rsidR="001B6339" w:rsidRPr="00B06A61" w:rsidRDefault="001B6339" w:rsidP="00C7197F">
      <w:pPr>
        <w:spacing w:after="0" w:line="240" w:lineRule="auto"/>
        <w:ind w:firstLine="846"/>
        <w:jc w:val="both"/>
        <w:rPr>
          <w:rFonts w:ascii="Verdana" w:eastAsia="Times New Roman" w:hAnsi="Verdana" w:cstheme="minorHAnsi"/>
          <w:sz w:val="20"/>
          <w:szCs w:val="20"/>
          <w:lang w:val="bg-BG" w:eastAsia="bg-BG"/>
        </w:rPr>
      </w:pPr>
    </w:p>
    <w:p w14:paraId="64CC68DF" w14:textId="489FA376" w:rsidR="00CE1405" w:rsidRPr="00B06A61" w:rsidRDefault="002B4491" w:rsidP="00D236B6">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Устойчивост</w:t>
      </w:r>
    </w:p>
    <w:p w14:paraId="2DB790DB" w14:textId="77777777" w:rsidR="00B83B6D" w:rsidRPr="00B06A61" w:rsidRDefault="00B83B6D" w:rsidP="00D236B6">
      <w:pPr>
        <w:spacing w:after="0" w:line="240" w:lineRule="auto"/>
        <w:ind w:firstLine="709"/>
        <w:jc w:val="both"/>
        <w:rPr>
          <w:rFonts w:ascii="Verdana" w:eastAsia="Times New Roman" w:hAnsi="Verdana" w:cstheme="minorHAnsi"/>
          <w:b/>
          <w:bCs/>
          <w:sz w:val="20"/>
          <w:szCs w:val="20"/>
          <w:lang w:val="bg-BG" w:eastAsia="bg-BG"/>
        </w:rPr>
      </w:pPr>
    </w:p>
    <w:p w14:paraId="3A5D0B96" w14:textId="36DF7630" w:rsidR="006E4D74" w:rsidRPr="00B06A61" w:rsidRDefault="002B4491" w:rsidP="00D236B6">
      <w:pPr>
        <w:spacing w:after="0" w:line="240" w:lineRule="auto"/>
        <w:ind w:firstLine="709"/>
        <w:jc w:val="both"/>
        <w:rPr>
          <w:rFonts w:ascii="Verdana" w:hAnsi="Verdana"/>
          <w:sz w:val="20"/>
          <w:szCs w:val="20"/>
          <w:lang w:val="bg-BG"/>
        </w:rPr>
      </w:pPr>
      <w:r w:rsidRPr="00B06A61">
        <w:rPr>
          <w:rFonts w:ascii="Verdana" w:eastAsia="Times New Roman" w:hAnsi="Verdana" w:cstheme="minorHAnsi"/>
          <w:b/>
          <w:bCs/>
          <w:sz w:val="20"/>
          <w:szCs w:val="20"/>
          <w:lang w:val="bg-BG" w:eastAsia="bg-BG"/>
        </w:rPr>
        <w:t xml:space="preserve">Чл. </w:t>
      </w:r>
      <w:r w:rsidR="00BF03A4" w:rsidRPr="00B06A61">
        <w:rPr>
          <w:rFonts w:ascii="Verdana" w:eastAsia="Times New Roman" w:hAnsi="Verdana" w:cstheme="minorHAnsi"/>
          <w:b/>
          <w:bCs/>
          <w:sz w:val="20"/>
          <w:szCs w:val="20"/>
          <w:lang w:val="bg-BG" w:eastAsia="bg-BG"/>
        </w:rPr>
        <w:t>36</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(1)</w:t>
      </w:r>
      <w:r w:rsidR="00B35593" w:rsidRPr="00B06A61">
        <w:rPr>
          <w:rFonts w:ascii="Verdana" w:eastAsia="Times New Roman" w:hAnsi="Verdana" w:cstheme="minorHAnsi"/>
          <w:sz w:val="20"/>
          <w:szCs w:val="20"/>
          <w:lang w:val="bg-BG" w:eastAsia="bg-BG"/>
        </w:rPr>
        <w:t xml:space="preserve"> </w:t>
      </w:r>
      <w:r w:rsidR="00DA6C65" w:rsidRPr="00B06A61">
        <w:rPr>
          <w:rFonts w:ascii="Verdana" w:hAnsi="Verdana"/>
          <w:sz w:val="20"/>
          <w:szCs w:val="20"/>
          <w:lang w:val="bg-BG"/>
        </w:rPr>
        <w:t xml:space="preserve">В случай че общият размер на финансираните разходи по Сделка, включена в </w:t>
      </w:r>
      <w:proofErr w:type="spellStart"/>
      <w:r w:rsidR="00792D1A" w:rsidRPr="00B06A61">
        <w:rPr>
          <w:rFonts w:ascii="Verdana" w:hAnsi="Verdana"/>
          <w:sz w:val="20"/>
          <w:szCs w:val="20"/>
          <w:lang w:val="bg-BG"/>
        </w:rPr>
        <w:t>Под</w:t>
      </w:r>
      <w:r w:rsidR="00DA6C65" w:rsidRPr="00B06A61">
        <w:rPr>
          <w:rFonts w:ascii="Verdana" w:hAnsi="Verdana"/>
          <w:sz w:val="20"/>
          <w:szCs w:val="20"/>
          <w:lang w:val="bg-BG"/>
        </w:rPr>
        <w:t>портфейла</w:t>
      </w:r>
      <w:proofErr w:type="spellEnd"/>
      <w:r w:rsidR="006E4D74" w:rsidRPr="00B06A61">
        <w:rPr>
          <w:rFonts w:ascii="Verdana" w:hAnsi="Verdana"/>
          <w:sz w:val="20"/>
          <w:szCs w:val="20"/>
          <w:lang w:val="bg-BG"/>
        </w:rPr>
        <w:t xml:space="preserve"> </w:t>
      </w:r>
      <w:r w:rsidR="00792D1A" w:rsidRPr="00B06A61">
        <w:rPr>
          <w:rFonts w:ascii="Verdana" w:hAnsi="Verdana"/>
          <w:sz w:val="20"/>
          <w:szCs w:val="20"/>
          <w:lang w:val="bg-BG"/>
        </w:rPr>
        <w:t xml:space="preserve">е </w:t>
      </w:r>
      <w:r w:rsidR="006E4D74" w:rsidRPr="00B06A61">
        <w:rPr>
          <w:rFonts w:ascii="Verdana" w:hAnsi="Verdana"/>
          <w:sz w:val="20"/>
          <w:szCs w:val="20"/>
          <w:lang w:val="bg-BG"/>
        </w:rPr>
        <w:t>над 10</w:t>
      </w:r>
      <w:r w:rsidR="006E0D53" w:rsidRPr="00B06A61">
        <w:rPr>
          <w:rFonts w:ascii="Verdana" w:hAnsi="Verdana"/>
          <w:sz w:val="20"/>
          <w:szCs w:val="20"/>
          <w:lang w:val="bg-BG"/>
        </w:rPr>
        <w:t xml:space="preserve"> </w:t>
      </w:r>
      <w:r w:rsidR="006E4D74" w:rsidRPr="00B06A61">
        <w:rPr>
          <w:rFonts w:ascii="Verdana" w:hAnsi="Verdana"/>
          <w:sz w:val="20"/>
          <w:szCs w:val="20"/>
          <w:lang w:val="bg-BG"/>
        </w:rPr>
        <w:t>000</w:t>
      </w:r>
      <w:r w:rsidR="006E0D53" w:rsidRPr="00B06A61">
        <w:rPr>
          <w:rFonts w:ascii="Verdana" w:hAnsi="Verdana"/>
          <w:sz w:val="20"/>
          <w:szCs w:val="20"/>
          <w:lang w:val="bg-BG"/>
        </w:rPr>
        <w:t xml:space="preserve"> </w:t>
      </w:r>
      <w:r w:rsidR="006E4D74" w:rsidRPr="00B06A61">
        <w:rPr>
          <w:rFonts w:ascii="Verdana" w:hAnsi="Verdana"/>
          <w:sz w:val="20"/>
          <w:szCs w:val="20"/>
          <w:lang w:val="bg-BG"/>
        </w:rPr>
        <w:t>000 евро</w:t>
      </w:r>
      <w:r w:rsidR="00DA6C65" w:rsidRPr="00B06A61">
        <w:rPr>
          <w:rFonts w:ascii="Verdana" w:hAnsi="Verdana"/>
          <w:sz w:val="20"/>
          <w:szCs w:val="20"/>
          <w:lang w:val="bg-BG"/>
        </w:rPr>
        <w:t xml:space="preserve"> (</w:t>
      </w:r>
      <w:r w:rsidR="00F46656" w:rsidRPr="00B06A61">
        <w:rPr>
          <w:rFonts w:ascii="Verdana" w:hAnsi="Verdana"/>
          <w:sz w:val="20"/>
          <w:szCs w:val="20"/>
          <w:lang w:val="bg-BG"/>
        </w:rPr>
        <w:t>десет милиона евро</w:t>
      </w:r>
      <w:r w:rsidR="00DA6C65" w:rsidRPr="00B06A61">
        <w:rPr>
          <w:rFonts w:ascii="Verdana" w:hAnsi="Verdana"/>
          <w:sz w:val="20"/>
          <w:szCs w:val="20"/>
          <w:lang w:val="bg-BG"/>
        </w:rPr>
        <w:t>)</w:t>
      </w:r>
      <w:r w:rsidR="00F46656" w:rsidRPr="00B06A61">
        <w:rPr>
          <w:rFonts w:ascii="Verdana" w:hAnsi="Verdana"/>
          <w:sz w:val="20"/>
          <w:szCs w:val="20"/>
          <w:lang w:val="bg-BG"/>
        </w:rPr>
        <w:t xml:space="preserve"> без включен ДДС</w:t>
      </w:r>
      <w:r w:rsidR="006E4D74" w:rsidRPr="00B06A61">
        <w:rPr>
          <w:rFonts w:ascii="Verdana" w:hAnsi="Verdana"/>
          <w:sz w:val="20"/>
          <w:szCs w:val="20"/>
          <w:lang w:val="bg-BG"/>
        </w:rPr>
        <w:t>, Финансовия</w:t>
      </w:r>
      <w:r w:rsidR="00F46656" w:rsidRPr="00B06A61">
        <w:rPr>
          <w:rFonts w:ascii="Verdana" w:hAnsi="Verdana"/>
          <w:sz w:val="20"/>
          <w:szCs w:val="20"/>
          <w:lang w:val="bg-BG"/>
        </w:rPr>
        <w:t>т</w:t>
      </w:r>
      <w:r w:rsidR="006E4D74" w:rsidRPr="00B06A61">
        <w:rPr>
          <w:rFonts w:ascii="Verdana" w:hAnsi="Verdana"/>
          <w:sz w:val="20"/>
          <w:szCs w:val="20"/>
          <w:lang w:val="bg-BG"/>
        </w:rPr>
        <w:t xml:space="preserve"> посредник </w:t>
      </w:r>
      <w:r w:rsidR="005D4442" w:rsidRPr="00B06A61">
        <w:rPr>
          <w:rFonts w:ascii="Verdana" w:hAnsi="Verdana"/>
          <w:sz w:val="20"/>
          <w:szCs w:val="20"/>
          <w:lang w:val="bg-BG"/>
        </w:rPr>
        <w:t xml:space="preserve">се </w:t>
      </w:r>
      <w:r w:rsidR="00DA6C65" w:rsidRPr="00B06A61">
        <w:rPr>
          <w:rFonts w:ascii="Verdana" w:hAnsi="Verdana"/>
          <w:sz w:val="20"/>
          <w:szCs w:val="20"/>
          <w:lang w:val="bg-BG"/>
        </w:rPr>
        <w:t>задължава да извърши</w:t>
      </w:r>
      <w:r w:rsidR="006E4D74" w:rsidRPr="00B06A61">
        <w:rPr>
          <w:rFonts w:ascii="Verdana" w:hAnsi="Verdana"/>
          <w:sz w:val="20"/>
          <w:szCs w:val="20"/>
          <w:lang w:val="bg-BG"/>
        </w:rPr>
        <w:t xml:space="preserve"> проверка </w:t>
      </w:r>
      <w:r w:rsidR="00C41766" w:rsidRPr="00B06A61">
        <w:rPr>
          <w:rFonts w:ascii="Verdana" w:hAnsi="Verdana"/>
          <w:sz w:val="20"/>
          <w:szCs w:val="20"/>
          <w:lang w:val="bg-BG"/>
        </w:rPr>
        <w:t xml:space="preserve">на планираните дейности </w:t>
      </w:r>
      <w:r w:rsidR="006E4D74" w:rsidRPr="00B06A61">
        <w:rPr>
          <w:rFonts w:ascii="Verdana" w:hAnsi="Verdana"/>
          <w:sz w:val="20"/>
          <w:szCs w:val="20"/>
          <w:lang w:val="bg-BG"/>
        </w:rPr>
        <w:t>относно тяхната устойчивост от гледна точка на климата и околната среда и в социален аспект.</w:t>
      </w:r>
      <w:r w:rsidR="00C41766" w:rsidRPr="00B06A61">
        <w:rPr>
          <w:rFonts w:ascii="Verdana" w:hAnsi="Verdana"/>
          <w:sz w:val="20"/>
          <w:szCs w:val="20"/>
          <w:lang w:val="bg-BG"/>
        </w:rPr>
        <w:t xml:space="preserve"> Проверката по настоящата клауза, следва да бъде извършена в съответствие с Известие на Комисията — Технически насоки относно проверката на устойчивостта за фонда InvestEU (2021/C 280/01).</w:t>
      </w:r>
      <w:r w:rsidR="00C41766" w:rsidRPr="00B06A61">
        <w:rPr>
          <w:rStyle w:val="FootnoteReference"/>
          <w:lang w:val="bg-BG"/>
        </w:rPr>
        <w:footnoteReference w:id="22"/>
      </w:r>
    </w:p>
    <w:p w14:paraId="60A3DEC2" w14:textId="7D483220" w:rsidR="002E7232" w:rsidRPr="00B06A61" w:rsidRDefault="00C41766" w:rsidP="0008430F">
      <w:pPr>
        <w:spacing w:after="0" w:line="276" w:lineRule="auto"/>
        <w:ind w:firstLine="709"/>
        <w:jc w:val="both"/>
        <w:rPr>
          <w:rFonts w:ascii="Verdana" w:hAnsi="Verdana"/>
          <w:sz w:val="20"/>
          <w:szCs w:val="20"/>
          <w:lang w:val="bg-BG"/>
        </w:rPr>
      </w:pPr>
      <w:r w:rsidRPr="00B06A61">
        <w:rPr>
          <w:rFonts w:ascii="Verdana" w:hAnsi="Verdana"/>
          <w:b/>
          <w:bCs/>
          <w:sz w:val="20"/>
          <w:szCs w:val="20"/>
          <w:lang w:val="bg-BG"/>
        </w:rPr>
        <w:t>(2)</w:t>
      </w:r>
      <w:r w:rsidRPr="00B06A61">
        <w:rPr>
          <w:rFonts w:ascii="Verdana" w:hAnsi="Verdana"/>
          <w:sz w:val="20"/>
          <w:szCs w:val="20"/>
          <w:lang w:val="bg-BG"/>
        </w:rPr>
        <w:t xml:space="preserve"> В случай че общият размер на финансираните разходи по Сделка, включена в </w:t>
      </w:r>
      <w:proofErr w:type="spellStart"/>
      <w:r w:rsidR="00C61998" w:rsidRPr="00B06A61">
        <w:rPr>
          <w:rFonts w:ascii="Verdana" w:hAnsi="Verdana"/>
          <w:sz w:val="20"/>
          <w:szCs w:val="20"/>
          <w:lang w:val="bg-BG"/>
        </w:rPr>
        <w:t>П</w:t>
      </w:r>
      <w:r w:rsidRPr="00B06A61">
        <w:rPr>
          <w:rFonts w:ascii="Verdana" w:hAnsi="Verdana"/>
          <w:sz w:val="20"/>
          <w:szCs w:val="20"/>
          <w:lang w:val="bg-BG"/>
        </w:rPr>
        <w:t>одпортфейла</w:t>
      </w:r>
      <w:proofErr w:type="spellEnd"/>
      <w:r w:rsidRPr="00B06A61">
        <w:rPr>
          <w:rFonts w:ascii="Verdana" w:hAnsi="Verdana"/>
          <w:sz w:val="20"/>
          <w:szCs w:val="20"/>
          <w:lang w:val="bg-BG"/>
        </w:rPr>
        <w:t xml:space="preserve"> е равен или по-малък от 10</w:t>
      </w:r>
      <w:r w:rsidR="006E0D53" w:rsidRPr="00B06A61">
        <w:rPr>
          <w:rFonts w:ascii="Verdana" w:hAnsi="Verdana"/>
          <w:sz w:val="20"/>
          <w:szCs w:val="20"/>
          <w:lang w:val="bg-BG"/>
        </w:rPr>
        <w:t xml:space="preserve"> </w:t>
      </w:r>
      <w:r w:rsidRPr="00B06A61">
        <w:rPr>
          <w:rFonts w:ascii="Verdana" w:hAnsi="Verdana"/>
          <w:sz w:val="20"/>
          <w:szCs w:val="20"/>
          <w:lang w:val="bg-BG"/>
        </w:rPr>
        <w:t>000</w:t>
      </w:r>
      <w:r w:rsidR="006E0D53" w:rsidRPr="00B06A61">
        <w:rPr>
          <w:rFonts w:ascii="Verdana" w:hAnsi="Verdana"/>
          <w:sz w:val="20"/>
          <w:szCs w:val="20"/>
          <w:lang w:val="bg-BG"/>
        </w:rPr>
        <w:t xml:space="preserve"> </w:t>
      </w:r>
      <w:r w:rsidRPr="00B06A61">
        <w:rPr>
          <w:rFonts w:ascii="Verdana" w:hAnsi="Verdana"/>
          <w:sz w:val="20"/>
          <w:szCs w:val="20"/>
          <w:lang w:val="bg-BG"/>
        </w:rPr>
        <w:t xml:space="preserve">000 евро </w:t>
      </w:r>
      <w:r w:rsidR="00F46656" w:rsidRPr="00B06A61">
        <w:rPr>
          <w:rFonts w:ascii="Verdana" w:hAnsi="Verdana"/>
          <w:sz w:val="20"/>
          <w:szCs w:val="20"/>
          <w:lang w:val="bg-BG"/>
        </w:rPr>
        <w:t>(десет милиона евро), без включен ДДС</w:t>
      </w:r>
      <w:r w:rsidRPr="00B06A61">
        <w:rPr>
          <w:rFonts w:ascii="Verdana" w:hAnsi="Verdana"/>
          <w:sz w:val="20"/>
          <w:szCs w:val="20"/>
          <w:lang w:val="bg-BG"/>
        </w:rPr>
        <w:t>, Финансовия</w:t>
      </w:r>
      <w:r w:rsidR="00F46656" w:rsidRPr="00B06A61">
        <w:rPr>
          <w:rFonts w:ascii="Verdana" w:hAnsi="Verdana"/>
          <w:sz w:val="20"/>
          <w:szCs w:val="20"/>
          <w:lang w:val="bg-BG"/>
        </w:rPr>
        <w:t>т</w:t>
      </w:r>
      <w:r w:rsidRPr="00B06A61">
        <w:rPr>
          <w:rFonts w:ascii="Verdana" w:hAnsi="Verdana"/>
          <w:sz w:val="20"/>
          <w:szCs w:val="20"/>
          <w:lang w:val="bg-BG"/>
        </w:rPr>
        <w:t xml:space="preserve"> посредник </w:t>
      </w:r>
      <w:r w:rsidR="002038CB" w:rsidRPr="00B06A61">
        <w:rPr>
          <w:rFonts w:ascii="Verdana" w:hAnsi="Verdana"/>
          <w:sz w:val="20"/>
          <w:szCs w:val="20"/>
          <w:lang w:val="bg-BG"/>
        </w:rPr>
        <w:t xml:space="preserve">се </w:t>
      </w:r>
      <w:r w:rsidRPr="00B06A61">
        <w:rPr>
          <w:rFonts w:ascii="Verdana" w:hAnsi="Verdana"/>
          <w:sz w:val="20"/>
          <w:szCs w:val="20"/>
          <w:lang w:val="bg-BG"/>
        </w:rPr>
        <w:t xml:space="preserve">задължава да извърши опростена проверка на планираните дейности, </w:t>
      </w:r>
      <w:r w:rsidR="00F50680" w:rsidRPr="00B06A61">
        <w:rPr>
          <w:rFonts w:ascii="Verdana" w:hAnsi="Verdana"/>
          <w:sz w:val="20"/>
          <w:szCs w:val="20"/>
          <w:lang w:val="bg-BG"/>
        </w:rPr>
        <w:t>включително чрез предвиждане на съответните клаузи в договорите с Крайните получатели</w:t>
      </w:r>
      <w:r w:rsidR="002E7232" w:rsidRPr="00B06A61">
        <w:rPr>
          <w:rFonts w:ascii="Verdana" w:hAnsi="Verdana"/>
          <w:sz w:val="20"/>
          <w:szCs w:val="20"/>
          <w:lang w:val="bg-BG"/>
        </w:rPr>
        <w:t>, като:</w:t>
      </w:r>
    </w:p>
    <w:p w14:paraId="0D2157EE" w14:textId="1E0A1044" w:rsidR="00F50680" w:rsidRPr="00B06A61" w:rsidRDefault="002E7232" w:rsidP="0008430F">
      <w:pPr>
        <w:spacing w:after="0" w:line="276" w:lineRule="auto"/>
        <w:ind w:firstLine="709"/>
        <w:jc w:val="both"/>
        <w:rPr>
          <w:rFonts w:ascii="Verdana" w:hAnsi="Verdana"/>
          <w:sz w:val="20"/>
          <w:szCs w:val="20"/>
          <w:lang w:val="bg-BG"/>
        </w:rPr>
      </w:pPr>
      <w:r w:rsidRPr="00B06A61">
        <w:rPr>
          <w:rFonts w:ascii="Verdana" w:hAnsi="Verdana"/>
          <w:sz w:val="20"/>
          <w:szCs w:val="20"/>
          <w:lang w:val="bg-BG"/>
        </w:rPr>
        <w:t>1.</w:t>
      </w:r>
      <w:r w:rsidR="00F50680" w:rsidRPr="00B06A61">
        <w:rPr>
          <w:rFonts w:ascii="Verdana" w:hAnsi="Verdana"/>
          <w:sz w:val="20"/>
          <w:szCs w:val="20"/>
          <w:lang w:val="bg-BG"/>
        </w:rPr>
        <w:t xml:space="preserve"> изисква всички </w:t>
      </w:r>
      <w:r w:rsidRPr="00B06A61">
        <w:rPr>
          <w:rFonts w:ascii="Verdana" w:hAnsi="Verdana"/>
          <w:sz w:val="20"/>
          <w:szCs w:val="20"/>
          <w:lang w:val="bg-BG"/>
        </w:rPr>
        <w:t>Сделки</w:t>
      </w:r>
      <w:r w:rsidR="00F50680" w:rsidRPr="00B06A61">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sidRPr="00B06A61">
        <w:rPr>
          <w:rFonts w:ascii="Verdana" w:hAnsi="Verdana"/>
          <w:sz w:val="20"/>
          <w:szCs w:val="20"/>
          <w:lang w:val="bg-BG"/>
        </w:rPr>
        <w:t>съответните получени разрешения за строеж, лицензи за осъществяване на съответната дейност и/или приложимите разрешителни</w:t>
      </w:r>
      <w:r w:rsidR="00F50680" w:rsidRPr="00B06A61">
        <w:rPr>
          <w:rFonts w:ascii="Verdana" w:hAnsi="Verdana"/>
          <w:sz w:val="20"/>
          <w:szCs w:val="20"/>
          <w:lang w:val="bg-BG"/>
        </w:rPr>
        <w:t xml:space="preserve"> </w:t>
      </w:r>
      <w:r w:rsidRPr="00B06A61">
        <w:rPr>
          <w:rFonts w:ascii="Verdana" w:hAnsi="Verdana"/>
          <w:sz w:val="20"/>
          <w:szCs w:val="20"/>
          <w:lang w:val="bg-BG"/>
        </w:rPr>
        <w:t>съобразно изискванията към съответната дейност;</w:t>
      </w:r>
    </w:p>
    <w:p w14:paraId="45AC7B66" w14:textId="031EC9EA" w:rsidR="002E7232" w:rsidRPr="00B06A61" w:rsidRDefault="002E7232" w:rsidP="00B06A61">
      <w:pPr>
        <w:spacing w:line="276" w:lineRule="auto"/>
        <w:ind w:firstLine="709"/>
        <w:jc w:val="both"/>
        <w:rPr>
          <w:rFonts w:ascii="Verdana" w:hAnsi="Verdana"/>
          <w:sz w:val="20"/>
          <w:szCs w:val="20"/>
          <w:lang w:val="bg-BG"/>
        </w:rPr>
      </w:pPr>
      <w:r w:rsidRPr="00B06A61">
        <w:rPr>
          <w:rFonts w:ascii="Verdana" w:hAnsi="Verdana"/>
          <w:sz w:val="20"/>
          <w:szCs w:val="20"/>
          <w:lang w:val="bg-BG"/>
        </w:rPr>
        <w:t xml:space="preserve">2. </w:t>
      </w:r>
      <w:r w:rsidR="00F50680" w:rsidRPr="00B06A61">
        <w:rPr>
          <w:rFonts w:ascii="Verdana" w:hAnsi="Verdana"/>
          <w:sz w:val="20"/>
          <w:szCs w:val="20"/>
          <w:lang w:val="bg-BG"/>
        </w:rPr>
        <w:t xml:space="preserve">да </w:t>
      </w:r>
      <w:r w:rsidRPr="00B06A61">
        <w:rPr>
          <w:rFonts w:ascii="Verdana" w:hAnsi="Verdana"/>
          <w:sz w:val="20"/>
          <w:szCs w:val="20"/>
          <w:lang w:val="bg-BG"/>
        </w:rPr>
        <w:t>идентифицира</w:t>
      </w:r>
      <w:r w:rsidR="00F50680" w:rsidRPr="00B06A61">
        <w:rPr>
          <w:rFonts w:ascii="Verdana" w:hAnsi="Verdana"/>
          <w:sz w:val="20"/>
          <w:szCs w:val="20"/>
          <w:lang w:val="bg-BG"/>
        </w:rPr>
        <w:t xml:space="preserve"> </w:t>
      </w:r>
      <w:r w:rsidRPr="00B06A61">
        <w:rPr>
          <w:rFonts w:ascii="Verdana" w:hAnsi="Verdana"/>
          <w:sz w:val="20"/>
          <w:szCs w:val="20"/>
          <w:lang w:val="bg-BG"/>
        </w:rPr>
        <w:t>Сделките, за които се изисква оценка на въздействието върху околната среда, и да проследява дали са получени всички разрешителни и дали са извършени всички оценки и одобрения в съответствие с приложимото национално законодателство.</w:t>
      </w:r>
    </w:p>
    <w:p w14:paraId="182E76F9" w14:textId="2E88E1DE" w:rsidR="006E4D74" w:rsidRPr="00B06A61" w:rsidRDefault="002E7232" w:rsidP="0008430F">
      <w:pPr>
        <w:spacing w:after="0" w:line="276" w:lineRule="auto"/>
        <w:ind w:firstLine="709"/>
        <w:jc w:val="both"/>
        <w:rPr>
          <w:rFonts w:ascii="Verdana" w:hAnsi="Verdana"/>
          <w:sz w:val="20"/>
          <w:szCs w:val="20"/>
          <w:lang w:val="bg-BG"/>
        </w:rPr>
      </w:pPr>
      <w:r w:rsidRPr="00B06A61">
        <w:rPr>
          <w:rFonts w:ascii="Verdana" w:hAnsi="Verdana"/>
          <w:b/>
          <w:bCs/>
          <w:sz w:val="20"/>
          <w:szCs w:val="20"/>
          <w:lang w:val="bg-BG"/>
        </w:rPr>
        <w:t>(3)</w:t>
      </w:r>
      <w:r w:rsidRPr="00B06A61">
        <w:rPr>
          <w:rFonts w:ascii="Verdana" w:hAnsi="Verdana"/>
          <w:sz w:val="20"/>
          <w:szCs w:val="20"/>
          <w:lang w:val="bg-BG"/>
        </w:rPr>
        <w:t xml:space="preserve"> </w:t>
      </w:r>
      <w:r w:rsidR="006E4D74" w:rsidRPr="00B06A61">
        <w:rPr>
          <w:rFonts w:ascii="Verdana" w:hAnsi="Verdana"/>
          <w:sz w:val="20"/>
          <w:szCs w:val="20"/>
          <w:lang w:val="bg-BG"/>
        </w:rPr>
        <w:t xml:space="preserve">Без значение от размера на съответната </w:t>
      </w:r>
      <w:r w:rsidRPr="00B06A61">
        <w:rPr>
          <w:rFonts w:ascii="Verdana" w:hAnsi="Verdana"/>
          <w:sz w:val="20"/>
          <w:szCs w:val="20"/>
          <w:lang w:val="bg-BG"/>
        </w:rPr>
        <w:t>С</w:t>
      </w:r>
      <w:r w:rsidR="006E4D74" w:rsidRPr="00B06A61">
        <w:rPr>
          <w:rFonts w:ascii="Verdana" w:hAnsi="Verdana"/>
          <w:sz w:val="20"/>
          <w:szCs w:val="20"/>
          <w:lang w:val="bg-BG"/>
        </w:rPr>
        <w:t xml:space="preserve">делка Финансовият посредник следва да изиска от Крайните получатели да приложат и да </w:t>
      </w:r>
      <w:r w:rsidR="0086622B" w:rsidRPr="00B06A61">
        <w:rPr>
          <w:rFonts w:ascii="Verdana" w:hAnsi="Verdana"/>
          <w:sz w:val="20"/>
          <w:szCs w:val="20"/>
          <w:lang w:val="bg-BG"/>
        </w:rPr>
        <w:t>проследява спазването на</w:t>
      </w:r>
      <w:r w:rsidR="006E4D74" w:rsidRPr="00B06A61">
        <w:rPr>
          <w:rFonts w:ascii="Verdana" w:hAnsi="Verdana"/>
          <w:sz w:val="20"/>
          <w:szCs w:val="20"/>
          <w:lang w:val="bg-BG"/>
        </w:rPr>
        <w:t xml:space="preserve"> следните условия по т. 1.4. и Глава 3 от Техническите насоки относно проверката на устойчивостта за фонда InvestEU:</w:t>
      </w:r>
    </w:p>
    <w:p w14:paraId="4996EA53" w14:textId="22ACEC65" w:rsidR="006E4D74" w:rsidRPr="00B06A61" w:rsidRDefault="0086622B" w:rsidP="0008430F">
      <w:pPr>
        <w:spacing w:after="0" w:line="276" w:lineRule="auto"/>
        <w:ind w:firstLine="709"/>
        <w:jc w:val="both"/>
        <w:rPr>
          <w:rFonts w:ascii="Verdana" w:hAnsi="Verdana"/>
          <w:sz w:val="20"/>
          <w:szCs w:val="20"/>
          <w:lang w:val="bg-BG"/>
        </w:rPr>
      </w:pPr>
      <w:r w:rsidRPr="00B06A61">
        <w:rPr>
          <w:rFonts w:ascii="Verdana" w:hAnsi="Verdana"/>
          <w:sz w:val="20"/>
          <w:szCs w:val="20"/>
          <w:lang w:val="bg-BG"/>
        </w:rPr>
        <w:lastRenderedPageBreak/>
        <w:t xml:space="preserve">1. </w:t>
      </w:r>
      <w:r w:rsidR="006E4D74" w:rsidRPr="00B06A61">
        <w:rPr>
          <w:rFonts w:ascii="Verdana" w:hAnsi="Verdana"/>
          <w:sz w:val="20"/>
          <w:szCs w:val="20"/>
          <w:lang w:val="bg-BG"/>
        </w:rPr>
        <w:t xml:space="preserve">При проекти, обхващащи: анаеробно разграждане на биологични отпадъци; улавяне и използване на </w:t>
      </w:r>
      <w:proofErr w:type="spellStart"/>
      <w:r w:rsidR="006E4D74" w:rsidRPr="00B06A61">
        <w:rPr>
          <w:rFonts w:ascii="Verdana" w:hAnsi="Verdana"/>
          <w:sz w:val="20"/>
          <w:szCs w:val="20"/>
          <w:lang w:val="bg-BG"/>
        </w:rPr>
        <w:t>сметищен</w:t>
      </w:r>
      <w:proofErr w:type="spellEnd"/>
      <w:r w:rsidR="006E4D74" w:rsidRPr="00B06A61">
        <w:rPr>
          <w:rFonts w:ascii="Verdana" w:hAnsi="Verdana"/>
          <w:sz w:val="20"/>
          <w:szCs w:val="20"/>
          <w:lang w:val="bg-BG"/>
        </w:rPr>
        <w:t xml:space="preserve"> газ</w:t>
      </w:r>
      <w:r w:rsidR="00893CB0" w:rsidRPr="00B06A61">
        <w:rPr>
          <w:rFonts w:ascii="Verdana" w:hAnsi="Verdana"/>
          <w:sz w:val="20"/>
          <w:szCs w:val="20"/>
          <w:lang w:val="bg-BG"/>
        </w:rPr>
        <w:t>,</w:t>
      </w:r>
      <w:r w:rsidR="006E4D74" w:rsidRPr="00B06A61">
        <w:rPr>
          <w:rFonts w:ascii="Verdana" w:hAnsi="Verdana"/>
          <w:sz w:val="20"/>
          <w:szCs w:val="20"/>
          <w:lang w:val="bg-BG"/>
        </w:rPr>
        <w:t xml:space="preserve"> Крайният получател следва да въведе план за мониторинг за течове на метан в инсталацията.</w:t>
      </w:r>
    </w:p>
    <w:p w14:paraId="3DA85103" w14:textId="10302BF0" w:rsidR="006E4D74" w:rsidRPr="00B06A61" w:rsidRDefault="0086622B" w:rsidP="0008430F">
      <w:pPr>
        <w:spacing w:after="0" w:line="276" w:lineRule="auto"/>
        <w:ind w:firstLine="709"/>
        <w:jc w:val="both"/>
        <w:rPr>
          <w:rFonts w:ascii="Verdana" w:hAnsi="Verdana"/>
          <w:sz w:val="20"/>
          <w:szCs w:val="20"/>
          <w:lang w:val="bg-BG"/>
        </w:rPr>
      </w:pPr>
      <w:r w:rsidRPr="00B06A61">
        <w:rPr>
          <w:rFonts w:ascii="Verdana" w:hAnsi="Verdana"/>
          <w:sz w:val="20"/>
          <w:szCs w:val="20"/>
          <w:lang w:val="bg-BG"/>
        </w:rPr>
        <w:t xml:space="preserve">2. </w:t>
      </w:r>
      <w:r w:rsidR="006E4D74" w:rsidRPr="00B06A61">
        <w:rPr>
          <w:rFonts w:ascii="Verdana" w:hAnsi="Verdana"/>
          <w:sz w:val="20"/>
          <w:szCs w:val="20"/>
          <w:lang w:val="bg-BG"/>
        </w:rPr>
        <w:t>При проекти, обхващащи: транспортирането на CO</w:t>
      </w:r>
      <w:r w:rsidR="006E4D74" w:rsidRPr="00B06A61">
        <w:rPr>
          <w:rFonts w:ascii="Verdana" w:hAnsi="Verdana"/>
          <w:sz w:val="20"/>
          <w:szCs w:val="20"/>
          <w:vertAlign w:val="superscript"/>
          <w:lang w:val="bg-BG"/>
        </w:rPr>
        <w:t>2</w:t>
      </w:r>
      <w:r w:rsidR="006E4D74" w:rsidRPr="00B06A61">
        <w:rPr>
          <w:rFonts w:ascii="Verdana" w:hAnsi="Verdana"/>
          <w:sz w:val="20"/>
          <w:szCs w:val="20"/>
          <w:lang w:val="bg-BG"/>
        </w:rPr>
        <w:t xml:space="preserve"> и подземното постоянно геоложко съхранение на CO</w:t>
      </w:r>
      <w:r w:rsidR="006E4D74" w:rsidRPr="00B06A61">
        <w:rPr>
          <w:rFonts w:ascii="Verdana" w:hAnsi="Verdana"/>
          <w:sz w:val="20"/>
          <w:szCs w:val="20"/>
          <w:vertAlign w:val="superscript"/>
          <w:lang w:val="bg-BG"/>
        </w:rPr>
        <w:t>2</w:t>
      </w:r>
      <w:r w:rsidR="006E4D74" w:rsidRPr="00B06A61">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D38B847" w14:textId="41EED2F8" w:rsidR="006E4D74" w:rsidRPr="00B06A61" w:rsidRDefault="0086622B" w:rsidP="0008430F">
      <w:pPr>
        <w:spacing w:after="0" w:line="276" w:lineRule="auto"/>
        <w:ind w:firstLine="709"/>
        <w:jc w:val="both"/>
        <w:rPr>
          <w:rFonts w:ascii="Verdana" w:hAnsi="Verdana"/>
          <w:sz w:val="20"/>
          <w:szCs w:val="20"/>
          <w:lang w:val="bg-BG"/>
        </w:rPr>
      </w:pPr>
      <w:r w:rsidRPr="00B06A61">
        <w:rPr>
          <w:rFonts w:ascii="Verdana" w:hAnsi="Verdana"/>
          <w:sz w:val="20"/>
          <w:szCs w:val="20"/>
          <w:lang w:val="bg-BG"/>
        </w:rPr>
        <w:t>3.</w:t>
      </w:r>
      <w:r w:rsidR="006E4D74" w:rsidRPr="00B06A61">
        <w:rPr>
          <w:rFonts w:ascii="Verdana" w:hAnsi="Verdana"/>
          <w:sz w:val="20"/>
          <w:szCs w:val="20"/>
          <w:lang w:val="bg-BG"/>
        </w:rPr>
        <w:t xml:space="preserve">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040273FB" w14:textId="55B7E665" w:rsidR="006E4D74" w:rsidRPr="00B06A61" w:rsidRDefault="0086622B" w:rsidP="0008430F">
      <w:pPr>
        <w:pStyle w:val="CommentText"/>
        <w:spacing w:after="0" w:line="276" w:lineRule="auto"/>
        <w:ind w:firstLine="709"/>
        <w:jc w:val="both"/>
        <w:rPr>
          <w:rFonts w:ascii="Verdana" w:hAnsi="Verdana"/>
          <w:lang w:val="bg-BG"/>
        </w:rPr>
      </w:pPr>
      <w:r w:rsidRPr="00B06A61">
        <w:rPr>
          <w:rFonts w:ascii="Verdana" w:hAnsi="Verdana"/>
          <w:lang w:val="bg-BG"/>
        </w:rPr>
        <w:t>4.</w:t>
      </w:r>
      <w:r w:rsidR="006E4D74" w:rsidRPr="00B06A61">
        <w:rPr>
          <w:rFonts w:ascii="Verdana" w:hAnsi="Verdana"/>
          <w:lang w:val="bg-BG"/>
        </w:rPr>
        <w:t xml:space="preserve"> Съответствие с минималните социални гаранции, установени в член 18 от </w:t>
      </w:r>
      <w:r w:rsidR="009C316D" w:rsidRPr="00B06A61">
        <w:rPr>
          <w:rFonts w:ascii="Verdana" w:hAnsi="Verdana"/>
          <w:lang w:val="bg-BG"/>
        </w:rPr>
        <w:t>Регламент (ЕС) 2020/852 за създаване на рамка за улесняване на устойчивите инвестиции и за изменение на Регламент (ЕС) 2019/2088 (</w:t>
      </w:r>
      <w:r w:rsidR="006E4D74" w:rsidRPr="00B06A61">
        <w:rPr>
          <w:rFonts w:ascii="Verdana" w:hAnsi="Verdana"/>
          <w:lang w:val="bg-BG"/>
        </w:rPr>
        <w:t>Регламента за таксономията</w:t>
      </w:r>
      <w:r w:rsidR="009C316D" w:rsidRPr="00B06A61">
        <w:rPr>
          <w:rFonts w:ascii="Verdana" w:hAnsi="Verdana"/>
          <w:lang w:val="bg-BG"/>
        </w:rPr>
        <w:t>)</w:t>
      </w:r>
      <w:r w:rsidR="006E4D74" w:rsidRPr="00B06A61">
        <w:rPr>
          <w:rFonts w:ascii="Verdana" w:hAnsi="Verdana"/>
          <w:lang w:val="bg-BG"/>
        </w:rPr>
        <w:t>.</w:t>
      </w:r>
    </w:p>
    <w:p w14:paraId="7B16C5FF" w14:textId="77777777" w:rsidR="0001585C" w:rsidRPr="00B06A61" w:rsidRDefault="0001585C" w:rsidP="0008430F">
      <w:pPr>
        <w:spacing w:after="0" w:line="276" w:lineRule="auto"/>
        <w:ind w:firstLine="709"/>
        <w:jc w:val="both"/>
        <w:rPr>
          <w:rFonts w:ascii="Verdana" w:eastAsia="Times New Roman" w:hAnsi="Verdana" w:cstheme="minorHAnsi"/>
          <w:b/>
          <w:bCs/>
          <w:sz w:val="12"/>
          <w:szCs w:val="12"/>
          <w:lang w:val="bg-BG" w:eastAsia="bg-BG"/>
        </w:rPr>
      </w:pPr>
    </w:p>
    <w:p w14:paraId="44D02053" w14:textId="03F5785A" w:rsidR="009B246C" w:rsidRPr="00B06A61" w:rsidRDefault="0001585C" w:rsidP="0008430F">
      <w:pPr>
        <w:spacing w:after="0" w:line="276"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Присъединени към Финансовия посредник лица</w:t>
      </w:r>
    </w:p>
    <w:p w14:paraId="10FBE613" w14:textId="77777777" w:rsidR="00FA31D7" w:rsidRPr="00B06A61" w:rsidRDefault="00FA31D7" w:rsidP="0008430F">
      <w:pPr>
        <w:spacing w:after="0" w:line="276" w:lineRule="auto"/>
        <w:ind w:firstLine="709"/>
        <w:jc w:val="both"/>
        <w:rPr>
          <w:rFonts w:ascii="Verdana" w:eastAsia="Times New Roman" w:hAnsi="Verdana" w:cstheme="minorHAnsi"/>
          <w:b/>
          <w:bCs/>
          <w:sz w:val="10"/>
          <w:szCs w:val="10"/>
          <w:lang w:val="bg-BG" w:eastAsia="bg-BG"/>
        </w:rPr>
      </w:pPr>
    </w:p>
    <w:p w14:paraId="66602ACB" w14:textId="38290D35" w:rsidR="0001585C" w:rsidRPr="00B06A61" w:rsidRDefault="005D646B" w:rsidP="00B06A61">
      <w:pPr>
        <w:spacing w:after="0" w:line="276" w:lineRule="auto"/>
        <w:ind w:firstLine="709"/>
        <w:jc w:val="both"/>
        <w:rPr>
          <w:rFonts w:ascii="Verdana" w:hAnsi="Verdana"/>
          <w:sz w:val="20"/>
          <w:szCs w:val="20"/>
          <w:lang w:val="bg-BG"/>
        </w:rPr>
      </w:pPr>
      <w:r w:rsidRPr="00B06A61">
        <w:rPr>
          <w:rFonts w:ascii="Verdana" w:eastAsia="Times New Roman" w:hAnsi="Verdana" w:cstheme="minorHAnsi"/>
          <w:b/>
          <w:bCs/>
          <w:sz w:val="20"/>
          <w:szCs w:val="20"/>
          <w:lang w:val="bg-BG" w:eastAsia="bg-BG"/>
        </w:rPr>
        <w:t>Чл. 37</w:t>
      </w:r>
      <w:r w:rsidR="0001585C" w:rsidRPr="00B06A61">
        <w:rPr>
          <w:rFonts w:ascii="Verdana" w:eastAsia="Times New Roman" w:hAnsi="Verdana" w:cstheme="minorHAnsi"/>
          <w:b/>
          <w:bCs/>
          <w:sz w:val="20"/>
          <w:szCs w:val="20"/>
          <w:lang w:val="bg-BG" w:eastAsia="bg-BG"/>
        </w:rPr>
        <w:t xml:space="preserve"> (1) </w:t>
      </w:r>
      <w:r w:rsidR="0001585C" w:rsidRPr="00B06A61">
        <w:rPr>
          <w:rFonts w:ascii="Verdana" w:hAnsi="Verdana"/>
          <w:sz w:val="20"/>
          <w:szCs w:val="20"/>
          <w:lang w:val="bg-BG"/>
        </w:rPr>
        <w:t xml:space="preserve">В съответствие с чл. 3, ал. 2, </w:t>
      </w:r>
      <w:proofErr w:type="spellStart"/>
      <w:r w:rsidR="00B83B6D" w:rsidRPr="00B06A61">
        <w:rPr>
          <w:rFonts w:ascii="Verdana" w:hAnsi="Verdana"/>
          <w:sz w:val="20"/>
          <w:szCs w:val="20"/>
          <w:lang w:val="bg-BG"/>
        </w:rPr>
        <w:t>Под</w:t>
      </w:r>
      <w:r w:rsidR="0001585C" w:rsidRPr="00B06A61">
        <w:rPr>
          <w:rFonts w:ascii="Verdana" w:hAnsi="Verdana"/>
          <w:sz w:val="20"/>
          <w:szCs w:val="20"/>
          <w:lang w:val="bg-BG"/>
        </w:rPr>
        <w:t>продуктите</w:t>
      </w:r>
      <w:proofErr w:type="spellEnd"/>
      <w:r w:rsidR="0001585C" w:rsidRPr="00B06A61">
        <w:rPr>
          <w:rFonts w:ascii="Verdana" w:hAnsi="Verdana"/>
          <w:sz w:val="20"/>
          <w:szCs w:val="20"/>
          <w:lang w:val="bg-BG"/>
        </w:rPr>
        <w:t xml:space="preserve">, посочени в чл. 3, ал. 1, могат да се изпълняват </w:t>
      </w:r>
      <w:r w:rsidR="00B94203" w:rsidRPr="00B06A61">
        <w:rPr>
          <w:rFonts w:ascii="Verdana" w:hAnsi="Verdana"/>
          <w:sz w:val="20"/>
          <w:szCs w:val="20"/>
          <w:lang w:val="bg-BG"/>
        </w:rPr>
        <w:t xml:space="preserve">чрез </w:t>
      </w:r>
      <w:r w:rsidR="0001585C" w:rsidRPr="00B06A61">
        <w:rPr>
          <w:rFonts w:ascii="Verdana" w:hAnsi="Verdana"/>
          <w:sz w:val="20"/>
          <w:szCs w:val="20"/>
          <w:lang w:val="bg-BG"/>
        </w:rPr>
        <w:t xml:space="preserve">едно или повече </w:t>
      </w:r>
      <w:bookmarkStart w:id="47" w:name="_Hlk177134436"/>
      <w:r w:rsidR="0001585C" w:rsidRPr="00B06A61">
        <w:rPr>
          <w:rFonts w:ascii="Verdana" w:hAnsi="Verdana"/>
          <w:sz w:val="20"/>
          <w:szCs w:val="20"/>
          <w:lang w:val="bg-BG"/>
        </w:rPr>
        <w:t>Присъединени към Финансовия посредник лица</w:t>
      </w:r>
      <w:bookmarkEnd w:id="47"/>
      <w:r w:rsidR="0001585C" w:rsidRPr="00B06A61">
        <w:rPr>
          <w:rFonts w:ascii="Verdana" w:hAnsi="Verdana"/>
          <w:sz w:val="20"/>
          <w:szCs w:val="20"/>
          <w:lang w:val="bg-BG"/>
        </w:rPr>
        <w:t xml:space="preserve">, предоставили изрично Писмено съгласие, съгласно образец, Приложение </w:t>
      </w:r>
      <w:r w:rsidR="009D416D" w:rsidRPr="00B06A61">
        <w:rPr>
          <w:rFonts w:ascii="Verdana" w:hAnsi="Verdana"/>
          <w:sz w:val="20"/>
          <w:szCs w:val="20"/>
          <w:lang w:val="bg-BG"/>
        </w:rPr>
        <w:t>№</w:t>
      </w:r>
      <w:r w:rsidR="0001585C" w:rsidRPr="00B06A61">
        <w:rPr>
          <w:rFonts w:ascii="Verdana" w:hAnsi="Verdana"/>
          <w:sz w:val="20"/>
          <w:szCs w:val="20"/>
          <w:lang w:val="bg-BG"/>
        </w:rPr>
        <w:t>1</w:t>
      </w:r>
      <w:r w:rsidR="009D416D" w:rsidRPr="00B06A61">
        <w:rPr>
          <w:rFonts w:ascii="Verdana" w:hAnsi="Verdana"/>
          <w:sz w:val="20"/>
          <w:szCs w:val="20"/>
          <w:lang w:val="bg-BG"/>
        </w:rPr>
        <w:t>.</w:t>
      </w:r>
    </w:p>
    <w:p w14:paraId="12568916" w14:textId="5433BA39" w:rsidR="0001585C" w:rsidRPr="00B06A61" w:rsidRDefault="009D416D" w:rsidP="00B06A61">
      <w:pPr>
        <w:spacing w:after="0" w:line="276" w:lineRule="auto"/>
        <w:ind w:firstLine="720"/>
        <w:jc w:val="both"/>
        <w:rPr>
          <w:rFonts w:ascii="Verdana" w:hAnsi="Verdana"/>
          <w:sz w:val="20"/>
          <w:szCs w:val="20"/>
          <w:lang w:val="bg-BG"/>
        </w:rPr>
      </w:pPr>
      <w:r w:rsidRPr="00B06A61">
        <w:rPr>
          <w:rFonts w:ascii="Verdana" w:hAnsi="Verdana"/>
          <w:b/>
          <w:bCs/>
          <w:sz w:val="20"/>
          <w:szCs w:val="20"/>
          <w:lang w:val="bg-BG"/>
        </w:rPr>
        <w:t>(2)</w:t>
      </w:r>
      <w:r w:rsidRPr="00B06A61">
        <w:rPr>
          <w:rFonts w:ascii="Verdana" w:hAnsi="Verdana"/>
          <w:sz w:val="20"/>
          <w:szCs w:val="20"/>
          <w:lang w:val="bg-BG"/>
        </w:rPr>
        <w:t xml:space="preserve"> </w:t>
      </w:r>
      <w:r w:rsidR="0001585C" w:rsidRPr="00B06A61">
        <w:rPr>
          <w:rFonts w:ascii="Verdana" w:hAnsi="Verdana"/>
          <w:sz w:val="20"/>
          <w:lang w:val="bg-BG"/>
        </w:rPr>
        <w:t xml:space="preserve">Отношенията между Финансовия посредник и </w:t>
      </w:r>
      <w:bookmarkStart w:id="48" w:name="_Hlk177134800"/>
      <w:r w:rsidRPr="00B06A61">
        <w:rPr>
          <w:rFonts w:ascii="Verdana" w:hAnsi="Verdana"/>
          <w:sz w:val="20"/>
          <w:lang w:val="bg-BG"/>
        </w:rPr>
        <w:t>Присъединени</w:t>
      </w:r>
      <w:r w:rsidRPr="00B06A61">
        <w:rPr>
          <w:rFonts w:ascii="Verdana" w:hAnsi="Verdana"/>
          <w:sz w:val="20"/>
          <w:szCs w:val="20"/>
          <w:lang w:val="bg-BG"/>
        </w:rPr>
        <w:t xml:space="preserve">те </w:t>
      </w:r>
      <w:r w:rsidRPr="00B06A61">
        <w:rPr>
          <w:rFonts w:ascii="Verdana" w:hAnsi="Verdana"/>
          <w:sz w:val="20"/>
          <w:lang w:val="bg-BG"/>
        </w:rPr>
        <w:t>към Финансовия посредник лица</w:t>
      </w:r>
      <w:bookmarkEnd w:id="48"/>
      <w:r w:rsidR="0001585C" w:rsidRPr="00B06A61">
        <w:rPr>
          <w:rFonts w:ascii="Verdana" w:hAnsi="Verdana"/>
          <w:sz w:val="20"/>
          <w:lang w:val="bg-BG"/>
        </w:rPr>
        <w:t xml:space="preserve"> се уреждат и удостоверяват пред ББР чрез Писменото съгласие по </w:t>
      </w:r>
      <w:r w:rsidRPr="00B06A61">
        <w:rPr>
          <w:rFonts w:ascii="Verdana" w:hAnsi="Verdana"/>
          <w:sz w:val="20"/>
          <w:szCs w:val="20"/>
          <w:lang w:val="bg-BG"/>
        </w:rPr>
        <w:t>ал.</w:t>
      </w:r>
      <w:r w:rsidR="0001585C" w:rsidRPr="00B06A61">
        <w:rPr>
          <w:rFonts w:ascii="Verdana" w:hAnsi="Verdana"/>
          <w:sz w:val="20"/>
          <w:lang w:val="bg-BG"/>
        </w:rPr>
        <w:t xml:space="preserve"> 1</w:t>
      </w:r>
      <w:r w:rsidRPr="00B06A61">
        <w:rPr>
          <w:rFonts w:ascii="Verdana" w:hAnsi="Verdana"/>
          <w:sz w:val="20"/>
          <w:szCs w:val="20"/>
          <w:lang w:val="bg-BG"/>
        </w:rPr>
        <w:t>.</w:t>
      </w:r>
    </w:p>
    <w:p w14:paraId="1CD5D494" w14:textId="19EC739D" w:rsidR="0001585C" w:rsidRPr="00B06A61" w:rsidRDefault="009D416D" w:rsidP="0008430F">
      <w:pPr>
        <w:spacing w:after="60" w:line="276" w:lineRule="auto"/>
        <w:ind w:firstLine="720"/>
        <w:jc w:val="both"/>
        <w:rPr>
          <w:rFonts w:ascii="Verdana" w:hAnsi="Verdana"/>
          <w:sz w:val="20"/>
          <w:lang w:val="bg-BG"/>
        </w:rPr>
      </w:pPr>
      <w:r w:rsidRPr="00B06A61">
        <w:rPr>
          <w:rFonts w:ascii="Verdana" w:hAnsi="Verdana"/>
          <w:b/>
          <w:bCs/>
          <w:sz w:val="20"/>
          <w:szCs w:val="20"/>
          <w:lang w:val="bg-BG" w:bidi="bg-BG"/>
        </w:rPr>
        <w:t>(</w:t>
      </w:r>
      <w:r w:rsidR="0001585C" w:rsidRPr="00B06A61">
        <w:rPr>
          <w:rFonts w:ascii="Verdana" w:hAnsi="Verdana"/>
          <w:b/>
          <w:sz w:val="20"/>
          <w:lang w:val="bg-BG"/>
        </w:rPr>
        <w:t>3</w:t>
      </w:r>
      <w:r w:rsidRPr="00B06A61">
        <w:rPr>
          <w:rFonts w:ascii="Verdana" w:hAnsi="Verdana"/>
          <w:b/>
          <w:bCs/>
          <w:sz w:val="20"/>
          <w:szCs w:val="20"/>
          <w:lang w:val="bg-BG" w:bidi="bg-BG"/>
        </w:rPr>
        <w:t>)</w:t>
      </w:r>
      <w:r w:rsidR="0001585C" w:rsidRPr="00B06A61">
        <w:rPr>
          <w:rFonts w:ascii="Verdana" w:hAnsi="Verdana"/>
          <w:sz w:val="20"/>
          <w:lang w:val="bg-BG"/>
        </w:rPr>
        <w:t xml:space="preserve"> Финансовият посредник се задължава да представи на ББР, в срок до 10 (десет) работни дни от датата на влизането на </w:t>
      </w:r>
      <w:r w:rsidR="00AD0A9B" w:rsidRPr="00B06A61">
        <w:rPr>
          <w:rFonts w:ascii="Verdana" w:hAnsi="Verdana"/>
          <w:sz w:val="20"/>
          <w:lang w:val="bg-BG"/>
        </w:rPr>
        <w:t>о</w:t>
      </w:r>
      <w:r w:rsidR="0001585C" w:rsidRPr="00B06A61">
        <w:rPr>
          <w:rFonts w:ascii="Verdana" w:hAnsi="Verdana"/>
          <w:sz w:val="20"/>
          <w:lang w:val="bg-BG"/>
        </w:rPr>
        <w:t>перативното споразумение в сила, оригинал</w:t>
      </w:r>
      <w:r w:rsidR="0001585C" w:rsidRPr="00B06A61">
        <w:rPr>
          <w:rStyle w:val="FootnoteReference"/>
          <w:rFonts w:ascii="Verdana" w:hAnsi="Verdana"/>
          <w:sz w:val="20"/>
          <w:lang w:val="bg-BG"/>
        </w:rPr>
        <w:footnoteReference w:id="23"/>
      </w:r>
      <w:r w:rsidR="0001585C" w:rsidRPr="00B06A61">
        <w:rPr>
          <w:rFonts w:ascii="Verdana" w:hAnsi="Verdana"/>
          <w:sz w:val="20"/>
          <w:lang w:val="bg-BG"/>
        </w:rPr>
        <w:t xml:space="preserve"> на подписано от </w:t>
      </w:r>
      <w:r w:rsidR="00EC4EC0" w:rsidRPr="00B06A61">
        <w:rPr>
          <w:rFonts w:ascii="Verdana" w:hAnsi="Verdana"/>
          <w:sz w:val="20"/>
          <w:lang w:val="bg-BG"/>
        </w:rPr>
        <w:t>Ф</w:t>
      </w:r>
      <w:r w:rsidR="0001585C" w:rsidRPr="00B06A61">
        <w:rPr>
          <w:rFonts w:ascii="Verdana" w:hAnsi="Verdana"/>
          <w:sz w:val="20"/>
          <w:lang w:val="bg-BG"/>
        </w:rPr>
        <w:t xml:space="preserve">инансовия посредник и </w:t>
      </w:r>
      <w:r w:rsidRPr="00B06A61">
        <w:rPr>
          <w:rFonts w:ascii="Verdana" w:hAnsi="Verdana"/>
          <w:sz w:val="20"/>
          <w:lang w:val="bg-BG"/>
        </w:rPr>
        <w:t>Присъединени</w:t>
      </w:r>
      <w:r w:rsidRPr="00B06A61">
        <w:rPr>
          <w:rFonts w:ascii="Verdana" w:hAnsi="Verdana"/>
          <w:sz w:val="20"/>
          <w:szCs w:val="20"/>
          <w:lang w:val="bg-BG"/>
        </w:rPr>
        <w:t xml:space="preserve">те </w:t>
      </w:r>
      <w:r w:rsidRPr="00B06A61">
        <w:rPr>
          <w:rFonts w:ascii="Verdana" w:hAnsi="Verdana"/>
          <w:sz w:val="20"/>
          <w:lang w:val="bg-BG"/>
        </w:rPr>
        <w:t>към Финансовия посредник лица</w:t>
      </w:r>
      <w:r w:rsidR="0001585C" w:rsidRPr="00B06A61">
        <w:rPr>
          <w:rFonts w:ascii="Verdana" w:hAnsi="Verdana"/>
          <w:sz w:val="20"/>
          <w:lang w:val="bg-BG"/>
        </w:rPr>
        <w:t xml:space="preserve">, Писмено съгласие, с което всяко </w:t>
      </w:r>
      <w:r w:rsidRPr="00B06A61">
        <w:rPr>
          <w:rFonts w:ascii="Verdana" w:hAnsi="Verdana"/>
          <w:sz w:val="20"/>
          <w:szCs w:val="20"/>
          <w:lang w:val="bg-BG"/>
        </w:rPr>
        <w:t xml:space="preserve">присъединено </w:t>
      </w:r>
      <w:r w:rsidR="0001585C" w:rsidRPr="00B06A61">
        <w:rPr>
          <w:rFonts w:ascii="Verdana" w:hAnsi="Verdana"/>
          <w:sz w:val="20"/>
          <w:lang w:val="bg-BG"/>
        </w:rPr>
        <w:t>лице:</w:t>
      </w:r>
    </w:p>
    <w:p w14:paraId="52490576" w14:textId="1F1BFAD8" w:rsidR="0001585C" w:rsidRPr="00B06A61" w:rsidRDefault="0001585C" w:rsidP="0008430F">
      <w:pPr>
        <w:spacing w:after="60" w:line="276" w:lineRule="auto"/>
        <w:ind w:firstLine="720"/>
        <w:jc w:val="both"/>
        <w:rPr>
          <w:rFonts w:ascii="Verdana" w:hAnsi="Verdana"/>
          <w:sz w:val="20"/>
          <w:lang w:val="bg-BG"/>
        </w:rPr>
      </w:pPr>
      <w:r w:rsidRPr="00B06A61">
        <w:rPr>
          <w:rFonts w:ascii="Verdana" w:hAnsi="Verdana"/>
          <w:sz w:val="20"/>
          <w:lang w:val="bg-BG"/>
        </w:rPr>
        <w:t xml:space="preserve">(a) Приема условията по настоящото </w:t>
      </w:r>
      <w:r w:rsidR="00C63322" w:rsidRPr="00B06A61">
        <w:rPr>
          <w:rFonts w:ascii="Verdana" w:hAnsi="Verdana"/>
          <w:sz w:val="20"/>
          <w:lang w:val="bg-BG"/>
        </w:rPr>
        <w:t>С</w:t>
      </w:r>
      <w:r w:rsidRPr="00B06A61">
        <w:rPr>
          <w:rFonts w:ascii="Verdana" w:hAnsi="Verdana"/>
          <w:sz w:val="20"/>
          <w:lang w:val="bg-BG"/>
        </w:rPr>
        <w:t>поразумение;</w:t>
      </w:r>
    </w:p>
    <w:p w14:paraId="56635596" w14:textId="77777777"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(б) Потвърждава, че Финансовият посредник действа от негово име и за негова сметка;</w:t>
      </w:r>
    </w:p>
    <w:p w14:paraId="3BD72D8A" w14:textId="77777777"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(в) Задължава се да положи дължимата грижа за спазването на условията на оперативното споразумение;</w:t>
      </w:r>
    </w:p>
    <w:p w14:paraId="48FADD00" w14:textId="4931A376"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 xml:space="preserve">(г) </w:t>
      </w:r>
      <w:r w:rsidR="00FA31D7" w:rsidRPr="00B06A61">
        <w:rPr>
          <w:rFonts w:ascii="Verdana" w:hAnsi="Verdana"/>
          <w:sz w:val="20"/>
          <w:lang w:val="bg-BG"/>
        </w:rPr>
        <w:t>П</w:t>
      </w:r>
      <w:r w:rsidRPr="00B06A61">
        <w:rPr>
          <w:rFonts w:ascii="Verdana" w:hAnsi="Verdana"/>
          <w:sz w:val="20"/>
          <w:lang w:val="bg-BG"/>
        </w:rPr>
        <w:t xml:space="preserve">отвърждава и се съгласява, че всички права и задължения при изпълнението на </w:t>
      </w:r>
      <w:r w:rsidR="00B83B6D" w:rsidRPr="00B06A61">
        <w:rPr>
          <w:rFonts w:ascii="Verdana" w:hAnsi="Verdana"/>
          <w:sz w:val="20"/>
          <w:szCs w:val="20"/>
          <w:lang w:val="bg-BG"/>
        </w:rPr>
        <w:t>П</w:t>
      </w:r>
      <w:r w:rsidR="00B83B6D" w:rsidRPr="00B06A61">
        <w:rPr>
          <w:rFonts w:ascii="Verdana" w:hAnsi="Verdana"/>
          <w:sz w:val="20"/>
          <w:lang w:val="bg-BG"/>
        </w:rPr>
        <w:t>од</w:t>
      </w:r>
      <w:r w:rsidRPr="00B06A61">
        <w:rPr>
          <w:rFonts w:ascii="Verdana" w:hAnsi="Verdana"/>
          <w:sz w:val="20"/>
          <w:lang w:val="bg-BG"/>
        </w:rPr>
        <w:t xml:space="preserve">продукт </w:t>
      </w:r>
      <w:r w:rsidR="00B83B6D" w:rsidRPr="00B06A61">
        <w:rPr>
          <w:rFonts w:ascii="Verdana" w:hAnsi="Verdana"/>
          <w:sz w:val="20"/>
          <w:lang w:val="bg-BG"/>
        </w:rPr>
        <w:t>[</w:t>
      </w:r>
      <w:r w:rsidRPr="00B06A61">
        <w:rPr>
          <w:rFonts w:ascii="Verdana" w:hAnsi="Verdana"/>
          <w:sz w:val="20"/>
          <w:lang w:val="bg-BG"/>
        </w:rPr>
        <w:t>…………………..</w:t>
      </w:r>
      <w:r w:rsidR="00B83B6D" w:rsidRPr="00B06A61">
        <w:rPr>
          <w:rFonts w:ascii="Verdana" w:hAnsi="Verdana"/>
          <w:sz w:val="20"/>
          <w:lang w:val="bg-BG"/>
        </w:rPr>
        <w:t>]</w:t>
      </w:r>
      <w:r w:rsidRPr="00B06A61">
        <w:rPr>
          <w:rFonts w:ascii="Verdana" w:hAnsi="Verdana"/>
          <w:sz w:val="20"/>
          <w:lang w:val="bg-BG"/>
        </w:rPr>
        <w:t xml:space="preserve"> по настоящото </w:t>
      </w:r>
      <w:r w:rsidR="00BF3735" w:rsidRPr="00B06A61">
        <w:rPr>
          <w:rFonts w:ascii="Verdana" w:hAnsi="Verdana"/>
          <w:sz w:val="20"/>
          <w:szCs w:val="20"/>
          <w:lang w:val="bg-BG"/>
        </w:rPr>
        <w:t>С</w:t>
      </w:r>
      <w:r w:rsidRPr="00B06A61">
        <w:rPr>
          <w:rFonts w:ascii="Verdana" w:hAnsi="Verdana"/>
          <w:sz w:val="20"/>
          <w:lang w:val="bg-BG"/>
        </w:rPr>
        <w:t xml:space="preserve">поразумение ще се упражняват чрез Финансовия посредник, както и че всяка кореспонденция и документация във връзка с изпълнението на </w:t>
      </w:r>
      <w:r w:rsidR="00AD0A9B" w:rsidRPr="00B06A61">
        <w:rPr>
          <w:rFonts w:ascii="Verdana" w:hAnsi="Verdana"/>
          <w:sz w:val="20"/>
          <w:lang w:val="bg-BG"/>
        </w:rPr>
        <w:t>о</w:t>
      </w:r>
      <w:r w:rsidRPr="00B06A61">
        <w:rPr>
          <w:rFonts w:ascii="Verdana" w:hAnsi="Verdana"/>
          <w:sz w:val="20"/>
          <w:lang w:val="bg-BG"/>
        </w:rPr>
        <w:t xml:space="preserve">перативното споразумение, като отчети, писма, уведомление за включване, искания за плащане, доклади, и др. от и към ББР ще се извършват чрез Финансовия посредник, както е уредено в </w:t>
      </w:r>
      <w:bookmarkStart w:id="49" w:name="_Hlk176873198"/>
      <w:r w:rsidRPr="00B06A61">
        <w:rPr>
          <w:rFonts w:ascii="Verdana" w:hAnsi="Verdana"/>
          <w:sz w:val="20"/>
          <w:lang w:val="bg-BG"/>
        </w:rPr>
        <w:t>Писменото съгласие</w:t>
      </w:r>
      <w:bookmarkEnd w:id="49"/>
      <w:r w:rsidRPr="00B06A61">
        <w:rPr>
          <w:rFonts w:ascii="Verdana" w:hAnsi="Verdana"/>
          <w:sz w:val="20"/>
          <w:lang w:val="bg-BG"/>
        </w:rPr>
        <w:t>;</w:t>
      </w:r>
    </w:p>
    <w:p w14:paraId="5AFD28FB" w14:textId="36C25FCF"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(д)</w:t>
      </w:r>
      <w:r w:rsidRPr="00B06A61">
        <w:rPr>
          <w:lang w:val="bg-BG"/>
        </w:rPr>
        <w:t xml:space="preserve"> </w:t>
      </w:r>
      <w:r w:rsidRPr="00B06A61">
        <w:rPr>
          <w:rFonts w:ascii="Verdana" w:hAnsi="Verdana"/>
          <w:sz w:val="20"/>
          <w:lang w:val="bg-BG"/>
        </w:rPr>
        <w:t xml:space="preserve">При настъпване на Неизпълнение по отношение на Финансовия посредник и/или на някое от </w:t>
      </w:r>
      <w:r w:rsidR="00B64C59" w:rsidRPr="00B06A61">
        <w:rPr>
          <w:rFonts w:ascii="Verdana" w:hAnsi="Verdana"/>
          <w:sz w:val="20"/>
          <w:szCs w:val="20"/>
          <w:lang w:val="bg-BG"/>
        </w:rPr>
        <w:t>присъединените</w:t>
      </w:r>
      <w:r w:rsidRPr="00B06A61">
        <w:rPr>
          <w:rFonts w:ascii="Verdana" w:hAnsi="Verdana"/>
          <w:sz w:val="20"/>
          <w:lang w:val="bg-BG"/>
        </w:rPr>
        <w:t xml:space="preserve"> лица на което и да е от </w:t>
      </w:r>
      <w:r w:rsidR="00707A5D" w:rsidRPr="00B06A61">
        <w:rPr>
          <w:rFonts w:ascii="Verdana" w:hAnsi="Verdana"/>
          <w:sz w:val="20"/>
          <w:lang w:val="bg-BG"/>
        </w:rPr>
        <w:t xml:space="preserve">основанията </w:t>
      </w:r>
      <w:r w:rsidRPr="00B06A61">
        <w:rPr>
          <w:rFonts w:ascii="Verdana" w:hAnsi="Verdana"/>
          <w:sz w:val="20"/>
          <w:lang w:val="bg-BG"/>
        </w:rPr>
        <w:t>по чл. 3</w:t>
      </w:r>
      <w:r w:rsidR="00B64C59" w:rsidRPr="00B06A61">
        <w:rPr>
          <w:rFonts w:ascii="Verdana" w:hAnsi="Verdana"/>
          <w:sz w:val="20"/>
          <w:szCs w:val="20"/>
          <w:lang w:val="bg-BG"/>
        </w:rPr>
        <w:t>8</w:t>
      </w:r>
      <w:r w:rsidRPr="00B06A61">
        <w:rPr>
          <w:rFonts w:ascii="Verdana" w:hAnsi="Verdana"/>
          <w:sz w:val="20"/>
          <w:lang w:val="bg-BG"/>
        </w:rPr>
        <w:t xml:space="preserve">, ал. 1 от </w:t>
      </w:r>
      <w:r w:rsidR="00AD0A9B" w:rsidRPr="00B06A61">
        <w:rPr>
          <w:rFonts w:ascii="Verdana" w:hAnsi="Verdana"/>
          <w:sz w:val="20"/>
          <w:lang w:val="bg-BG"/>
        </w:rPr>
        <w:t>о</w:t>
      </w:r>
      <w:r w:rsidRPr="00B06A61">
        <w:rPr>
          <w:rFonts w:ascii="Verdana" w:hAnsi="Verdana"/>
          <w:sz w:val="20"/>
          <w:lang w:val="bg-BG"/>
        </w:rPr>
        <w:t xml:space="preserve">перативното споразумение, за неизправна страна се считат Финансовият посредник и всяко </w:t>
      </w:r>
      <w:r w:rsidR="00B64C59" w:rsidRPr="00B06A61">
        <w:rPr>
          <w:rFonts w:ascii="Verdana" w:hAnsi="Verdana"/>
          <w:sz w:val="20"/>
          <w:szCs w:val="20"/>
          <w:lang w:val="bg-BG"/>
        </w:rPr>
        <w:t>присъединено</w:t>
      </w:r>
      <w:r w:rsidRPr="00B06A61">
        <w:rPr>
          <w:rFonts w:ascii="Verdana" w:hAnsi="Verdana"/>
          <w:sz w:val="20"/>
          <w:lang w:val="bg-BG"/>
        </w:rPr>
        <w:t xml:space="preserve"> лице</w:t>
      </w:r>
      <w:r w:rsidR="00FA31D7" w:rsidRPr="00B06A61">
        <w:rPr>
          <w:rFonts w:ascii="Verdana" w:hAnsi="Verdana"/>
          <w:sz w:val="20"/>
          <w:lang w:val="bg-BG"/>
        </w:rPr>
        <w:t>;</w:t>
      </w:r>
    </w:p>
    <w:p w14:paraId="3D1A192C" w14:textId="59A1D04A"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 xml:space="preserve">(е) </w:t>
      </w:r>
      <w:r w:rsidR="00FA31D7" w:rsidRPr="00B06A61">
        <w:rPr>
          <w:rFonts w:ascii="Verdana" w:hAnsi="Verdana"/>
          <w:sz w:val="20"/>
          <w:lang w:val="bg-BG"/>
        </w:rPr>
        <w:t>П</w:t>
      </w:r>
      <w:r w:rsidRPr="00B06A61">
        <w:rPr>
          <w:rFonts w:ascii="Verdana" w:hAnsi="Verdana"/>
          <w:sz w:val="20"/>
          <w:lang w:val="bg-BG"/>
        </w:rPr>
        <w:t xml:space="preserve">ризнава и приема, че ще носи отговорност за всяко </w:t>
      </w:r>
      <w:r w:rsidR="00863CCE" w:rsidRPr="00B06A61">
        <w:rPr>
          <w:rFonts w:ascii="Verdana" w:hAnsi="Verdana"/>
          <w:sz w:val="20"/>
          <w:lang w:val="bg-BG"/>
        </w:rPr>
        <w:t>Н</w:t>
      </w:r>
      <w:r w:rsidRPr="00B06A61">
        <w:rPr>
          <w:rFonts w:ascii="Verdana" w:hAnsi="Verdana"/>
          <w:sz w:val="20"/>
          <w:lang w:val="bg-BG"/>
        </w:rPr>
        <w:t xml:space="preserve">еизпълнение на задълженията му по </w:t>
      </w:r>
      <w:r w:rsidR="00AD0A9B" w:rsidRPr="00B06A61">
        <w:rPr>
          <w:rFonts w:ascii="Verdana" w:hAnsi="Verdana"/>
          <w:sz w:val="20"/>
          <w:lang w:val="bg-BG"/>
        </w:rPr>
        <w:t>о</w:t>
      </w:r>
      <w:r w:rsidRPr="00B06A61">
        <w:rPr>
          <w:rFonts w:ascii="Verdana" w:hAnsi="Verdana"/>
          <w:sz w:val="20"/>
          <w:lang w:val="bg-BG"/>
        </w:rPr>
        <w:t xml:space="preserve">перативното споразумение при изпълнение и прилагане на </w:t>
      </w:r>
      <w:r w:rsidR="00B83B6D" w:rsidRPr="00B06A61">
        <w:rPr>
          <w:rFonts w:ascii="Verdana" w:hAnsi="Verdana"/>
          <w:sz w:val="20"/>
          <w:szCs w:val="20"/>
          <w:lang w:val="bg-BG"/>
        </w:rPr>
        <w:t>П</w:t>
      </w:r>
      <w:r w:rsidR="00B83B6D" w:rsidRPr="00B06A61">
        <w:rPr>
          <w:rFonts w:ascii="Verdana" w:hAnsi="Verdana"/>
          <w:sz w:val="20"/>
          <w:lang w:val="bg-BG"/>
        </w:rPr>
        <w:t>од</w:t>
      </w:r>
      <w:r w:rsidRPr="00B06A61">
        <w:rPr>
          <w:rFonts w:ascii="Verdana" w:hAnsi="Verdana"/>
          <w:sz w:val="20"/>
          <w:lang w:val="bg-BG"/>
        </w:rPr>
        <w:t xml:space="preserve">продукт/и </w:t>
      </w:r>
      <w:r w:rsidR="00B83B6D" w:rsidRPr="00B06A61">
        <w:rPr>
          <w:rFonts w:ascii="Verdana" w:hAnsi="Verdana"/>
          <w:sz w:val="20"/>
          <w:lang w:val="bg-BG"/>
        </w:rPr>
        <w:t>[</w:t>
      </w:r>
      <w:r w:rsidRPr="00B06A61">
        <w:rPr>
          <w:rFonts w:ascii="Verdana" w:hAnsi="Verdana"/>
          <w:sz w:val="20"/>
          <w:lang w:val="bg-BG"/>
        </w:rPr>
        <w:t>…………………………</w:t>
      </w:r>
      <w:r w:rsidR="00B83B6D" w:rsidRPr="00B06A61">
        <w:rPr>
          <w:rFonts w:ascii="Verdana" w:hAnsi="Verdana"/>
          <w:sz w:val="20"/>
          <w:lang w:val="bg-BG"/>
        </w:rPr>
        <w:t>]</w:t>
      </w:r>
      <w:r w:rsidRPr="00B06A61">
        <w:rPr>
          <w:rFonts w:ascii="Verdana" w:hAnsi="Verdana"/>
          <w:sz w:val="20"/>
          <w:lang w:val="bg-BG"/>
        </w:rPr>
        <w:t xml:space="preserve"> доколкото тези действия и/или бездействия са свързани с правата и/или задълженията на </w:t>
      </w:r>
      <w:r w:rsidR="00EC4EC0" w:rsidRPr="00B06A61">
        <w:rPr>
          <w:rFonts w:ascii="Verdana" w:hAnsi="Verdana"/>
          <w:sz w:val="20"/>
          <w:lang w:val="bg-BG"/>
        </w:rPr>
        <w:t xml:space="preserve">присъединеното </w:t>
      </w:r>
      <w:r w:rsidRPr="00B06A61">
        <w:rPr>
          <w:rFonts w:ascii="Verdana" w:hAnsi="Verdana"/>
          <w:sz w:val="20"/>
          <w:lang w:val="bg-BG"/>
        </w:rPr>
        <w:t>лице;</w:t>
      </w:r>
    </w:p>
    <w:p w14:paraId="2D448DB8" w14:textId="21E26E43"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lastRenderedPageBreak/>
        <w:t xml:space="preserve">(ж) признава и се съгласява, че всички негови права и задължения по </w:t>
      </w:r>
      <w:r w:rsidR="00AD0A9B" w:rsidRPr="00B06A61">
        <w:rPr>
          <w:rFonts w:ascii="Verdana" w:hAnsi="Verdana"/>
          <w:sz w:val="20"/>
          <w:lang w:val="bg-BG"/>
        </w:rPr>
        <w:t>о</w:t>
      </w:r>
      <w:r w:rsidRPr="00B06A61">
        <w:rPr>
          <w:rFonts w:ascii="Verdana" w:hAnsi="Verdana"/>
          <w:sz w:val="20"/>
          <w:lang w:val="bg-BG"/>
        </w:rPr>
        <w:t xml:space="preserve">перативното споразумение се упражняват единствено чрез Финансовия посредник в съответствие с условията на настоящото </w:t>
      </w:r>
      <w:r w:rsidR="00CC654D" w:rsidRPr="00B06A61">
        <w:rPr>
          <w:rFonts w:ascii="Verdana" w:hAnsi="Verdana"/>
          <w:sz w:val="20"/>
          <w:szCs w:val="20"/>
          <w:lang w:val="bg-BG"/>
        </w:rPr>
        <w:t>С</w:t>
      </w:r>
      <w:r w:rsidRPr="00B06A61">
        <w:rPr>
          <w:rFonts w:ascii="Verdana" w:hAnsi="Verdana"/>
          <w:sz w:val="20"/>
          <w:lang w:val="bg-BG"/>
        </w:rPr>
        <w:t>поразумение.</w:t>
      </w:r>
    </w:p>
    <w:p w14:paraId="39FD926D" w14:textId="192AE640" w:rsidR="0001585C" w:rsidRPr="00B06A61" w:rsidRDefault="00CC654D" w:rsidP="00B06A61">
      <w:pPr>
        <w:spacing w:after="0"/>
        <w:ind w:firstLine="720"/>
        <w:jc w:val="both"/>
        <w:rPr>
          <w:rFonts w:ascii="Verdana" w:hAnsi="Verdana"/>
          <w:sz w:val="20"/>
          <w:lang w:val="bg-BG"/>
        </w:rPr>
      </w:pPr>
      <w:r w:rsidRPr="00B06A61">
        <w:rPr>
          <w:rFonts w:ascii="Verdana" w:hAnsi="Verdana"/>
          <w:b/>
          <w:bCs/>
          <w:sz w:val="20"/>
          <w:szCs w:val="20"/>
          <w:lang w:val="bg-BG"/>
        </w:rPr>
        <w:t>(</w:t>
      </w:r>
      <w:r w:rsidR="0001585C" w:rsidRPr="00B06A61">
        <w:rPr>
          <w:rFonts w:ascii="Verdana" w:hAnsi="Verdana"/>
          <w:b/>
          <w:sz w:val="20"/>
          <w:lang w:val="bg-BG"/>
        </w:rPr>
        <w:t>5</w:t>
      </w:r>
      <w:r w:rsidRPr="00B06A61">
        <w:rPr>
          <w:rFonts w:ascii="Verdana" w:hAnsi="Verdana"/>
          <w:b/>
          <w:bCs/>
          <w:sz w:val="20"/>
          <w:szCs w:val="20"/>
          <w:lang w:val="bg-BG"/>
        </w:rPr>
        <w:t>)</w:t>
      </w:r>
      <w:r w:rsidR="0001585C" w:rsidRPr="00B06A61">
        <w:rPr>
          <w:rFonts w:ascii="Verdana" w:hAnsi="Verdana"/>
          <w:sz w:val="20"/>
          <w:lang w:val="bg-BG"/>
        </w:rPr>
        <w:t xml:space="preserve"> </w:t>
      </w:r>
      <w:bookmarkStart w:id="50" w:name="_Hlk177135000"/>
      <w:r w:rsidRPr="00B06A61">
        <w:rPr>
          <w:rFonts w:ascii="Verdana" w:hAnsi="Verdana"/>
          <w:sz w:val="20"/>
          <w:lang w:val="bg-BG"/>
        </w:rPr>
        <w:t>Присъединен</w:t>
      </w:r>
      <w:r w:rsidRPr="00B06A61">
        <w:rPr>
          <w:rFonts w:ascii="Verdana" w:hAnsi="Verdana"/>
          <w:sz w:val="20"/>
          <w:szCs w:val="20"/>
          <w:lang w:val="bg-BG"/>
        </w:rPr>
        <w:t xml:space="preserve">ото </w:t>
      </w:r>
      <w:r w:rsidRPr="00B06A61">
        <w:rPr>
          <w:rFonts w:ascii="Verdana" w:hAnsi="Verdana"/>
          <w:sz w:val="20"/>
          <w:lang w:val="bg-BG"/>
        </w:rPr>
        <w:t>към Финансовия посредник лиц</w:t>
      </w:r>
      <w:r w:rsidRPr="00B06A61">
        <w:rPr>
          <w:rFonts w:ascii="Verdana" w:hAnsi="Verdana"/>
          <w:sz w:val="20"/>
          <w:szCs w:val="20"/>
          <w:lang w:val="bg-BG"/>
        </w:rPr>
        <w:t>е</w:t>
      </w:r>
      <w:bookmarkEnd w:id="50"/>
      <w:r w:rsidR="0001585C" w:rsidRPr="00B06A61">
        <w:rPr>
          <w:rFonts w:ascii="Verdana" w:hAnsi="Verdana"/>
          <w:sz w:val="20"/>
          <w:lang w:val="bg-BG"/>
        </w:rPr>
        <w:t xml:space="preserve"> може да включва Сделки в съответния </w:t>
      </w:r>
      <w:proofErr w:type="spellStart"/>
      <w:r w:rsidR="007C389C" w:rsidRPr="00B06A61">
        <w:rPr>
          <w:rFonts w:ascii="Verdana" w:hAnsi="Verdana"/>
          <w:sz w:val="20"/>
          <w:lang w:val="bg-BG"/>
        </w:rPr>
        <w:t>Под</w:t>
      </w:r>
      <w:r w:rsidR="0001585C" w:rsidRPr="00B06A61">
        <w:rPr>
          <w:rFonts w:ascii="Verdana" w:hAnsi="Verdana"/>
          <w:sz w:val="20"/>
          <w:lang w:val="bg-BG"/>
        </w:rPr>
        <w:t>портфейл</w:t>
      </w:r>
      <w:proofErr w:type="spellEnd"/>
      <w:r w:rsidR="0001585C" w:rsidRPr="00B06A61">
        <w:rPr>
          <w:rFonts w:ascii="Verdana" w:hAnsi="Verdana"/>
          <w:sz w:val="20"/>
          <w:lang w:val="bg-BG"/>
        </w:rPr>
        <w:t xml:space="preserve"> чрез Финансовия посредник след представяне на подписано Писмено съгласие</w:t>
      </w:r>
      <w:r w:rsidRPr="00B06A61">
        <w:rPr>
          <w:rFonts w:ascii="Verdana" w:hAnsi="Verdana"/>
          <w:sz w:val="20"/>
          <w:szCs w:val="20"/>
          <w:lang w:val="bg-BG"/>
        </w:rPr>
        <w:t xml:space="preserve"> и при спазване на останалите условия на настоящото Споразумение</w:t>
      </w:r>
      <w:r w:rsidR="0001585C" w:rsidRPr="00B06A61">
        <w:rPr>
          <w:rFonts w:ascii="Verdana" w:hAnsi="Verdana"/>
          <w:sz w:val="20"/>
          <w:lang w:val="bg-BG"/>
        </w:rPr>
        <w:t>.</w:t>
      </w:r>
    </w:p>
    <w:p w14:paraId="4FE73D7B" w14:textId="2FC09BFF" w:rsidR="0001585C" w:rsidRPr="00B06A61" w:rsidRDefault="00CC654D" w:rsidP="00B06A61">
      <w:pPr>
        <w:spacing w:after="0"/>
        <w:ind w:firstLine="720"/>
        <w:jc w:val="both"/>
        <w:rPr>
          <w:rFonts w:ascii="Verdana" w:hAnsi="Verdana"/>
          <w:sz w:val="20"/>
          <w:lang w:val="bg-BG"/>
        </w:rPr>
      </w:pPr>
      <w:r w:rsidRPr="00B06A61">
        <w:rPr>
          <w:rFonts w:ascii="Verdana" w:hAnsi="Verdana"/>
          <w:b/>
          <w:bCs/>
          <w:sz w:val="20"/>
          <w:szCs w:val="20"/>
          <w:lang w:val="bg-BG"/>
        </w:rPr>
        <w:t>(</w:t>
      </w:r>
      <w:r w:rsidR="0001585C" w:rsidRPr="00B06A61">
        <w:rPr>
          <w:rFonts w:ascii="Verdana" w:hAnsi="Verdana"/>
          <w:b/>
          <w:sz w:val="20"/>
          <w:lang w:val="bg-BG"/>
        </w:rPr>
        <w:t>6</w:t>
      </w:r>
      <w:r w:rsidRPr="00B06A61">
        <w:rPr>
          <w:rFonts w:ascii="Verdana" w:hAnsi="Verdana"/>
          <w:b/>
          <w:bCs/>
          <w:sz w:val="20"/>
          <w:szCs w:val="20"/>
          <w:lang w:val="bg-BG"/>
        </w:rPr>
        <w:t>)</w:t>
      </w:r>
      <w:r w:rsidR="0001585C" w:rsidRPr="00B06A61">
        <w:rPr>
          <w:rFonts w:ascii="Verdana" w:hAnsi="Verdana"/>
          <w:sz w:val="20"/>
          <w:lang w:val="bg-BG"/>
        </w:rPr>
        <w:t xml:space="preserve"> С подписването на Писменото съгласие от Финансовия посредник и </w:t>
      </w:r>
      <w:bookmarkStart w:id="51" w:name="_Hlk177136270"/>
      <w:r w:rsidRPr="00B06A61">
        <w:rPr>
          <w:rFonts w:ascii="Verdana" w:hAnsi="Verdana"/>
          <w:sz w:val="20"/>
          <w:lang w:val="bg-BG"/>
        </w:rPr>
        <w:t>Присъединен</w:t>
      </w:r>
      <w:r w:rsidRPr="00B06A61">
        <w:rPr>
          <w:rFonts w:ascii="Verdana" w:hAnsi="Verdana"/>
          <w:sz w:val="20"/>
          <w:szCs w:val="20"/>
          <w:lang w:val="bg-BG"/>
        </w:rPr>
        <w:t xml:space="preserve">ото </w:t>
      </w:r>
      <w:r w:rsidRPr="00B06A61">
        <w:rPr>
          <w:rFonts w:ascii="Verdana" w:hAnsi="Verdana"/>
          <w:sz w:val="20"/>
          <w:lang w:val="bg-BG"/>
        </w:rPr>
        <w:t>към Финансовия посредник лиц</w:t>
      </w:r>
      <w:r w:rsidRPr="00B06A61">
        <w:rPr>
          <w:rFonts w:ascii="Verdana" w:hAnsi="Verdana"/>
          <w:sz w:val="20"/>
          <w:szCs w:val="20"/>
          <w:lang w:val="bg-BG"/>
        </w:rPr>
        <w:t>е</w:t>
      </w:r>
      <w:bookmarkEnd w:id="51"/>
      <w:r w:rsidR="0001585C" w:rsidRPr="00B06A61">
        <w:rPr>
          <w:rFonts w:ascii="Verdana" w:hAnsi="Verdana"/>
          <w:sz w:val="20"/>
          <w:lang w:val="bg-BG"/>
        </w:rPr>
        <w:t xml:space="preserve">, </w:t>
      </w:r>
      <w:r w:rsidRPr="00B06A61">
        <w:rPr>
          <w:rFonts w:ascii="Verdana" w:hAnsi="Verdana"/>
          <w:sz w:val="20"/>
          <w:szCs w:val="20"/>
          <w:lang w:val="bg-BG"/>
        </w:rPr>
        <w:t xml:space="preserve">Финансовият </w:t>
      </w:r>
      <w:r w:rsidR="0001585C" w:rsidRPr="00B06A61">
        <w:rPr>
          <w:rFonts w:ascii="Verdana" w:hAnsi="Verdana"/>
          <w:sz w:val="20"/>
          <w:lang w:val="bg-BG"/>
        </w:rPr>
        <w:t>посредник:</w:t>
      </w:r>
    </w:p>
    <w:p w14:paraId="752E885F" w14:textId="6627C354"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(а) заявява и гарантира, че разполага с необходимите права</w:t>
      </w:r>
      <w:r w:rsidR="007C389C" w:rsidRPr="00B06A61">
        <w:rPr>
          <w:rFonts w:ascii="Verdana" w:hAnsi="Verdana"/>
          <w:sz w:val="20"/>
          <w:lang w:val="bg-BG"/>
        </w:rPr>
        <w:t>,</w:t>
      </w:r>
      <w:r w:rsidRPr="00B06A61">
        <w:rPr>
          <w:rFonts w:ascii="Verdana" w:hAnsi="Verdana"/>
          <w:sz w:val="20"/>
          <w:lang w:val="bg-BG"/>
        </w:rPr>
        <w:t xml:space="preserve"> </w:t>
      </w:r>
      <w:r w:rsidR="00EC4EC0" w:rsidRPr="00B06A61">
        <w:rPr>
          <w:rFonts w:ascii="Verdana" w:hAnsi="Verdana"/>
          <w:sz w:val="20"/>
          <w:lang w:val="bg-BG"/>
        </w:rPr>
        <w:t xml:space="preserve">при изпълнение на </w:t>
      </w:r>
      <w:r w:rsidR="007C389C" w:rsidRPr="00B06A61">
        <w:rPr>
          <w:rFonts w:ascii="Verdana" w:hAnsi="Verdana"/>
          <w:sz w:val="20"/>
          <w:lang w:val="bg-BG"/>
        </w:rPr>
        <w:t>С</w:t>
      </w:r>
      <w:r w:rsidR="00EC4EC0" w:rsidRPr="00B06A61">
        <w:rPr>
          <w:rFonts w:ascii="Verdana" w:hAnsi="Verdana"/>
          <w:sz w:val="20"/>
          <w:lang w:val="bg-BG"/>
        </w:rPr>
        <w:t xml:space="preserve">поразумението </w:t>
      </w:r>
      <w:r w:rsidRPr="00B06A61">
        <w:rPr>
          <w:rFonts w:ascii="Verdana" w:hAnsi="Verdana"/>
          <w:sz w:val="20"/>
          <w:lang w:val="bg-BG"/>
        </w:rPr>
        <w:t xml:space="preserve">да действа от името и за сметка на всяко от </w:t>
      </w:r>
      <w:r w:rsidR="00C63322" w:rsidRPr="00B06A61">
        <w:rPr>
          <w:rFonts w:ascii="Verdana" w:hAnsi="Verdana"/>
          <w:sz w:val="20"/>
          <w:szCs w:val="20"/>
          <w:lang w:val="bg-BG"/>
        </w:rPr>
        <w:t>П</w:t>
      </w:r>
      <w:r w:rsidR="00CC654D" w:rsidRPr="00B06A61">
        <w:rPr>
          <w:rFonts w:ascii="Verdana" w:hAnsi="Verdana"/>
          <w:sz w:val="20"/>
          <w:szCs w:val="20"/>
          <w:lang w:val="bg-BG"/>
        </w:rPr>
        <w:t>рисъединените</w:t>
      </w:r>
      <w:r w:rsidRPr="00B06A61">
        <w:rPr>
          <w:rFonts w:ascii="Verdana" w:hAnsi="Verdana"/>
          <w:sz w:val="20"/>
          <w:lang w:val="bg-BG"/>
        </w:rPr>
        <w:t xml:space="preserve"> лица, както и че е запознал с условията на оперативното споразумение всяко от посочените лица преди да предостави за включване в </w:t>
      </w:r>
      <w:r w:rsidR="00861724" w:rsidRPr="00B06A61">
        <w:rPr>
          <w:rFonts w:ascii="Verdana" w:hAnsi="Verdana"/>
          <w:sz w:val="20"/>
          <w:lang w:val="bg-BG"/>
        </w:rPr>
        <w:t>П</w:t>
      </w:r>
      <w:r w:rsidRPr="00B06A61">
        <w:rPr>
          <w:rFonts w:ascii="Verdana" w:hAnsi="Verdana"/>
          <w:sz w:val="20"/>
          <w:lang w:val="bg-BG"/>
        </w:rPr>
        <w:t xml:space="preserve">ортфейла Сделки, сключени от </w:t>
      </w:r>
      <w:r w:rsidR="00CC654D" w:rsidRPr="00B06A61">
        <w:rPr>
          <w:rFonts w:ascii="Verdana" w:hAnsi="Verdana"/>
          <w:sz w:val="20"/>
          <w:lang w:val="bg-BG"/>
        </w:rPr>
        <w:t>Присъединен</w:t>
      </w:r>
      <w:r w:rsidR="00CC654D" w:rsidRPr="00B06A61">
        <w:rPr>
          <w:rFonts w:ascii="Verdana" w:hAnsi="Verdana"/>
          <w:sz w:val="20"/>
          <w:szCs w:val="20"/>
          <w:lang w:val="bg-BG"/>
        </w:rPr>
        <w:t xml:space="preserve">ото </w:t>
      </w:r>
      <w:r w:rsidR="00CC654D" w:rsidRPr="00B06A61">
        <w:rPr>
          <w:rFonts w:ascii="Verdana" w:hAnsi="Verdana"/>
          <w:sz w:val="20"/>
          <w:lang w:val="bg-BG"/>
        </w:rPr>
        <w:t>към Финансовия посредник лиц</w:t>
      </w:r>
      <w:r w:rsidR="00CC654D" w:rsidRPr="00B06A61">
        <w:rPr>
          <w:rFonts w:ascii="Verdana" w:hAnsi="Verdana"/>
          <w:sz w:val="20"/>
          <w:szCs w:val="20"/>
          <w:lang w:val="bg-BG"/>
        </w:rPr>
        <w:t>е</w:t>
      </w:r>
      <w:r w:rsidRPr="00B06A61">
        <w:rPr>
          <w:rFonts w:ascii="Verdana" w:hAnsi="Verdana"/>
          <w:sz w:val="20"/>
          <w:lang w:val="bg-BG"/>
        </w:rPr>
        <w:t>;</w:t>
      </w:r>
    </w:p>
    <w:p w14:paraId="1532ABE9" w14:textId="2145D058"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 xml:space="preserve">(б) се съгласява, че всяко право, което </w:t>
      </w:r>
      <w:r w:rsidR="008A3F0D" w:rsidRPr="00B06A61">
        <w:rPr>
          <w:rFonts w:ascii="Verdana" w:hAnsi="Verdana"/>
          <w:sz w:val="20"/>
          <w:lang w:val="bg-BG"/>
        </w:rPr>
        <w:t>Присъединен</w:t>
      </w:r>
      <w:r w:rsidR="008A3F0D" w:rsidRPr="00B06A61">
        <w:rPr>
          <w:rFonts w:ascii="Verdana" w:hAnsi="Verdana"/>
          <w:sz w:val="20"/>
          <w:szCs w:val="20"/>
          <w:lang w:val="bg-BG"/>
        </w:rPr>
        <w:t xml:space="preserve">о </w:t>
      </w:r>
      <w:r w:rsidR="008A3F0D" w:rsidRPr="00B06A61">
        <w:rPr>
          <w:rFonts w:ascii="Verdana" w:hAnsi="Verdana"/>
          <w:sz w:val="20"/>
          <w:lang w:val="bg-BG"/>
        </w:rPr>
        <w:t>към Финансовия посредник лиц</w:t>
      </w:r>
      <w:r w:rsidR="008A3F0D" w:rsidRPr="00B06A61">
        <w:rPr>
          <w:rFonts w:ascii="Verdana" w:hAnsi="Verdana"/>
          <w:sz w:val="20"/>
          <w:szCs w:val="20"/>
          <w:lang w:val="bg-BG"/>
        </w:rPr>
        <w:t>е</w:t>
      </w:r>
      <w:r w:rsidR="008A3F0D" w:rsidRPr="00B06A61">
        <w:rPr>
          <w:rFonts w:ascii="Verdana" w:hAnsi="Verdana"/>
          <w:sz w:val="20"/>
          <w:lang w:val="bg-BG"/>
        </w:rPr>
        <w:t xml:space="preserve"> </w:t>
      </w:r>
      <w:r w:rsidRPr="00B06A61">
        <w:rPr>
          <w:rFonts w:ascii="Verdana" w:hAnsi="Verdana"/>
          <w:sz w:val="20"/>
          <w:lang w:val="bg-BG"/>
        </w:rPr>
        <w:t xml:space="preserve">би имало по силата на настоящото </w:t>
      </w:r>
      <w:r w:rsidR="00C63322" w:rsidRPr="00B06A61">
        <w:rPr>
          <w:rFonts w:ascii="Verdana" w:hAnsi="Verdana"/>
          <w:sz w:val="20"/>
          <w:lang w:val="bg-BG"/>
        </w:rPr>
        <w:t>С</w:t>
      </w:r>
      <w:r w:rsidRPr="00B06A61">
        <w:rPr>
          <w:rFonts w:ascii="Verdana" w:hAnsi="Verdana"/>
          <w:sz w:val="20"/>
          <w:lang w:val="bg-BG"/>
        </w:rPr>
        <w:t>поразумение, може да бъде упражнено единствено чрез Финансовия посредник, в съответствие с условията на оперативното споразумение;</w:t>
      </w:r>
    </w:p>
    <w:p w14:paraId="53F9C5D0" w14:textId="489A0F0C"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 xml:space="preserve">(в) изрично се съгласява и приема, че отговаря самостоятелно за спазването на всички задължения, относими към него и </w:t>
      </w:r>
      <w:r w:rsidR="00BF3735" w:rsidRPr="00B06A61">
        <w:rPr>
          <w:rFonts w:ascii="Verdana" w:hAnsi="Verdana"/>
          <w:sz w:val="20"/>
          <w:szCs w:val="20"/>
          <w:lang w:val="bg-BG"/>
        </w:rPr>
        <w:t>Присъединеното към Финансовия посредник</w:t>
      </w:r>
      <w:r w:rsidRPr="00B06A61">
        <w:rPr>
          <w:rFonts w:ascii="Verdana" w:hAnsi="Verdana"/>
          <w:sz w:val="20"/>
          <w:lang w:val="bg-BG"/>
        </w:rPr>
        <w:t xml:space="preserve"> лице, включително и при нарушаване на условията и задълженията по настоящото </w:t>
      </w:r>
      <w:r w:rsidR="00BF3735" w:rsidRPr="00B06A61">
        <w:rPr>
          <w:rFonts w:ascii="Verdana" w:hAnsi="Verdana"/>
          <w:sz w:val="20"/>
          <w:szCs w:val="20"/>
          <w:lang w:val="bg-BG"/>
        </w:rPr>
        <w:t>С</w:t>
      </w:r>
      <w:r w:rsidRPr="00B06A61">
        <w:rPr>
          <w:rFonts w:ascii="Verdana" w:hAnsi="Verdana"/>
          <w:sz w:val="20"/>
          <w:lang w:val="bg-BG"/>
        </w:rPr>
        <w:t>поразумение</w:t>
      </w:r>
      <w:r w:rsidR="00FA31D7" w:rsidRPr="00B06A61">
        <w:rPr>
          <w:rFonts w:ascii="Verdana" w:hAnsi="Verdana"/>
          <w:sz w:val="20"/>
          <w:lang w:val="bg-BG"/>
        </w:rPr>
        <w:t>;</w:t>
      </w:r>
    </w:p>
    <w:p w14:paraId="302690EF" w14:textId="77777777" w:rsidR="0001585C" w:rsidRPr="00B06A61" w:rsidRDefault="0001585C" w:rsidP="00B06A61">
      <w:pPr>
        <w:spacing w:after="0"/>
        <w:ind w:firstLine="720"/>
        <w:jc w:val="both"/>
        <w:rPr>
          <w:rFonts w:ascii="Verdana" w:hAnsi="Verdana"/>
          <w:sz w:val="20"/>
          <w:lang w:val="bg-BG"/>
        </w:rPr>
      </w:pPr>
      <w:r w:rsidRPr="00B06A61">
        <w:rPr>
          <w:rFonts w:ascii="Verdana" w:hAnsi="Verdana"/>
          <w:sz w:val="20"/>
          <w:lang w:val="bg-BG"/>
        </w:rPr>
        <w:t>(г) Финансовият посредник носи отговорност за спазването на всички задължения, свързани с плащания по настоящото споразумение.</w:t>
      </w:r>
    </w:p>
    <w:p w14:paraId="5292E888" w14:textId="0BD4228A" w:rsidR="0001585C" w:rsidRPr="00B06A61" w:rsidRDefault="00BF3735" w:rsidP="00B06A61">
      <w:pPr>
        <w:spacing w:after="0"/>
        <w:ind w:firstLine="720"/>
        <w:jc w:val="both"/>
        <w:rPr>
          <w:rFonts w:ascii="Verdana" w:hAnsi="Verdana"/>
          <w:sz w:val="20"/>
          <w:lang w:val="bg-BG"/>
        </w:rPr>
      </w:pPr>
      <w:r w:rsidRPr="00B06A61">
        <w:rPr>
          <w:rFonts w:ascii="Verdana" w:hAnsi="Verdana"/>
          <w:b/>
          <w:bCs/>
          <w:sz w:val="20"/>
          <w:szCs w:val="20"/>
          <w:lang w:val="bg-BG"/>
        </w:rPr>
        <w:t>(</w:t>
      </w:r>
      <w:r w:rsidR="0001585C" w:rsidRPr="00B06A61">
        <w:rPr>
          <w:rFonts w:ascii="Verdana" w:hAnsi="Verdana"/>
          <w:b/>
          <w:sz w:val="20"/>
          <w:lang w:val="bg-BG"/>
        </w:rPr>
        <w:t>7</w:t>
      </w:r>
      <w:r w:rsidRPr="00B06A61">
        <w:rPr>
          <w:rFonts w:ascii="Verdana" w:hAnsi="Verdana"/>
          <w:b/>
          <w:bCs/>
          <w:sz w:val="20"/>
          <w:szCs w:val="20"/>
          <w:lang w:val="bg-BG"/>
        </w:rPr>
        <w:t>)</w:t>
      </w:r>
      <w:r w:rsidR="0001585C" w:rsidRPr="00B06A61">
        <w:rPr>
          <w:rFonts w:ascii="Verdana" w:hAnsi="Verdana"/>
          <w:sz w:val="20"/>
          <w:lang w:val="bg-BG"/>
        </w:rPr>
        <w:t xml:space="preserve"> ББР ЕАД упражнява всички свои права и задължения по настоящото </w:t>
      </w:r>
      <w:r w:rsidR="00C63322" w:rsidRPr="00B06A61">
        <w:rPr>
          <w:rFonts w:ascii="Verdana" w:hAnsi="Verdana"/>
          <w:sz w:val="20"/>
          <w:lang w:val="bg-BG"/>
        </w:rPr>
        <w:t>С</w:t>
      </w:r>
      <w:r w:rsidR="0001585C" w:rsidRPr="00B06A61">
        <w:rPr>
          <w:rFonts w:ascii="Verdana" w:hAnsi="Verdana"/>
          <w:sz w:val="20"/>
          <w:lang w:val="bg-BG"/>
        </w:rPr>
        <w:t xml:space="preserve">поразумение за извършване и приемане на плащания, събиране на информация, както и за претендиране на изпълнение на уредените в </w:t>
      </w:r>
      <w:r w:rsidR="007C389C" w:rsidRPr="00B06A61">
        <w:rPr>
          <w:rFonts w:ascii="Verdana" w:hAnsi="Verdana"/>
          <w:sz w:val="20"/>
          <w:lang w:val="bg-BG"/>
        </w:rPr>
        <w:t>С</w:t>
      </w:r>
      <w:r w:rsidR="0001585C" w:rsidRPr="00B06A61">
        <w:rPr>
          <w:rFonts w:ascii="Verdana" w:hAnsi="Verdana"/>
          <w:sz w:val="20"/>
          <w:lang w:val="bg-BG"/>
        </w:rPr>
        <w:t>поразумението задължения с</w:t>
      </w:r>
      <w:r w:rsidR="007C389C" w:rsidRPr="00B06A61">
        <w:rPr>
          <w:rFonts w:ascii="Verdana" w:hAnsi="Verdana"/>
          <w:sz w:val="20"/>
          <w:lang w:val="bg-BG"/>
        </w:rPr>
        <w:t>прямо</w:t>
      </w:r>
      <w:r w:rsidR="0001585C" w:rsidRPr="00B06A61">
        <w:rPr>
          <w:rFonts w:ascii="Verdana" w:hAnsi="Verdana"/>
          <w:sz w:val="20"/>
          <w:lang w:val="bg-BG"/>
        </w:rPr>
        <w:t xml:space="preserve"> Финансовия посредник.</w:t>
      </w:r>
    </w:p>
    <w:p w14:paraId="4690C4CF" w14:textId="643DB397" w:rsidR="0001585C" w:rsidRPr="00B06A61" w:rsidRDefault="00860527" w:rsidP="00B06A61">
      <w:pPr>
        <w:spacing w:after="0"/>
        <w:ind w:firstLine="720"/>
        <w:jc w:val="both"/>
        <w:rPr>
          <w:rFonts w:ascii="Verdana" w:hAnsi="Verdana"/>
          <w:sz w:val="20"/>
          <w:lang w:val="bg-BG"/>
        </w:rPr>
      </w:pPr>
      <w:r w:rsidRPr="00B06A61">
        <w:rPr>
          <w:rFonts w:ascii="Verdana" w:hAnsi="Verdana"/>
          <w:b/>
          <w:bCs/>
          <w:sz w:val="20"/>
          <w:szCs w:val="20"/>
          <w:lang w:val="bg-BG"/>
        </w:rPr>
        <w:t>(</w:t>
      </w:r>
      <w:r w:rsidR="007C389C" w:rsidRPr="00B06A61">
        <w:rPr>
          <w:rFonts w:ascii="Verdana" w:hAnsi="Verdana"/>
          <w:b/>
          <w:sz w:val="20"/>
          <w:lang w:val="bg-BG"/>
        </w:rPr>
        <w:t>8</w:t>
      </w:r>
      <w:r w:rsidRPr="00B06A61">
        <w:rPr>
          <w:rFonts w:ascii="Verdana" w:hAnsi="Verdana"/>
          <w:b/>
          <w:bCs/>
          <w:sz w:val="20"/>
          <w:szCs w:val="20"/>
          <w:lang w:val="bg-BG"/>
        </w:rPr>
        <w:t>)</w:t>
      </w:r>
      <w:r w:rsidR="0001585C" w:rsidRPr="00B06A61">
        <w:rPr>
          <w:rFonts w:ascii="Verdana" w:hAnsi="Verdana"/>
          <w:sz w:val="20"/>
          <w:lang w:val="bg-BG"/>
        </w:rPr>
        <w:t xml:space="preserve"> Писмено съгласие по настоящото </w:t>
      </w:r>
      <w:r w:rsidRPr="00B06A61">
        <w:rPr>
          <w:rFonts w:ascii="Verdana" w:hAnsi="Verdana"/>
          <w:sz w:val="20"/>
          <w:szCs w:val="20"/>
          <w:lang w:val="bg-BG"/>
        </w:rPr>
        <w:t>С</w:t>
      </w:r>
      <w:r w:rsidR="0001585C" w:rsidRPr="00B06A61">
        <w:rPr>
          <w:rFonts w:ascii="Verdana" w:hAnsi="Verdana"/>
          <w:sz w:val="20"/>
          <w:lang w:val="bg-BG"/>
        </w:rPr>
        <w:t xml:space="preserve">поразумение може да бъде прието от ББР само за </w:t>
      </w:r>
      <w:r w:rsidR="00C63322" w:rsidRPr="00B06A61">
        <w:rPr>
          <w:rFonts w:ascii="Verdana" w:hAnsi="Verdana"/>
          <w:sz w:val="20"/>
          <w:szCs w:val="20"/>
          <w:lang w:val="bg-BG"/>
        </w:rPr>
        <w:t>П</w:t>
      </w:r>
      <w:r w:rsidRPr="00B06A61">
        <w:rPr>
          <w:rFonts w:ascii="Verdana" w:hAnsi="Verdana"/>
          <w:sz w:val="20"/>
          <w:szCs w:val="20"/>
          <w:lang w:val="bg-BG"/>
        </w:rPr>
        <w:t>рисъединени</w:t>
      </w:r>
      <w:r w:rsidR="0001585C" w:rsidRPr="00B06A61">
        <w:rPr>
          <w:rFonts w:ascii="Verdana" w:hAnsi="Verdana"/>
          <w:sz w:val="20"/>
          <w:lang w:val="bg-BG"/>
        </w:rPr>
        <w:t xml:space="preserve"> лица, включени в съвместното заявление за интерес, и преминали през етапите на оценка по процедурата за избор на Финансови посредници.</w:t>
      </w:r>
    </w:p>
    <w:p w14:paraId="3ADB1FDA" w14:textId="2E1F8F2F" w:rsidR="0001585C" w:rsidRPr="00B06A61" w:rsidRDefault="00860527" w:rsidP="00B06A61">
      <w:pPr>
        <w:spacing w:after="0" w:line="276" w:lineRule="auto"/>
        <w:ind w:firstLine="720"/>
        <w:jc w:val="both"/>
        <w:rPr>
          <w:rFonts w:ascii="Verdana" w:hAnsi="Verdana"/>
          <w:sz w:val="20"/>
          <w:lang w:val="bg-BG"/>
        </w:rPr>
      </w:pPr>
      <w:r w:rsidRPr="00B06A61">
        <w:rPr>
          <w:rFonts w:ascii="Verdana" w:hAnsi="Verdana"/>
          <w:b/>
          <w:bCs/>
          <w:sz w:val="20"/>
          <w:szCs w:val="20"/>
          <w:lang w:val="bg-BG"/>
        </w:rPr>
        <w:t>(</w:t>
      </w:r>
      <w:r w:rsidR="007C389C" w:rsidRPr="00B06A61">
        <w:rPr>
          <w:rFonts w:ascii="Verdana" w:hAnsi="Verdana"/>
          <w:b/>
          <w:bCs/>
          <w:sz w:val="20"/>
          <w:szCs w:val="20"/>
          <w:lang w:val="bg-BG"/>
        </w:rPr>
        <w:t>9</w:t>
      </w:r>
      <w:r w:rsidRPr="00B06A61">
        <w:rPr>
          <w:rFonts w:ascii="Verdana" w:hAnsi="Verdana"/>
          <w:b/>
          <w:bCs/>
          <w:sz w:val="20"/>
          <w:szCs w:val="20"/>
          <w:lang w:val="bg-BG"/>
        </w:rPr>
        <w:t>)</w:t>
      </w:r>
      <w:r w:rsidR="0001585C" w:rsidRPr="00B06A61">
        <w:rPr>
          <w:rFonts w:ascii="Verdana" w:hAnsi="Verdana"/>
          <w:sz w:val="20"/>
          <w:lang w:val="bg-BG"/>
        </w:rPr>
        <w:t xml:space="preserve"> Всяка препратка към </w:t>
      </w:r>
      <w:r w:rsidR="00D06CCB" w:rsidRPr="00B06A61">
        <w:rPr>
          <w:rFonts w:ascii="Verdana" w:eastAsia="Times New Roman" w:hAnsi="Verdana" w:cstheme="minorHAnsi"/>
          <w:sz w:val="20"/>
          <w:szCs w:val="20"/>
          <w:lang w:val="bg-BG" w:eastAsia="bg-BG"/>
        </w:rPr>
        <w:t>вътрешните правила за кредитиране, управление и събиране на вземания</w:t>
      </w:r>
      <w:r w:rsidR="0001585C" w:rsidRPr="00B06A61">
        <w:rPr>
          <w:rFonts w:ascii="Verdana" w:hAnsi="Verdana"/>
          <w:sz w:val="20"/>
          <w:lang w:val="bg-BG"/>
        </w:rPr>
        <w:t xml:space="preserve"> в настоящото </w:t>
      </w:r>
      <w:r w:rsidR="00AD0A9B" w:rsidRPr="00B06A61">
        <w:rPr>
          <w:rFonts w:ascii="Verdana" w:hAnsi="Verdana"/>
          <w:sz w:val="20"/>
          <w:lang w:val="bg-BG"/>
        </w:rPr>
        <w:t>о</w:t>
      </w:r>
      <w:r w:rsidR="0001585C" w:rsidRPr="00B06A61">
        <w:rPr>
          <w:rFonts w:ascii="Verdana" w:hAnsi="Verdana"/>
          <w:sz w:val="20"/>
          <w:lang w:val="bg-BG"/>
        </w:rPr>
        <w:t xml:space="preserve">перативно споразумение следва да се отнася и за </w:t>
      </w:r>
      <w:r w:rsidR="00D06CCB" w:rsidRPr="00B06A61">
        <w:rPr>
          <w:rFonts w:ascii="Verdana" w:eastAsia="Times New Roman" w:hAnsi="Verdana" w:cstheme="minorHAnsi"/>
          <w:sz w:val="20"/>
          <w:szCs w:val="20"/>
          <w:lang w:val="bg-BG" w:eastAsia="bg-BG"/>
        </w:rPr>
        <w:t>вътрешни</w:t>
      </w:r>
      <w:r w:rsidR="001848BC" w:rsidRPr="00B06A61">
        <w:rPr>
          <w:rFonts w:ascii="Verdana" w:eastAsia="Times New Roman" w:hAnsi="Verdana" w:cstheme="minorHAnsi"/>
          <w:sz w:val="20"/>
          <w:szCs w:val="20"/>
          <w:lang w:val="bg-BG" w:eastAsia="bg-BG"/>
        </w:rPr>
        <w:t>те</w:t>
      </w:r>
      <w:r w:rsidR="00D06CCB" w:rsidRPr="00B06A61">
        <w:rPr>
          <w:rFonts w:ascii="Verdana" w:eastAsia="Times New Roman" w:hAnsi="Verdana" w:cstheme="minorHAnsi"/>
          <w:sz w:val="20"/>
          <w:szCs w:val="20"/>
          <w:lang w:val="bg-BG" w:eastAsia="bg-BG"/>
        </w:rPr>
        <w:t xml:space="preserve"> правила за кредитиране, управление и събиране на вземания</w:t>
      </w:r>
      <w:r w:rsidR="0001585C" w:rsidRPr="00B06A61">
        <w:rPr>
          <w:rFonts w:ascii="Verdana" w:hAnsi="Verdana"/>
          <w:sz w:val="20"/>
          <w:lang w:val="bg-BG"/>
        </w:rPr>
        <w:t xml:space="preserve"> на Финансовия посредник или на съответното </w:t>
      </w:r>
      <w:r w:rsidRPr="00B06A61">
        <w:rPr>
          <w:rFonts w:ascii="Verdana" w:hAnsi="Verdana"/>
          <w:sz w:val="20"/>
          <w:szCs w:val="20"/>
          <w:lang w:val="bg-BG"/>
        </w:rPr>
        <w:t xml:space="preserve">Присъединено към Финансовия посредник </w:t>
      </w:r>
      <w:r w:rsidR="0001585C" w:rsidRPr="00B06A61">
        <w:rPr>
          <w:rFonts w:ascii="Verdana" w:hAnsi="Verdana"/>
          <w:sz w:val="20"/>
          <w:lang w:val="bg-BG"/>
        </w:rPr>
        <w:t>лице.</w:t>
      </w:r>
    </w:p>
    <w:p w14:paraId="0361C232" w14:textId="0BC4C410" w:rsidR="0001585C" w:rsidRPr="00B06A61" w:rsidRDefault="00860527" w:rsidP="00B06A61">
      <w:pPr>
        <w:spacing w:after="0" w:line="276" w:lineRule="auto"/>
        <w:ind w:firstLine="720"/>
        <w:jc w:val="both"/>
        <w:rPr>
          <w:rFonts w:ascii="Verdana" w:hAnsi="Verdana"/>
          <w:sz w:val="20"/>
          <w:szCs w:val="20"/>
          <w:lang w:val="bg-BG"/>
        </w:rPr>
      </w:pPr>
      <w:r w:rsidRPr="00B06A61">
        <w:rPr>
          <w:rFonts w:ascii="Verdana" w:hAnsi="Verdana"/>
          <w:b/>
          <w:bCs/>
          <w:sz w:val="20"/>
          <w:szCs w:val="20"/>
          <w:lang w:val="bg-BG"/>
        </w:rPr>
        <w:t>(</w:t>
      </w:r>
      <w:r w:rsidR="0001585C" w:rsidRPr="00B06A61">
        <w:rPr>
          <w:rFonts w:ascii="Verdana" w:hAnsi="Verdana"/>
          <w:b/>
          <w:sz w:val="20"/>
          <w:lang w:val="bg-BG"/>
        </w:rPr>
        <w:t>1</w:t>
      </w:r>
      <w:r w:rsidR="00F96C88" w:rsidRPr="00B06A61">
        <w:rPr>
          <w:rFonts w:ascii="Verdana" w:hAnsi="Verdana"/>
          <w:b/>
          <w:bCs/>
          <w:sz w:val="20"/>
          <w:szCs w:val="20"/>
          <w:lang w:val="bg-BG"/>
        </w:rPr>
        <w:t>0</w:t>
      </w:r>
      <w:r w:rsidRPr="00B06A61">
        <w:rPr>
          <w:rFonts w:ascii="Verdana" w:hAnsi="Verdana"/>
          <w:b/>
          <w:bCs/>
          <w:sz w:val="20"/>
          <w:szCs w:val="20"/>
          <w:lang w:val="bg-BG"/>
        </w:rPr>
        <w:t>)</w:t>
      </w:r>
      <w:r w:rsidR="0001585C" w:rsidRPr="00B06A61">
        <w:rPr>
          <w:rFonts w:ascii="Verdana" w:hAnsi="Verdana"/>
          <w:sz w:val="20"/>
          <w:lang w:val="bg-BG"/>
        </w:rPr>
        <w:t xml:space="preserve"> В случаите на </w:t>
      </w:r>
      <w:r w:rsidRPr="00B06A61">
        <w:rPr>
          <w:rFonts w:ascii="Verdana" w:hAnsi="Verdana"/>
          <w:sz w:val="20"/>
          <w:szCs w:val="20"/>
          <w:lang w:val="bg-BG"/>
        </w:rPr>
        <w:t>Присъединено към Финансовия посредник</w:t>
      </w:r>
      <w:r w:rsidR="0001585C" w:rsidRPr="00B06A61">
        <w:rPr>
          <w:rFonts w:ascii="Verdana" w:hAnsi="Verdana"/>
          <w:sz w:val="20"/>
          <w:lang w:val="bg-BG"/>
        </w:rPr>
        <w:t xml:space="preserve"> лице, условията на Споразумението следва да се тълкуват в контекста на </w:t>
      </w:r>
      <w:r w:rsidR="007C389C" w:rsidRPr="00B06A61">
        <w:rPr>
          <w:rFonts w:ascii="Verdana" w:hAnsi="Verdana"/>
          <w:sz w:val="20"/>
          <w:lang w:val="bg-BG"/>
        </w:rPr>
        <w:t>настоящия чл. 37</w:t>
      </w:r>
      <w:r w:rsidR="0001585C" w:rsidRPr="00B06A61">
        <w:rPr>
          <w:rFonts w:ascii="Verdana" w:hAnsi="Verdana"/>
          <w:sz w:val="20"/>
          <w:lang w:val="bg-BG"/>
        </w:rPr>
        <w:t xml:space="preserve"> и при вземане предвид на обстоятелството, че Финансовият посредник е сключил това Споразумение както от свое име, така и от името и за сметка на </w:t>
      </w:r>
      <w:r w:rsidR="00E12C8A" w:rsidRPr="00B06A61">
        <w:rPr>
          <w:rFonts w:ascii="Verdana" w:hAnsi="Verdana"/>
          <w:sz w:val="20"/>
          <w:szCs w:val="20"/>
          <w:lang w:val="bg-BG"/>
        </w:rPr>
        <w:t>Присъединените към Финансовия посредник</w:t>
      </w:r>
      <w:r w:rsidR="0001585C" w:rsidRPr="00B06A61">
        <w:rPr>
          <w:rFonts w:ascii="Verdana" w:hAnsi="Verdana"/>
          <w:sz w:val="20"/>
          <w:lang w:val="bg-BG"/>
        </w:rPr>
        <w:t xml:space="preserve"> лица. Съответни</w:t>
      </w:r>
      <w:r w:rsidR="00E12C8A" w:rsidRPr="00B06A61">
        <w:rPr>
          <w:rFonts w:ascii="Verdana" w:hAnsi="Verdana"/>
          <w:sz w:val="20"/>
          <w:szCs w:val="20"/>
          <w:lang w:val="bg-BG"/>
        </w:rPr>
        <w:t>те</w:t>
      </w:r>
      <w:r w:rsidR="0001585C" w:rsidRPr="00B06A61">
        <w:rPr>
          <w:rFonts w:ascii="Verdana" w:hAnsi="Verdana"/>
          <w:sz w:val="20"/>
          <w:lang w:val="bg-BG"/>
        </w:rPr>
        <w:t xml:space="preserve"> условия по настоящото Споразумение в случаите, когато е приложимо, следва да се тълкуват и като условия, приложими спрямо съответното </w:t>
      </w:r>
      <w:r w:rsidR="00C63322" w:rsidRPr="00B06A61">
        <w:rPr>
          <w:rFonts w:ascii="Verdana" w:hAnsi="Verdana"/>
          <w:sz w:val="20"/>
          <w:szCs w:val="20"/>
          <w:lang w:val="bg-BG"/>
        </w:rPr>
        <w:t>П</w:t>
      </w:r>
      <w:r w:rsidR="00E12C8A" w:rsidRPr="00B06A61">
        <w:rPr>
          <w:rFonts w:ascii="Verdana" w:hAnsi="Verdana"/>
          <w:sz w:val="20"/>
          <w:szCs w:val="20"/>
          <w:lang w:val="bg-BG"/>
        </w:rPr>
        <w:t>рисъединено</w:t>
      </w:r>
      <w:r w:rsidR="0001585C" w:rsidRPr="00B06A61">
        <w:rPr>
          <w:rFonts w:ascii="Verdana" w:hAnsi="Verdana"/>
          <w:sz w:val="20"/>
          <w:lang w:val="bg-BG"/>
        </w:rPr>
        <w:t xml:space="preserve"> лице, включително - в случаите на дефинирани термини и дефиницията на „Сделка</w:t>
      </w:r>
      <w:r w:rsidR="000B5C14" w:rsidRPr="00B06A61">
        <w:rPr>
          <w:rFonts w:ascii="Verdana" w:eastAsia="Times New Roman" w:hAnsi="Verdana" w:cstheme="minorHAnsi"/>
          <w:sz w:val="20"/>
          <w:szCs w:val="20"/>
          <w:lang w:val="bg-BG"/>
        </w:rPr>
        <w:t>“</w:t>
      </w:r>
      <w:r w:rsidR="00FA31D7" w:rsidRPr="00B06A61">
        <w:rPr>
          <w:rFonts w:ascii="Verdana" w:eastAsia="Times New Roman" w:hAnsi="Verdana" w:cstheme="minorHAnsi"/>
          <w:sz w:val="20"/>
          <w:szCs w:val="20"/>
          <w:lang w:val="bg-BG"/>
        </w:rPr>
        <w:t>.</w:t>
      </w:r>
    </w:p>
    <w:p w14:paraId="312449F4" w14:textId="77777777" w:rsidR="005E6D82" w:rsidRPr="00B06A61" w:rsidRDefault="005E6D82" w:rsidP="005E6D82">
      <w:pPr>
        <w:spacing w:after="0" w:line="240" w:lineRule="auto"/>
        <w:ind w:firstLine="993"/>
        <w:jc w:val="both"/>
        <w:rPr>
          <w:rFonts w:ascii="Verdana" w:eastAsia="Times New Roman" w:hAnsi="Verdana" w:cstheme="minorHAnsi"/>
          <w:b/>
          <w:bCs/>
          <w:sz w:val="8"/>
          <w:szCs w:val="8"/>
          <w:lang w:val="bg-BG" w:eastAsia="bg-BG"/>
        </w:rPr>
      </w:pPr>
    </w:p>
    <w:p w14:paraId="23E9F93C" w14:textId="648082BC" w:rsidR="00CE1405" w:rsidRPr="00B06A61" w:rsidRDefault="00CE1405" w:rsidP="00D236B6">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Неизпълнение</w:t>
      </w:r>
    </w:p>
    <w:p w14:paraId="49067703" w14:textId="77777777" w:rsidR="00FA31D7" w:rsidRPr="00B06A61" w:rsidRDefault="00FA31D7" w:rsidP="00D236B6">
      <w:pPr>
        <w:spacing w:after="0" w:line="240" w:lineRule="auto"/>
        <w:ind w:firstLine="709"/>
        <w:jc w:val="both"/>
        <w:rPr>
          <w:rFonts w:ascii="Verdana" w:eastAsia="Times New Roman" w:hAnsi="Verdana" w:cstheme="minorHAnsi"/>
          <w:b/>
          <w:bCs/>
          <w:sz w:val="8"/>
          <w:szCs w:val="8"/>
          <w:lang w:val="bg-BG" w:eastAsia="bg-BG"/>
        </w:rPr>
      </w:pPr>
    </w:p>
    <w:p w14:paraId="69109FFA" w14:textId="28318C49" w:rsidR="00CE1405" w:rsidRPr="00B06A61" w:rsidRDefault="00CE1405"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055E1E" w:rsidRPr="00B06A61">
        <w:rPr>
          <w:rFonts w:ascii="Verdana" w:eastAsia="Times New Roman" w:hAnsi="Verdana" w:cstheme="minorHAnsi"/>
          <w:b/>
          <w:bCs/>
          <w:sz w:val="20"/>
          <w:szCs w:val="20"/>
          <w:lang w:val="bg-BG" w:eastAsia="bg-BG"/>
        </w:rPr>
        <w:t>38</w:t>
      </w:r>
      <w:r w:rsidR="00055E1E"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 xml:space="preserve"> </w:t>
      </w:r>
      <w:r w:rsidR="00363F99" w:rsidRPr="00B06A61">
        <w:rPr>
          <w:rFonts w:ascii="Verdana" w:eastAsia="Times New Roman" w:hAnsi="Verdana" w:cstheme="minorHAnsi"/>
          <w:sz w:val="20"/>
          <w:szCs w:val="20"/>
          <w:lang w:val="bg-BG" w:eastAsia="bg-BG"/>
        </w:rPr>
        <w:t xml:space="preserve">Настъпването на което и да е </w:t>
      </w:r>
      <w:r w:rsidR="009420A4" w:rsidRPr="00B06A61">
        <w:rPr>
          <w:rFonts w:ascii="Verdana" w:eastAsia="Times New Roman" w:hAnsi="Verdana" w:cstheme="minorHAnsi"/>
          <w:sz w:val="20"/>
          <w:szCs w:val="20"/>
          <w:lang w:val="bg-BG" w:eastAsia="bg-BG"/>
        </w:rPr>
        <w:t xml:space="preserve">от следните </w:t>
      </w:r>
      <w:r w:rsidR="00363F99" w:rsidRPr="00B06A61">
        <w:rPr>
          <w:rFonts w:ascii="Verdana" w:eastAsia="Times New Roman" w:hAnsi="Verdana" w:cstheme="minorHAnsi"/>
          <w:sz w:val="20"/>
          <w:szCs w:val="20"/>
          <w:lang w:val="bg-BG" w:eastAsia="bg-BG"/>
        </w:rPr>
        <w:t>обстоятелств</w:t>
      </w:r>
      <w:r w:rsidR="009420A4" w:rsidRPr="00B06A61">
        <w:rPr>
          <w:rFonts w:ascii="Verdana" w:eastAsia="Times New Roman" w:hAnsi="Verdana" w:cstheme="minorHAnsi"/>
          <w:sz w:val="20"/>
          <w:szCs w:val="20"/>
          <w:lang w:val="bg-BG" w:eastAsia="bg-BG"/>
        </w:rPr>
        <w:t xml:space="preserve">а, </w:t>
      </w:r>
      <w:r w:rsidR="00363F99" w:rsidRPr="00B06A61">
        <w:rPr>
          <w:rFonts w:ascii="Verdana" w:eastAsia="Times New Roman" w:hAnsi="Verdana" w:cstheme="minorHAnsi"/>
          <w:sz w:val="20"/>
          <w:szCs w:val="20"/>
          <w:lang w:val="bg-BG" w:eastAsia="bg-BG"/>
        </w:rPr>
        <w:t xml:space="preserve">представлява </w:t>
      </w:r>
      <w:r w:rsidR="00B83B6D" w:rsidRPr="00B06A61">
        <w:rPr>
          <w:rFonts w:ascii="Verdana" w:eastAsia="Times New Roman" w:hAnsi="Verdana" w:cstheme="minorHAnsi"/>
          <w:sz w:val="20"/>
          <w:szCs w:val="20"/>
          <w:lang w:val="bg-BG" w:eastAsia="bg-BG"/>
        </w:rPr>
        <w:t>Неизпълнение</w:t>
      </w:r>
      <w:r w:rsidR="009D1ED7" w:rsidRPr="00B06A61">
        <w:rPr>
          <w:rFonts w:ascii="Verdana" w:eastAsia="Times New Roman" w:hAnsi="Verdana" w:cstheme="minorHAnsi"/>
          <w:sz w:val="20"/>
          <w:szCs w:val="20"/>
          <w:lang w:val="bg-BG" w:eastAsia="bg-BG"/>
        </w:rPr>
        <w:t>:</w:t>
      </w:r>
    </w:p>
    <w:p w14:paraId="766DD275" w14:textId="6B120A82" w:rsidR="009D1ED7" w:rsidRPr="00B06A61" w:rsidRDefault="009D1ED7" w:rsidP="00D236B6">
      <w:pPr>
        <w:pStyle w:val="ListParagraph"/>
        <w:numPr>
          <w:ilvl w:val="0"/>
          <w:numId w:val="27"/>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Някоя от страните не изпълни задължение за плащане по настоящото </w:t>
      </w:r>
      <w:r w:rsidR="00C63322"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 съгласно предвидените в него изисквания за валута, срок или начин на плащане</w:t>
      </w:r>
      <w:r w:rsidR="009B246C" w:rsidRPr="00B06A61">
        <w:rPr>
          <w:rFonts w:ascii="Verdana" w:eastAsia="Times New Roman" w:hAnsi="Verdana" w:cstheme="minorHAnsi"/>
          <w:sz w:val="20"/>
          <w:szCs w:val="20"/>
          <w:lang w:val="bg-BG" w:eastAsia="bg-BG"/>
        </w:rPr>
        <w:t>;</w:t>
      </w:r>
    </w:p>
    <w:p w14:paraId="69B60C91" w14:textId="5995943E" w:rsidR="00B55373" w:rsidRPr="00B06A61" w:rsidRDefault="00B55373"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2. Настъпили са промени в обстоятелствата, заявени от Финансовия посредник в декларациите и гаранциите по чл.19, ал.1;</w:t>
      </w:r>
    </w:p>
    <w:p w14:paraId="7A075FA2" w14:textId="16A23FF4" w:rsidR="007005A9" w:rsidRPr="00B06A61" w:rsidRDefault="007005A9"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3. </w:t>
      </w:r>
      <w:r w:rsidR="005A79D8" w:rsidRPr="00B06A61">
        <w:rPr>
          <w:rFonts w:ascii="Verdana" w:eastAsia="Times New Roman" w:hAnsi="Verdana" w:cstheme="minorHAnsi"/>
          <w:sz w:val="20"/>
          <w:szCs w:val="20"/>
          <w:lang w:val="bg-BG" w:eastAsia="bg-BG"/>
        </w:rPr>
        <w:t xml:space="preserve">Спрямо </w:t>
      </w:r>
      <w:r w:rsidRPr="00B06A61">
        <w:rPr>
          <w:rFonts w:ascii="Verdana" w:eastAsia="Times New Roman" w:hAnsi="Verdana" w:cstheme="minorHAnsi"/>
          <w:sz w:val="20"/>
          <w:szCs w:val="20"/>
          <w:lang w:val="bg-BG" w:eastAsia="bg-BG"/>
        </w:rPr>
        <w:t xml:space="preserve">Финансовия посредник </w:t>
      </w:r>
      <w:r w:rsidR="005A79D8" w:rsidRPr="00B06A61">
        <w:rPr>
          <w:rFonts w:ascii="Verdana" w:eastAsia="Times New Roman" w:hAnsi="Verdana" w:cstheme="minorHAnsi"/>
          <w:sz w:val="20"/>
          <w:szCs w:val="20"/>
          <w:lang w:val="bg-BG" w:eastAsia="bg-BG"/>
        </w:rPr>
        <w:t>са наложени Ограничителни мерки</w:t>
      </w:r>
      <w:r w:rsidR="00FA31D7" w:rsidRPr="00B06A61">
        <w:rPr>
          <w:rFonts w:ascii="Verdana" w:eastAsia="Times New Roman" w:hAnsi="Verdana" w:cstheme="minorHAnsi"/>
          <w:sz w:val="20"/>
          <w:szCs w:val="20"/>
          <w:lang w:val="bg-BG" w:eastAsia="bg-BG"/>
        </w:rPr>
        <w:t>;</w:t>
      </w:r>
    </w:p>
    <w:p w14:paraId="07331144" w14:textId="3331CD89" w:rsidR="00B55373" w:rsidRPr="00B06A61" w:rsidRDefault="007005A9"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4</w:t>
      </w:r>
      <w:r w:rsidR="00B55373" w:rsidRPr="00B06A61">
        <w:rPr>
          <w:rFonts w:ascii="Verdana" w:eastAsia="Times New Roman" w:hAnsi="Verdana" w:cstheme="minorHAnsi"/>
          <w:sz w:val="20"/>
          <w:szCs w:val="20"/>
          <w:lang w:val="bg-BG" w:eastAsia="bg-BG"/>
        </w:rPr>
        <w:t>. Някоя от страните е направила декларация или изявление с невярно или заблуждаващо съдържание;</w:t>
      </w:r>
    </w:p>
    <w:p w14:paraId="4D513BDB" w14:textId="697C3893" w:rsidR="009D1ED7" w:rsidRPr="00B06A61" w:rsidRDefault="007005A9" w:rsidP="00D236B6">
      <w:pPr>
        <w:spacing w:after="0" w:line="240" w:lineRule="auto"/>
        <w:ind w:firstLine="709"/>
        <w:jc w:val="both"/>
        <w:rPr>
          <w:rFonts w:ascii="Verdana" w:hAnsi="Verdana"/>
          <w:sz w:val="20"/>
          <w:lang w:val="bg-BG"/>
        </w:rPr>
      </w:pPr>
      <w:r w:rsidRPr="00B06A61">
        <w:rPr>
          <w:rFonts w:ascii="Verdana" w:eastAsia="Times New Roman" w:hAnsi="Verdana" w:cstheme="minorHAnsi"/>
          <w:sz w:val="20"/>
          <w:szCs w:val="20"/>
          <w:lang w:val="bg-BG" w:eastAsia="bg-BG"/>
        </w:rPr>
        <w:lastRenderedPageBreak/>
        <w:t>5</w:t>
      </w:r>
      <w:r w:rsidR="009D1ED7" w:rsidRPr="00B06A61">
        <w:rPr>
          <w:rFonts w:ascii="Verdana" w:eastAsia="Times New Roman" w:hAnsi="Verdana" w:cstheme="minorHAnsi"/>
          <w:sz w:val="20"/>
          <w:szCs w:val="20"/>
          <w:lang w:val="bg-BG" w:eastAsia="bg-BG"/>
        </w:rPr>
        <w:t xml:space="preserve">. Финансовият посредник не е изпълнил някое от своите задължения по членове </w:t>
      </w:r>
      <w:r w:rsidR="009D1ED7" w:rsidRPr="00B06A61">
        <w:rPr>
          <w:rFonts w:ascii="Verdana" w:hAnsi="Verdana"/>
          <w:sz w:val="20"/>
          <w:lang w:val="bg-BG"/>
        </w:rPr>
        <w:t>21-</w:t>
      </w:r>
      <w:r w:rsidR="00BF03A4" w:rsidRPr="00B06A61">
        <w:rPr>
          <w:rFonts w:ascii="Verdana" w:hAnsi="Verdana"/>
          <w:sz w:val="20"/>
          <w:lang w:val="bg-BG"/>
        </w:rPr>
        <w:t>35</w:t>
      </w:r>
      <w:r w:rsidR="00AF2086" w:rsidRPr="00B06A61">
        <w:rPr>
          <w:rFonts w:ascii="Verdana" w:hAnsi="Verdana"/>
          <w:sz w:val="20"/>
          <w:lang w:val="bg-BG"/>
        </w:rPr>
        <w:t>;</w:t>
      </w:r>
    </w:p>
    <w:p w14:paraId="7D8BD949" w14:textId="550E42A5" w:rsidR="00C359F2" w:rsidRPr="00B06A61" w:rsidRDefault="007005A9"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6</w:t>
      </w:r>
      <w:r w:rsidR="00C359F2" w:rsidRPr="00B06A61">
        <w:rPr>
          <w:rFonts w:ascii="Verdana" w:eastAsia="Times New Roman" w:hAnsi="Verdana" w:cstheme="minorHAnsi"/>
          <w:sz w:val="20"/>
          <w:szCs w:val="20"/>
          <w:lang w:val="bg-BG" w:eastAsia="bg-BG"/>
        </w:rPr>
        <w:t xml:space="preserve">. Някоя от страните </w:t>
      </w:r>
      <w:r w:rsidR="00C34232" w:rsidRPr="00B06A61">
        <w:rPr>
          <w:rFonts w:ascii="Verdana" w:eastAsia="Times New Roman" w:hAnsi="Verdana" w:cstheme="minorHAnsi"/>
          <w:sz w:val="20"/>
          <w:szCs w:val="20"/>
          <w:lang w:val="bg-BG" w:eastAsia="bg-BG"/>
        </w:rPr>
        <w:t xml:space="preserve">не изпълнява свои изискуеми парични задължения повече от 60 дни, има собствен капитал отрицателна величина, </w:t>
      </w:r>
      <w:r w:rsidR="00C359F2" w:rsidRPr="00B06A61">
        <w:rPr>
          <w:rFonts w:ascii="Verdana" w:eastAsia="Times New Roman" w:hAnsi="Verdana" w:cstheme="minorHAnsi"/>
          <w:sz w:val="20"/>
          <w:szCs w:val="20"/>
          <w:lang w:val="bg-BG" w:eastAsia="bg-BG"/>
        </w:rPr>
        <w:t>изпаднала</w:t>
      </w:r>
      <w:r w:rsidR="00C34232" w:rsidRPr="00B06A61">
        <w:rPr>
          <w:rFonts w:ascii="Verdana" w:eastAsia="Times New Roman" w:hAnsi="Verdana" w:cstheme="minorHAnsi"/>
          <w:sz w:val="20"/>
          <w:szCs w:val="20"/>
          <w:lang w:val="bg-BG" w:eastAsia="bg-BG"/>
        </w:rPr>
        <w:t xml:space="preserve"> е</w:t>
      </w:r>
      <w:r w:rsidR="00C359F2" w:rsidRPr="00B06A61">
        <w:rPr>
          <w:rFonts w:ascii="Verdana" w:eastAsia="Times New Roman" w:hAnsi="Verdana" w:cstheme="minorHAnsi"/>
          <w:sz w:val="20"/>
          <w:szCs w:val="20"/>
          <w:lang w:val="bg-BG" w:eastAsia="bg-BG"/>
        </w:rPr>
        <w:t xml:space="preserve"> в неплатежоспособност, </w:t>
      </w:r>
      <w:r w:rsidRPr="00B06A61">
        <w:rPr>
          <w:rFonts w:ascii="Verdana" w:eastAsia="Times New Roman" w:hAnsi="Verdana" w:cstheme="minorHAnsi"/>
          <w:sz w:val="20"/>
          <w:szCs w:val="20"/>
          <w:lang w:val="bg-BG" w:eastAsia="bg-BG"/>
        </w:rPr>
        <w:t>по отношение на нея е открито производство по ликвидация или несъстоятелност;</w:t>
      </w:r>
    </w:p>
    <w:p w14:paraId="436046F5" w14:textId="7DD06B67" w:rsidR="007005A9" w:rsidRPr="00B06A61" w:rsidRDefault="00CD6E92"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7</w:t>
      </w:r>
      <w:r w:rsidR="00B55373" w:rsidRPr="00B06A61">
        <w:rPr>
          <w:rFonts w:ascii="Verdana" w:eastAsia="Times New Roman" w:hAnsi="Verdana" w:cstheme="minorHAnsi"/>
          <w:sz w:val="20"/>
          <w:szCs w:val="20"/>
          <w:lang w:val="bg-BG" w:eastAsia="bg-BG"/>
        </w:rPr>
        <w:t xml:space="preserve">. Някоя от страните е в Съществено неизпълнение на някое от условията на настоящото Споразумение извън изрично посочените в </w:t>
      </w:r>
      <w:r w:rsidR="007005A9" w:rsidRPr="00B06A61">
        <w:rPr>
          <w:rFonts w:ascii="Verdana" w:eastAsia="Times New Roman" w:hAnsi="Verdana" w:cstheme="minorHAnsi"/>
          <w:sz w:val="20"/>
          <w:szCs w:val="20"/>
          <w:lang w:val="bg-BG" w:eastAsia="bg-BG"/>
        </w:rPr>
        <w:t>т.1-</w:t>
      </w:r>
      <w:r w:rsidRPr="00B06A61">
        <w:rPr>
          <w:rFonts w:ascii="Verdana" w:eastAsia="Times New Roman" w:hAnsi="Verdana" w:cstheme="minorHAnsi"/>
          <w:sz w:val="20"/>
          <w:szCs w:val="20"/>
          <w:lang w:val="bg-BG" w:eastAsia="bg-BG"/>
        </w:rPr>
        <w:t>6</w:t>
      </w:r>
      <w:r w:rsidR="00C34232" w:rsidRPr="00B06A61">
        <w:rPr>
          <w:rFonts w:ascii="Verdana" w:eastAsia="Times New Roman" w:hAnsi="Verdana" w:cstheme="minorHAnsi"/>
          <w:sz w:val="20"/>
          <w:szCs w:val="20"/>
          <w:lang w:val="bg-BG" w:eastAsia="bg-BG"/>
        </w:rPr>
        <w:t>.</w:t>
      </w:r>
    </w:p>
    <w:p w14:paraId="5AA876CD" w14:textId="6ADC4949" w:rsidR="007F3522" w:rsidRPr="00B06A61" w:rsidRDefault="007F3522" w:rsidP="00041F86">
      <w:pPr>
        <w:spacing w:after="0" w:line="240" w:lineRule="auto"/>
        <w:ind w:firstLine="993"/>
        <w:jc w:val="both"/>
        <w:rPr>
          <w:rFonts w:ascii="Verdana" w:eastAsia="Times New Roman" w:hAnsi="Verdana" w:cstheme="minorHAnsi"/>
          <w:b/>
          <w:bCs/>
          <w:sz w:val="12"/>
          <w:szCs w:val="12"/>
          <w:lang w:val="bg-BG" w:eastAsia="bg-BG"/>
        </w:rPr>
      </w:pPr>
    </w:p>
    <w:p w14:paraId="05CBDBFC" w14:textId="0BFFC80E" w:rsidR="007005A9" w:rsidRPr="00B06A61" w:rsidRDefault="007F3522"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055E1E" w:rsidRPr="00B06A61">
        <w:rPr>
          <w:rFonts w:ascii="Verdana" w:eastAsia="Times New Roman" w:hAnsi="Verdana" w:cstheme="minorHAnsi"/>
          <w:b/>
          <w:bCs/>
          <w:sz w:val="20"/>
          <w:szCs w:val="20"/>
          <w:lang w:val="bg-BG" w:eastAsia="bg-BG"/>
        </w:rPr>
        <w:t xml:space="preserve">39 </w:t>
      </w:r>
      <w:r w:rsidR="007340C1"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b/>
          <w:bCs/>
          <w:sz w:val="20"/>
          <w:szCs w:val="20"/>
          <w:lang w:val="bg-BG" w:eastAsia="bg-BG"/>
        </w:rPr>
        <w:t xml:space="preserve"> </w:t>
      </w:r>
      <w:r w:rsidRPr="00B06A61">
        <w:rPr>
          <w:rFonts w:ascii="Verdana" w:eastAsia="Times New Roman" w:hAnsi="Verdana" w:cstheme="minorHAnsi"/>
          <w:sz w:val="20"/>
          <w:szCs w:val="20"/>
          <w:lang w:val="bg-BG" w:eastAsia="bg-BG"/>
        </w:rPr>
        <w:t xml:space="preserve">При настъпването на </w:t>
      </w:r>
      <w:r w:rsidR="00CD6E92" w:rsidRPr="00B06A61">
        <w:rPr>
          <w:rFonts w:ascii="Verdana" w:eastAsia="Times New Roman" w:hAnsi="Verdana" w:cstheme="minorHAnsi"/>
          <w:sz w:val="20"/>
          <w:szCs w:val="20"/>
          <w:lang w:val="bg-BG" w:eastAsia="bg-BG"/>
        </w:rPr>
        <w:t>Неизпълнение</w:t>
      </w:r>
      <w:r w:rsidRPr="00B06A61">
        <w:rPr>
          <w:rFonts w:ascii="Verdana" w:eastAsia="Times New Roman" w:hAnsi="Verdana" w:cstheme="minorHAnsi"/>
          <w:sz w:val="20"/>
          <w:szCs w:val="20"/>
          <w:lang w:val="bg-BG" w:eastAsia="bg-BG"/>
        </w:rPr>
        <w:t xml:space="preserve">, </w:t>
      </w:r>
      <w:r w:rsidR="006D17C2" w:rsidRPr="00B06A61">
        <w:rPr>
          <w:rFonts w:ascii="Verdana" w:eastAsia="Times New Roman" w:hAnsi="Verdana" w:cstheme="minorHAnsi"/>
          <w:sz w:val="20"/>
          <w:szCs w:val="20"/>
          <w:lang w:val="bg-BG" w:eastAsia="bg-BG"/>
        </w:rPr>
        <w:t>изправната страна</w:t>
      </w:r>
      <w:r w:rsidRPr="00B06A61">
        <w:rPr>
          <w:rFonts w:ascii="Verdana" w:eastAsia="Times New Roman" w:hAnsi="Verdana" w:cstheme="minorHAnsi"/>
          <w:sz w:val="20"/>
          <w:szCs w:val="20"/>
          <w:lang w:val="bg-BG" w:eastAsia="bg-BG"/>
        </w:rPr>
        <w:t xml:space="preserve"> </w:t>
      </w:r>
      <w:r w:rsidR="00D34FAF" w:rsidRPr="00B06A61">
        <w:rPr>
          <w:rFonts w:ascii="Verdana" w:eastAsia="Times New Roman" w:hAnsi="Verdana" w:cstheme="minorHAnsi"/>
          <w:sz w:val="20"/>
          <w:szCs w:val="20"/>
          <w:lang w:val="bg-BG" w:eastAsia="bg-BG"/>
        </w:rPr>
        <w:t>изпраща уведомление до неизпр</w:t>
      </w:r>
      <w:r w:rsidR="008B5D88" w:rsidRPr="00B06A61">
        <w:rPr>
          <w:rFonts w:ascii="Verdana" w:eastAsia="Times New Roman" w:hAnsi="Verdana" w:cstheme="minorHAnsi"/>
          <w:sz w:val="20"/>
          <w:szCs w:val="20"/>
          <w:lang w:val="bg-BG" w:eastAsia="bg-BG"/>
        </w:rPr>
        <w:t>а</w:t>
      </w:r>
      <w:r w:rsidR="00D34FAF" w:rsidRPr="00B06A61">
        <w:rPr>
          <w:rFonts w:ascii="Verdana" w:eastAsia="Times New Roman" w:hAnsi="Verdana" w:cstheme="minorHAnsi"/>
          <w:sz w:val="20"/>
          <w:szCs w:val="20"/>
          <w:lang w:val="bg-BG" w:eastAsia="bg-BG"/>
        </w:rPr>
        <w:t xml:space="preserve">вната страна, в което предоставя </w:t>
      </w:r>
      <w:r w:rsidR="00C75DCA" w:rsidRPr="00B06A61">
        <w:rPr>
          <w:rFonts w:ascii="Verdana" w:eastAsia="Times New Roman" w:hAnsi="Verdana" w:cstheme="minorHAnsi"/>
          <w:sz w:val="20"/>
          <w:szCs w:val="20"/>
          <w:lang w:val="bg-BG" w:eastAsia="bg-BG"/>
        </w:rPr>
        <w:t xml:space="preserve">разумен </w:t>
      </w:r>
      <w:r w:rsidR="00D34FAF" w:rsidRPr="00B06A61">
        <w:rPr>
          <w:rFonts w:ascii="Verdana" w:eastAsia="Times New Roman" w:hAnsi="Verdana" w:cstheme="minorHAnsi"/>
          <w:sz w:val="20"/>
          <w:szCs w:val="20"/>
          <w:lang w:val="bg-BG" w:eastAsia="bg-BG"/>
        </w:rPr>
        <w:t>срок за изпълнение</w:t>
      </w:r>
      <w:r w:rsidR="00AA04F4" w:rsidRPr="00B06A61">
        <w:rPr>
          <w:rFonts w:ascii="Verdana" w:eastAsia="Times New Roman" w:hAnsi="Verdana" w:cstheme="minorHAnsi"/>
          <w:sz w:val="20"/>
          <w:szCs w:val="20"/>
          <w:lang w:val="bg-BG" w:eastAsia="bg-BG"/>
        </w:rPr>
        <w:t>, ако е приложимо</w:t>
      </w:r>
      <w:r w:rsidR="00C75DCA" w:rsidRPr="00B06A61">
        <w:rPr>
          <w:rFonts w:ascii="Verdana" w:eastAsia="Times New Roman" w:hAnsi="Verdana" w:cstheme="minorHAnsi"/>
          <w:sz w:val="20"/>
          <w:szCs w:val="20"/>
          <w:lang w:val="bg-BG" w:eastAsia="bg-BG"/>
        </w:rPr>
        <w:t>. С уведомлението изправната страна</w:t>
      </w:r>
      <w:r w:rsidR="008B5D88"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може да спре изпълнението на задълженията си по настоящото </w:t>
      </w:r>
      <w:r w:rsidR="002C40C7"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w:t>
      </w:r>
      <w:r w:rsidR="008B5D88" w:rsidRPr="00B06A61">
        <w:rPr>
          <w:rFonts w:ascii="Verdana" w:eastAsia="Times New Roman" w:hAnsi="Verdana" w:cstheme="minorHAnsi"/>
          <w:sz w:val="20"/>
          <w:szCs w:val="20"/>
          <w:lang w:val="bg-BG" w:eastAsia="bg-BG"/>
        </w:rPr>
        <w:t>.</w:t>
      </w:r>
    </w:p>
    <w:p w14:paraId="6F79DF0B" w14:textId="5D933D70" w:rsidR="008B5D88" w:rsidRPr="00B06A61" w:rsidRDefault="008B5D88"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Изправната страна може да оттегли уведомлението по ал.</w:t>
      </w:r>
      <w:r w:rsidR="003675C2"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1, ако в срока за изпълнение установи, че не е налице </w:t>
      </w:r>
      <w:r w:rsidR="003675C2" w:rsidRPr="00B06A61">
        <w:rPr>
          <w:rFonts w:ascii="Verdana" w:eastAsia="Times New Roman" w:hAnsi="Verdana" w:cstheme="minorHAnsi"/>
          <w:sz w:val="20"/>
          <w:szCs w:val="20"/>
          <w:lang w:val="bg-BG" w:eastAsia="bg-BG"/>
        </w:rPr>
        <w:t>Н</w:t>
      </w:r>
      <w:r w:rsidRPr="00B06A61">
        <w:rPr>
          <w:rFonts w:ascii="Verdana" w:eastAsia="Times New Roman" w:hAnsi="Verdana" w:cstheme="minorHAnsi"/>
          <w:sz w:val="20"/>
          <w:szCs w:val="20"/>
          <w:lang w:val="bg-BG" w:eastAsia="bg-BG"/>
        </w:rPr>
        <w:t>еизпълнение.</w:t>
      </w:r>
    </w:p>
    <w:p w14:paraId="363B6344" w14:textId="733FEC50" w:rsidR="007340C1" w:rsidRPr="00B06A61" w:rsidRDefault="003933E7"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w:t>
      </w:r>
      <w:r w:rsidR="007340C1" w:rsidRPr="00B06A61">
        <w:rPr>
          <w:rFonts w:ascii="Verdana" w:eastAsia="Times New Roman" w:hAnsi="Verdana" w:cstheme="minorHAnsi"/>
          <w:sz w:val="20"/>
          <w:szCs w:val="20"/>
          <w:lang w:val="bg-BG" w:eastAsia="bg-BG"/>
        </w:rPr>
        <w:t xml:space="preserve">В случаите, когато </w:t>
      </w:r>
      <w:r w:rsidR="008B5D88" w:rsidRPr="00B06A61">
        <w:rPr>
          <w:rFonts w:ascii="Verdana" w:eastAsia="Times New Roman" w:hAnsi="Verdana" w:cstheme="minorHAnsi"/>
          <w:sz w:val="20"/>
          <w:szCs w:val="20"/>
          <w:lang w:val="bg-BG" w:eastAsia="bg-BG"/>
        </w:rPr>
        <w:t>с</w:t>
      </w:r>
      <w:r w:rsidR="00512F28" w:rsidRPr="00B06A61">
        <w:rPr>
          <w:rFonts w:ascii="Verdana" w:eastAsia="Times New Roman" w:hAnsi="Verdana" w:cstheme="minorHAnsi"/>
          <w:sz w:val="20"/>
          <w:szCs w:val="20"/>
          <w:lang w:val="bg-BG" w:eastAsia="bg-BG"/>
        </w:rPr>
        <w:t xml:space="preserve">трана </w:t>
      </w:r>
      <w:r w:rsidR="007340C1" w:rsidRPr="00B06A61">
        <w:rPr>
          <w:rFonts w:ascii="Verdana" w:eastAsia="Times New Roman" w:hAnsi="Verdana" w:cstheme="minorHAnsi"/>
          <w:sz w:val="20"/>
          <w:szCs w:val="20"/>
          <w:lang w:val="bg-BG" w:eastAsia="bg-BG"/>
        </w:rPr>
        <w:t xml:space="preserve">е спряла </w:t>
      </w:r>
      <w:r w:rsidR="004733B1" w:rsidRPr="00B06A61">
        <w:rPr>
          <w:rFonts w:ascii="Verdana" w:eastAsia="Times New Roman" w:hAnsi="Verdana" w:cstheme="minorHAnsi"/>
          <w:sz w:val="20"/>
          <w:szCs w:val="20"/>
          <w:lang w:val="bg-BG" w:eastAsia="bg-BG"/>
        </w:rPr>
        <w:t>изпълнението на своите задължения по реда на ал.</w:t>
      </w:r>
      <w:r w:rsidR="00512F28" w:rsidRPr="00B06A61">
        <w:rPr>
          <w:rFonts w:ascii="Verdana" w:eastAsia="Times New Roman" w:hAnsi="Verdana" w:cstheme="minorHAnsi"/>
          <w:sz w:val="20"/>
          <w:szCs w:val="20"/>
          <w:lang w:val="bg-BG" w:eastAsia="bg-BG"/>
        </w:rPr>
        <w:t xml:space="preserve"> </w:t>
      </w:r>
      <w:r w:rsidR="004733B1" w:rsidRPr="00B06A61">
        <w:rPr>
          <w:rFonts w:ascii="Verdana" w:eastAsia="Times New Roman" w:hAnsi="Verdana" w:cstheme="minorHAnsi"/>
          <w:sz w:val="20"/>
          <w:szCs w:val="20"/>
          <w:lang w:val="bg-BG" w:eastAsia="bg-BG"/>
        </w:rPr>
        <w:t xml:space="preserve">1, </w:t>
      </w:r>
      <w:r w:rsidR="008B5D88" w:rsidRPr="00B06A61">
        <w:rPr>
          <w:rFonts w:ascii="Verdana" w:eastAsia="Times New Roman" w:hAnsi="Verdana" w:cstheme="minorHAnsi"/>
          <w:sz w:val="20"/>
          <w:szCs w:val="20"/>
          <w:lang w:val="bg-BG" w:eastAsia="bg-BG"/>
        </w:rPr>
        <w:t>изпълнението на задълженията се</w:t>
      </w:r>
      <w:r w:rsidR="004733B1" w:rsidRPr="00B06A61">
        <w:rPr>
          <w:rFonts w:ascii="Verdana" w:eastAsia="Times New Roman" w:hAnsi="Verdana" w:cstheme="minorHAnsi"/>
          <w:sz w:val="20"/>
          <w:szCs w:val="20"/>
          <w:lang w:val="bg-BG" w:eastAsia="bg-BG"/>
        </w:rPr>
        <w:t xml:space="preserve"> възобнов</w:t>
      </w:r>
      <w:r w:rsidR="008B5D88" w:rsidRPr="00B06A61">
        <w:rPr>
          <w:rFonts w:ascii="Verdana" w:eastAsia="Times New Roman" w:hAnsi="Verdana" w:cstheme="minorHAnsi"/>
          <w:sz w:val="20"/>
          <w:szCs w:val="20"/>
          <w:lang w:val="bg-BG" w:eastAsia="bg-BG"/>
        </w:rPr>
        <w:t>ява</w:t>
      </w:r>
      <w:r w:rsidR="00B80752" w:rsidRPr="00B06A61">
        <w:rPr>
          <w:rFonts w:ascii="Verdana" w:eastAsia="Times New Roman" w:hAnsi="Verdana" w:cstheme="minorHAnsi"/>
          <w:sz w:val="20"/>
          <w:szCs w:val="20"/>
          <w:lang w:val="bg-BG" w:eastAsia="bg-BG"/>
        </w:rPr>
        <w:t xml:space="preserve"> в 20-дневевен срок </w:t>
      </w:r>
      <w:r w:rsidR="000554AC" w:rsidRPr="00B06A61">
        <w:rPr>
          <w:rFonts w:ascii="Verdana" w:eastAsia="Times New Roman" w:hAnsi="Verdana" w:cstheme="minorHAnsi"/>
          <w:sz w:val="20"/>
          <w:szCs w:val="20"/>
          <w:lang w:val="bg-BG" w:eastAsia="bg-BG"/>
        </w:rPr>
        <w:t xml:space="preserve">след отстраняване на </w:t>
      </w:r>
      <w:r w:rsidR="003675C2" w:rsidRPr="00B06A61">
        <w:rPr>
          <w:rFonts w:ascii="Verdana" w:eastAsia="Times New Roman" w:hAnsi="Verdana" w:cstheme="minorHAnsi"/>
          <w:sz w:val="20"/>
          <w:szCs w:val="20"/>
          <w:lang w:val="bg-BG" w:eastAsia="bg-BG"/>
        </w:rPr>
        <w:t>Н</w:t>
      </w:r>
      <w:r w:rsidR="000554AC" w:rsidRPr="00B06A61">
        <w:rPr>
          <w:rFonts w:ascii="Verdana" w:eastAsia="Times New Roman" w:hAnsi="Verdana" w:cstheme="minorHAnsi"/>
          <w:sz w:val="20"/>
          <w:szCs w:val="20"/>
          <w:lang w:val="bg-BG" w:eastAsia="bg-BG"/>
        </w:rPr>
        <w:t>еизпълнението</w:t>
      </w:r>
      <w:r w:rsidR="00B80752" w:rsidRPr="00B06A61">
        <w:rPr>
          <w:rFonts w:ascii="Verdana" w:eastAsia="Times New Roman" w:hAnsi="Verdana" w:cstheme="minorHAnsi"/>
          <w:sz w:val="20"/>
          <w:szCs w:val="20"/>
          <w:lang w:val="bg-BG" w:eastAsia="bg-BG"/>
        </w:rPr>
        <w:t xml:space="preserve"> или съответно оттегляне на уведомлението</w:t>
      </w:r>
      <w:r w:rsidR="00BF0A16" w:rsidRPr="00B06A61">
        <w:rPr>
          <w:rFonts w:ascii="Verdana" w:eastAsia="Times New Roman" w:hAnsi="Verdana" w:cstheme="minorHAnsi"/>
          <w:sz w:val="20"/>
          <w:szCs w:val="20"/>
          <w:lang w:val="bg-BG" w:eastAsia="bg-BG"/>
        </w:rPr>
        <w:t>.</w:t>
      </w:r>
    </w:p>
    <w:p w14:paraId="7878B288" w14:textId="77777777" w:rsidR="004D0A76" w:rsidRPr="00B06A61" w:rsidRDefault="004D0A76" w:rsidP="00D236B6">
      <w:pPr>
        <w:spacing w:after="0" w:line="240" w:lineRule="auto"/>
        <w:ind w:firstLine="709"/>
        <w:jc w:val="both"/>
        <w:rPr>
          <w:rFonts w:ascii="Verdana" w:eastAsia="Times New Roman" w:hAnsi="Verdana" w:cstheme="minorHAnsi"/>
          <w:b/>
          <w:bCs/>
          <w:sz w:val="14"/>
          <w:szCs w:val="14"/>
          <w:lang w:val="bg-BG" w:eastAsia="bg-BG"/>
        </w:rPr>
      </w:pPr>
    </w:p>
    <w:p w14:paraId="2B5BCCBD" w14:textId="6B0C004E" w:rsidR="00D34FAF" w:rsidRPr="00B06A61" w:rsidRDefault="00D34FAF" w:rsidP="00D236B6">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Прекратяване</w:t>
      </w:r>
    </w:p>
    <w:p w14:paraId="29ABF8D5" w14:textId="77777777" w:rsidR="00AF2086" w:rsidRPr="00B06A61" w:rsidRDefault="00AF2086" w:rsidP="00D236B6">
      <w:pPr>
        <w:spacing w:after="0" w:line="240" w:lineRule="auto"/>
        <w:ind w:firstLine="709"/>
        <w:jc w:val="both"/>
        <w:rPr>
          <w:rFonts w:ascii="Verdana" w:eastAsia="Times New Roman" w:hAnsi="Verdana" w:cstheme="minorHAnsi"/>
          <w:b/>
          <w:bCs/>
          <w:sz w:val="8"/>
          <w:szCs w:val="8"/>
          <w:lang w:val="bg-BG" w:eastAsia="bg-BG"/>
        </w:rPr>
      </w:pPr>
    </w:p>
    <w:p w14:paraId="08EF477C" w14:textId="7516D0F1" w:rsidR="008B5D88" w:rsidRPr="00B06A61" w:rsidRDefault="00BF0A16" w:rsidP="00D236B6">
      <w:pPr>
        <w:spacing w:after="0" w:line="240" w:lineRule="auto"/>
        <w:ind w:firstLine="709"/>
        <w:jc w:val="both"/>
        <w:rPr>
          <w:rFonts w:ascii="Verdana" w:eastAsia="Times New Roman" w:hAnsi="Verdana" w:cstheme="minorHAnsi"/>
          <w:b/>
          <w:bCs/>
          <w:sz w:val="20"/>
          <w:szCs w:val="20"/>
          <w:lang w:val="bg-BG" w:eastAsia="bg-BG"/>
        </w:rPr>
      </w:pPr>
      <w:bookmarkStart w:id="52" w:name="член40"/>
      <w:r w:rsidRPr="00B06A61">
        <w:rPr>
          <w:rFonts w:ascii="Verdana" w:eastAsia="Times New Roman" w:hAnsi="Verdana" w:cstheme="minorHAnsi"/>
          <w:b/>
          <w:bCs/>
          <w:sz w:val="20"/>
          <w:szCs w:val="20"/>
          <w:lang w:val="bg-BG" w:eastAsia="bg-BG"/>
        </w:rPr>
        <w:t xml:space="preserve">Чл. </w:t>
      </w:r>
      <w:r w:rsidR="00055E1E" w:rsidRPr="00B06A61">
        <w:rPr>
          <w:rFonts w:ascii="Verdana" w:eastAsia="Times New Roman" w:hAnsi="Verdana" w:cstheme="minorHAnsi"/>
          <w:b/>
          <w:bCs/>
          <w:sz w:val="20"/>
          <w:szCs w:val="20"/>
          <w:lang w:val="bg-BG" w:eastAsia="bg-BG"/>
        </w:rPr>
        <w:t xml:space="preserve">40 </w:t>
      </w:r>
      <w:r w:rsidRPr="00B06A61">
        <w:rPr>
          <w:rFonts w:ascii="Verdana" w:eastAsia="Times New Roman" w:hAnsi="Verdana" w:cstheme="minorHAnsi"/>
          <w:b/>
          <w:bCs/>
          <w:sz w:val="20"/>
          <w:szCs w:val="20"/>
          <w:lang w:val="bg-BG" w:eastAsia="bg-BG"/>
        </w:rPr>
        <w:t xml:space="preserve">(1) </w:t>
      </w:r>
      <w:r w:rsidR="008B5D88" w:rsidRPr="00B06A61">
        <w:rPr>
          <w:rFonts w:ascii="Verdana" w:eastAsia="Times New Roman" w:hAnsi="Verdana" w:cstheme="minorHAnsi"/>
          <w:sz w:val="20"/>
          <w:szCs w:val="20"/>
          <w:lang w:val="bg-BG" w:eastAsia="bg-BG"/>
        </w:rPr>
        <w:t xml:space="preserve">Настоящото </w:t>
      </w:r>
      <w:r w:rsidR="002C40C7" w:rsidRPr="00B06A61">
        <w:rPr>
          <w:rFonts w:ascii="Verdana" w:eastAsia="Times New Roman" w:hAnsi="Verdana" w:cstheme="minorHAnsi"/>
          <w:sz w:val="20"/>
          <w:szCs w:val="20"/>
          <w:lang w:val="bg-BG" w:eastAsia="bg-BG"/>
        </w:rPr>
        <w:t>С</w:t>
      </w:r>
      <w:r w:rsidR="008B5D88" w:rsidRPr="00B06A61">
        <w:rPr>
          <w:rFonts w:ascii="Verdana" w:eastAsia="Times New Roman" w:hAnsi="Verdana" w:cstheme="minorHAnsi"/>
          <w:sz w:val="20"/>
          <w:szCs w:val="20"/>
          <w:lang w:val="bg-BG" w:eastAsia="bg-BG"/>
        </w:rPr>
        <w:t>поразумение се прекратява</w:t>
      </w:r>
      <w:r w:rsidR="008B5D88" w:rsidRPr="00B06A61">
        <w:rPr>
          <w:rFonts w:ascii="Verdana" w:eastAsia="Times New Roman" w:hAnsi="Verdana" w:cstheme="minorHAnsi"/>
          <w:b/>
          <w:bCs/>
          <w:sz w:val="20"/>
          <w:szCs w:val="20"/>
          <w:lang w:val="bg-BG" w:eastAsia="bg-BG"/>
        </w:rPr>
        <w:t>:</w:t>
      </w:r>
    </w:p>
    <w:p w14:paraId="702B81C6" w14:textId="77777777" w:rsidR="00AF2086" w:rsidRPr="00B06A61" w:rsidRDefault="00AF2086" w:rsidP="00D236B6">
      <w:pPr>
        <w:spacing w:after="0" w:line="240" w:lineRule="auto"/>
        <w:ind w:firstLine="709"/>
        <w:jc w:val="both"/>
        <w:rPr>
          <w:rFonts w:ascii="Verdana" w:eastAsia="Times New Roman" w:hAnsi="Verdana" w:cstheme="minorHAnsi"/>
          <w:b/>
          <w:bCs/>
          <w:sz w:val="8"/>
          <w:szCs w:val="8"/>
          <w:lang w:val="bg-BG" w:eastAsia="bg-BG"/>
        </w:rPr>
      </w:pPr>
    </w:p>
    <w:p w14:paraId="5D3BD046" w14:textId="0A586E6F" w:rsidR="00BF0A16" w:rsidRPr="00B06A61" w:rsidRDefault="008B5D88" w:rsidP="00D236B6">
      <w:pPr>
        <w:pStyle w:val="ListParagraph"/>
        <w:numPr>
          <w:ilvl w:val="0"/>
          <w:numId w:val="4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С изтичане на </w:t>
      </w:r>
      <w:r w:rsidR="00BF0A16" w:rsidRPr="00B06A61">
        <w:rPr>
          <w:rFonts w:ascii="Verdana" w:eastAsia="Times New Roman" w:hAnsi="Verdana" w:cstheme="minorHAnsi"/>
          <w:sz w:val="20"/>
          <w:szCs w:val="20"/>
          <w:lang w:val="bg-BG" w:eastAsia="bg-BG"/>
        </w:rPr>
        <w:t xml:space="preserve">срока по </w:t>
      </w:r>
      <w:r w:rsidRPr="00B06A61">
        <w:rPr>
          <w:rFonts w:ascii="Verdana" w:eastAsia="Times New Roman" w:hAnsi="Verdana" w:cstheme="minorHAnsi"/>
          <w:sz w:val="20"/>
          <w:szCs w:val="20"/>
          <w:lang w:val="bg-BG" w:eastAsia="bg-BG"/>
        </w:rPr>
        <w:t>чл.3</w:t>
      </w:r>
      <w:r w:rsidR="00055E1E" w:rsidRPr="00B06A61">
        <w:rPr>
          <w:rFonts w:ascii="Verdana" w:eastAsia="Times New Roman" w:hAnsi="Verdana" w:cstheme="minorHAnsi"/>
          <w:sz w:val="20"/>
          <w:szCs w:val="20"/>
          <w:lang w:val="bg-BG" w:eastAsia="bg-BG"/>
        </w:rPr>
        <w:t>9</w:t>
      </w:r>
      <w:r w:rsidRPr="00B06A61">
        <w:rPr>
          <w:rFonts w:ascii="Verdana" w:eastAsia="Times New Roman" w:hAnsi="Verdana" w:cstheme="minorHAnsi"/>
          <w:sz w:val="20"/>
          <w:szCs w:val="20"/>
          <w:lang w:val="bg-BG" w:eastAsia="bg-BG"/>
        </w:rPr>
        <w:t xml:space="preserve">, </w:t>
      </w:r>
      <w:r w:rsidR="00BF0A16" w:rsidRPr="00B06A61">
        <w:rPr>
          <w:rFonts w:ascii="Verdana" w:eastAsia="Times New Roman" w:hAnsi="Verdana" w:cstheme="minorHAnsi"/>
          <w:sz w:val="20"/>
          <w:szCs w:val="20"/>
          <w:lang w:val="bg-BG" w:eastAsia="bg-BG"/>
        </w:rPr>
        <w:t xml:space="preserve">ал. 1 </w:t>
      </w:r>
      <w:r w:rsidRPr="00B06A61">
        <w:rPr>
          <w:rFonts w:ascii="Verdana" w:eastAsia="Times New Roman" w:hAnsi="Verdana" w:cstheme="minorHAnsi"/>
          <w:sz w:val="20"/>
          <w:szCs w:val="20"/>
          <w:lang w:val="bg-BG" w:eastAsia="bg-BG"/>
        </w:rPr>
        <w:t xml:space="preserve">в случай че </w:t>
      </w:r>
      <w:r w:rsidR="007005A9" w:rsidRPr="00B06A61">
        <w:rPr>
          <w:rFonts w:ascii="Verdana" w:eastAsia="Times New Roman" w:hAnsi="Verdana" w:cstheme="minorHAnsi"/>
          <w:sz w:val="20"/>
          <w:szCs w:val="20"/>
          <w:lang w:val="bg-BG" w:eastAsia="bg-BG"/>
        </w:rPr>
        <w:t xml:space="preserve">неизправната страна е пропуснала да изпълни </w:t>
      </w:r>
      <w:r w:rsidR="00BF0A16" w:rsidRPr="00B06A61">
        <w:rPr>
          <w:rFonts w:ascii="Verdana" w:eastAsia="Times New Roman" w:hAnsi="Verdana" w:cstheme="minorHAnsi"/>
          <w:sz w:val="20"/>
          <w:szCs w:val="20"/>
          <w:lang w:val="bg-BG" w:eastAsia="bg-BG"/>
        </w:rPr>
        <w:t xml:space="preserve">или </w:t>
      </w:r>
      <w:r w:rsidR="007005A9" w:rsidRPr="00B06A61">
        <w:rPr>
          <w:rFonts w:ascii="Verdana" w:eastAsia="Times New Roman" w:hAnsi="Verdana" w:cstheme="minorHAnsi"/>
          <w:sz w:val="20"/>
          <w:szCs w:val="20"/>
          <w:lang w:val="bg-BG" w:eastAsia="bg-BG"/>
        </w:rPr>
        <w:t>изправната страна не е оттеглила уведомлението си</w:t>
      </w:r>
      <w:r w:rsidRPr="00B06A61">
        <w:rPr>
          <w:rFonts w:ascii="Verdana" w:eastAsia="Times New Roman" w:hAnsi="Verdana" w:cstheme="minorHAnsi"/>
          <w:sz w:val="20"/>
          <w:szCs w:val="20"/>
          <w:lang w:val="bg-BG" w:eastAsia="bg-BG"/>
        </w:rPr>
        <w:t>;</w:t>
      </w:r>
    </w:p>
    <w:p w14:paraId="0D318EF3" w14:textId="1D4119B5" w:rsidR="007005A9" w:rsidRPr="00B06A61" w:rsidRDefault="007005A9" w:rsidP="00D236B6">
      <w:pPr>
        <w:pStyle w:val="ListParagraph"/>
        <w:numPr>
          <w:ilvl w:val="0"/>
          <w:numId w:val="4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С едностранно уведомление от изправната страна в случай на неизпълнение от насрещната страна, когато чл.3</w:t>
      </w:r>
      <w:r w:rsidR="00055E1E" w:rsidRPr="00B06A61">
        <w:rPr>
          <w:rFonts w:ascii="Verdana" w:eastAsia="Times New Roman" w:hAnsi="Verdana" w:cstheme="minorHAnsi"/>
          <w:sz w:val="20"/>
          <w:szCs w:val="20"/>
          <w:lang w:val="bg-BG" w:eastAsia="bg-BG"/>
        </w:rPr>
        <w:t>9</w:t>
      </w:r>
      <w:r w:rsidRPr="00B06A61">
        <w:rPr>
          <w:rFonts w:ascii="Verdana" w:eastAsia="Times New Roman" w:hAnsi="Verdana" w:cstheme="minorHAnsi"/>
          <w:sz w:val="20"/>
          <w:szCs w:val="20"/>
          <w:lang w:val="bg-BG" w:eastAsia="bg-BG"/>
        </w:rPr>
        <w:t>, ал.1 не е приложима;</w:t>
      </w:r>
    </w:p>
    <w:p w14:paraId="4773E58E" w14:textId="7D91553D" w:rsidR="008B5D88" w:rsidRPr="00B06A61" w:rsidRDefault="008B5D88" w:rsidP="00D236B6">
      <w:pPr>
        <w:pStyle w:val="ListParagraph"/>
        <w:numPr>
          <w:ilvl w:val="0"/>
          <w:numId w:val="4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Ако в резултат от промени в законодателството, налагане на административни мерки или приемане на друг акт със задължителен характер, за някоя от страните е станало невъзможно изпълнението на задълженията </w:t>
      </w:r>
      <w:r w:rsidR="00B06B53" w:rsidRPr="00B06A61">
        <w:rPr>
          <w:rFonts w:ascii="Verdana" w:eastAsia="Times New Roman" w:hAnsi="Verdana" w:cstheme="minorHAnsi"/>
          <w:sz w:val="20"/>
          <w:szCs w:val="20"/>
          <w:lang w:val="bg-BG" w:eastAsia="bg-BG"/>
        </w:rPr>
        <w:t xml:space="preserve">ѝ </w:t>
      </w:r>
      <w:r w:rsidRPr="00B06A61">
        <w:rPr>
          <w:rFonts w:ascii="Verdana" w:eastAsia="Times New Roman" w:hAnsi="Verdana" w:cstheme="minorHAnsi"/>
          <w:sz w:val="20"/>
          <w:szCs w:val="20"/>
          <w:lang w:val="bg-BG" w:eastAsia="bg-BG"/>
        </w:rPr>
        <w:t>по настоящото Споразумение – с уведомление до другата страна;</w:t>
      </w:r>
    </w:p>
    <w:p w14:paraId="69C66DA1" w14:textId="77777777" w:rsidR="00F04D71" w:rsidRPr="00B06A61" w:rsidRDefault="00F04D71" w:rsidP="00D236B6">
      <w:pPr>
        <w:pStyle w:val="ListParagraph"/>
        <w:numPr>
          <w:ilvl w:val="0"/>
          <w:numId w:val="4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след изтичане на шест месеца от по-ранната от следните дати:</w:t>
      </w:r>
    </w:p>
    <w:p w14:paraId="7C68A635" w14:textId="6707FA0B" w:rsidR="00F04D71" w:rsidRPr="00B06A61" w:rsidRDefault="00F04D71" w:rsidP="00D236B6">
      <w:pPr>
        <w:pStyle w:val="ListParagraph"/>
        <w:numPr>
          <w:ilvl w:val="1"/>
          <w:numId w:val="4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датата (ако има такава), на която спрямо ББР не е налице задължение да извършва</w:t>
      </w:r>
      <w:r w:rsidR="007A53EA"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плащания към Финансовия посредник;</w:t>
      </w:r>
    </w:p>
    <w:p w14:paraId="55BD2E99" w14:textId="447CD8FC" w:rsidR="00F04D71" w:rsidRPr="00B06A61" w:rsidRDefault="00F04D71" w:rsidP="00D236B6">
      <w:pPr>
        <w:pStyle w:val="ListParagraph"/>
        <w:numPr>
          <w:ilvl w:val="1"/>
          <w:numId w:val="4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последната планирана дата на падеж на Допустима сделка;</w:t>
      </w:r>
    </w:p>
    <w:p w14:paraId="55B17A6C" w14:textId="74D16585" w:rsidR="00F04D71" w:rsidRPr="00B06A61" w:rsidRDefault="00F04D71" w:rsidP="00D236B6">
      <w:pPr>
        <w:pStyle w:val="ListParagraph"/>
        <w:numPr>
          <w:ilvl w:val="1"/>
          <w:numId w:val="40"/>
        </w:numPr>
        <w:spacing w:after="0" w:line="240" w:lineRule="auto"/>
        <w:ind w:left="0"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датата, настъпваща:</w:t>
      </w:r>
    </w:p>
    <w:p w14:paraId="14B26F15" w14:textId="05AF7C0F" w:rsidR="00F04D71" w:rsidRPr="00B06A61" w:rsidRDefault="00F04D71" w:rsidP="00D236B6">
      <w:pPr>
        <w:pStyle w:val="ListParagraph"/>
        <w:numPr>
          <w:ilvl w:val="2"/>
          <w:numId w:val="40"/>
        </w:numPr>
        <w:spacing w:after="0" w:line="240" w:lineRule="auto"/>
        <w:ind w:left="0"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дванадесет (12) години след Крайната дата на Периода на включване за </w:t>
      </w:r>
      <w:proofErr w:type="spellStart"/>
      <w:r w:rsidR="009575E1" w:rsidRPr="00B06A61">
        <w:rPr>
          <w:rFonts w:ascii="Verdana" w:eastAsia="Times New Roman" w:hAnsi="Verdana" w:cstheme="minorHAnsi"/>
          <w:sz w:val="20"/>
          <w:szCs w:val="20"/>
          <w:lang w:val="bg-BG" w:eastAsia="bg-BG"/>
        </w:rPr>
        <w:t>Подпортфейли</w:t>
      </w:r>
      <w:proofErr w:type="spellEnd"/>
      <w:r w:rsidR="009575E1"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по </w:t>
      </w:r>
      <w:r w:rsidR="004B6E47" w:rsidRPr="00B06A61">
        <w:rPr>
          <w:rFonts w:ascii="Verdana" w:eastAsia="Times New Roman" w:hAnsi="Verdana" w:cstheme="minorHAnsi"/>
          <w:sz w:val="20"/>
          <w:szCs w:val="20"/>
          <w:lang w:val="bg-BG" w:eastAsia="bg-BG"/>
        </w:rPr>
        <w:t>Гаранционен п</w:t>
      </w:r>
      <w:r w:rsidRPr="00B06A61">
        <w:rPr>
          <w:rFonts w:ascii="Verdana" w:eastAsia="Times New Roman" w:hAnsi="Verdana" w:cstheme="minorHAnsi"/>
          <w:sz w:val="20"/>
          <w:szCs w:val="20"/>
          <w:lang w:val="bg-BG" w:eastAsia="bg-BG"/>
        </w:rPr>
        <w:t xml:space="preserve">родукт за МСП; или </w:t>
      </w:r>
    </w:p>
    <w:p w14:paraId="6BB723E5" w14:textId="3836F569" w:rsidR="008B5D88" w:rsidRPr="00B06A61" w:rsidRDefault="00F04D71" w:rsidP="00D236B6">
      <w:pPr>
        <w:pStyle w:val="ListParagraph"/>
        <w:numPr>
          <w:ilvl w:val="2"/>
          <w:numId w:val="40"/>
        </w:numPr>
        <w:spacing w:after="0" w:line="240" w:lineRule="auto"/>
        <w:ind w:left="0" w:firstLine="851"/>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петнадесет (15) години след Крайната дата на Периода на включване за </w:t>
      </w:r>
      <w:proofErr w:type="spellStart"/>
      <w:r w:rsidR="009575E1" w:rsidRPr="00B06A61">
        <w:rPr>
          <w:rFonts w:ascii="Verdana" w:eastAsia="Times New Roman" w:hAnsi="Verdana" w:cstheme="minorHAnsi"/>
          <w:sz w:val="20"/>
          <w:szCs w:val="20"/>
          <w:lang w:val="bg-BG" w:eastAsia="bg-BG"/>
        </w:rPr>
        <w:t>П</w:t>
      </w:r>
      <w:r w:rsidRPr="00B06A61">
        <w:rPr>
          <w:rFonts w:ascii="Verdana" w:eastAsia="Times New Roman" w:hAnsi="Verdana" w:cstheme="minorHAnsi"/>
          <w:sz w:val="20"/>
          <w:szCs w:val="20"/>
          <w:lang w:val="bg-BG" w:eastAsia="bg-BG"/>
        </w:rPr>
        <w:t>одпортфейли</w:t>
      </w:r>
      <w:proofErr w:type="spellEnd"/>
      <w:r w:rsidRPr="00B06A61">
        <w:rPr>
          <w:rFonts w:ascii="Verdana" w:eastAsia="Times New Roman" w:hAnsi="Verdana" w:cstheme="minorHAnsi"/>
          <w:sz w:val="20"/>
          <w:szCs w:val="20"/>
          <w:lang w:val="bg-BG" w:eastAsia="bg-BG"/>
        </w:rPr>
        <w:t xml:space="preserve"> по </w:t>
      </w:r>
      <w:r w:rsidR="004B6E47" w:rsidRPr="00B06A61">
        <w:rPr>
          <w:rFonts w:ascii="Verdana" w:eastAsia="Times New Roman" w:hAnsi="Verdana" w:cstheme="minorHAnsi"/>
          <w:sz w:val="20"/>
          <w:szCs w:val="20"/>
          <w:lang w:val="bg-BG" w:eastAsia="bg-BG"/>
        </w:rPr>
        <w:t>Гаранционен п</w:t>
      </w:r>
      <w:r w:rsidRPr="00B06A61">
        <w:rPr>
          <w:rFonts w:ascii="Verdana" w:eastAsia="Times New Roman" w:hAnsi="Verdana" w:cstheme="minorHAnsi"/>
          <w:sz w:val="20"/>
          <w:szCs w:val="20"/>
          <w:lang w:val="bg-BG" w:eastAsia="bg-BG"/>
        </w:rPr>
        <w:t xml:space="preserve">родукт </w:t>
      </w:r>
      <w:r w:rsidR="004B6E47"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Устойчива инфраструктура</w:t>
      </w:r>
      <w:r w:rsidR="004B6E47"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w:t>
      </w:r>
    </w:p>
    <w:bookmarkEnd w:id="52"/>
    <w:p w14:paraId="33EE36F5" w14:textId="72A7C102" w:rsidR="00E70791" w:rsidRPr="00B06A61" w:rsidRDefault="00854F56" w:rsidP="00E70791">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lang w:val="bg-BG"/>
        </w:rPr>
        <w:t xml:space="preserve"> </w:t>
      </w:r>
      <w:r w:rsidR="00E70791" w:rsidRPr="00B06A61">
        <w:rPr>
          <w:rFonts w:ascii="Verdana" w:eastAsia="Times New Roman" w:hAnsi="Verdana" w:cstheme="minorHAnsi"/>
          <w:sz w:val="20"/>
          <w:szCs w:val="20"/>
          <w:lang w:val="bg-BG" w:eastAsia="bg-BG"/>
        </w:rPr>
        <w:t xml:space="preserve">Настоящото Споразумение може да бъде прекратено частично по отношение само на някое от Присъединените към Финансовия посредник лица или по отношение на някой от </w:t>
      </w:r>
      <w:proofErr w:type="spellStart"/>
      <w:r w:rsidR="00E70791" w:rsidRPr="00B06A61">
        <w:rPr>
          <w:rFonts w:ascii="Verdana" w:eastAsia="Times New Roman" w:hAnsi="Verdana" w:cstheme="minorHAnsi"/>
          <w:sz w:val="20"/>
          <w:szCs w:val="20"/>
          <w:lang w:val="bg-BG" w:eastAsia="bg-BG"/>
        </w:rPr>
        <w:t>Подпродуктите</w:t>
      </w:r>
      <w:proofErr w:type="spellEnd"/>
      <w:r w:rsidR="00E70791" w:rsidRPr="00B06A61">
        <w:rPr>
          <w:rFonts w:ascii="Verdana" w:eastAsia="Times New Roman" w:hAnsi="Verdana" w:cstheme="minorHAnsi"/>
          <w:sz w:val="20"/>
          <w:szCs w:val="20"/>
          <w:lang w:val="bg-BG" w:eastAsia="bg-BG"/>
        </w:rPr>
        <w:t>, доколкото това е приложимо.</w:t>
      </w:r>
    </w:p>
    <w:p w14:paraId="1443BF6C" w14:textId="25777C55" w:rsidR="00EB79F7" w:rsidRPr="00B06A61" w:rsidRDefault="009E6961"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A23701" w:rsidRPr="00B06A61">
        <w:rPr>
          <w:rFonts w:ascii="Verdana" w:eastAsia="Times New Roman" w:hAnsi="Verdana" w:cstheme="minorHAnsi"/>
          <w:sz w:val="20"/>
          <w:szCs w:val="20"/>
          <w:lang w:val="bg-BG" w:eastAsia="bg-BG"/>
        </w:rPr>
        <w:t xml:space="preserve">В </w:t>
      </w:r>
      <w:r w:rsidR="00F455E5" w:rsidRPr="00B06A61">
        <w:rPr>
          <w:rFonts w:ascii="Verdana" w:eastAsia="Times New Roman" w:hAnsi="Verdana" w:cstheme="minorHAnsi"/>
          <w:sz w:val="20"/>
          <w:szCs w:val="20"/>
          <w:lang w:val="bg-BG" w:eastAsia="bg-BG"/>
        </w:rPr>
        <w:t>3</w:t>
      </w:r>
      <w:r w:rsidR="00A23701" w:rsidRPr="00B06A61">
        <w:rPr>
          <w:rFonts w:ascii="Verdana" w:eastAsia="Times New Roman" w:hAnsi="Verdana" w:cstheme="minorHAnsi"/>
          <w:sz w:val="20"/>
          <w:szCs w:val="20"/>
          <w:lang w:val="bg-BG" w:eastAsia="bg-BG"/>
        </w:rPr>
        <w:t xml:space="preserve">0-дневен срок от </w:t>
      </w:r>
      <w:r w:rsidR="00E51108" w:rsidRPr="00B06A61">
        <w:rPr>
          <w:rFonts w:ascii="Verdana" w:eastAsia="Times New Roman" w:hAnsi="Verdana" w:cstheme="minorHAnsi"/>
          <w:sz w:val="20"/>
          <w:szCs w:val="20"/>
          <w:lang w:val="bg-BG" w:eastAsia="bg-BG"/>
        </w:rPr>
        <w:t>Д</w:t>
      </w:r>
      <w:r w:rsidR="00A23701" w:rsidRPr="00B06A61">
        <w:rPr>
          <w:rFonts w:ascii="Verdana" w:eastAsia="Times New Roman" w:hAnsi="Verdana" w:cstheme="minorHAnsi"/>
          <w:sz w:val="20"/>
          <w:szCs w:val="20"/>
          <w:lang w:val="bg-BG" w:eastAsia="bg-BG"/>
        </w:rPr>
        <w:t>ата</w:t>
      </w:r>
      <w:r w:rsidR="00E66CA5" w:rsidRPr="00B06A61">
        <w:rPr>
          <w:rFonts w:ascii="Verdana" w:eastAsia="Times New Roman" w:hAnsi="Verdana" w:cstheme="minorHAnsi"/>
          <w:sz w:val="20"/>
          <w:szCs w:val="20"/>
          <w:lang w:val="bg-BG" w:eastAsia="bg-BG"/>
        </w:rPr>
        <w:t>та на прекратяване на настоящото Споразумение</w:t>
      </w:r>
      <w:r w:rsidR="00A23701" w:rsidRPr="00B06A61">
        <w:rPr>
          <w:rFonts w:ascii="Verdana" w:eastAsia="Times New Roman" w:hAnsi="Verdana" w:cstheme="minorHAnsi"/>
          <w:sz w:val="20"/>
          <w:szCs w:val="20"/>
          <w:lang w:val="bg-BG" w:eastAsia="bg-BG"/>
        </w:rPr>
        <w:t xml:space="preserve"> Финансовият</w:t>
      </w:r>
      <w:r w:rsidR="00B63366" w:rsidRPr="00B06A61">
        <w:rPr>
          <w:rFonts w:ascii="Verdana" w:eastAsia="Times New Roman" w:hAnsi="Verdana" w:cstheme="minorHAnsi"/>
          <w:sz w:val="20"/>
          <w:szCs w:val="20"/>
          <w:lang w:val="bg-BG" w:eastAsia="bg-BG"/>
        </w:rPr>
        <w:t xml:space="preserve"> </w:t>
      </w:r>
      <w:r w:rsidR="00A23701" w:rsidRPr="00B06A61">
        <w:rPr>
          <w:rFonts w:ascii="Verdana" w:eastAsia="Times New Roman" w:hAnsi="Verdana" w:cstheme="minorHAnsi"/>
          <w:sz w:val="20"/>
          <w:szCs w:val="20"/>
          <w:lang w:val="bg-BG" w:eastAsia="bg-BG"/>
        </w:rPr>
        <w:t>п</w:t>
      </w:r>
      <w:r w:rsidR="00B63366" w:rsidRPr="00B06A61">
        <w:rPr>
          <w:rFonts w:ascii="Verdana" w:eastAsia="Times New Roman" w:hAnsi="Verdana" w:cstheme="minorHAnsi"/>
          <w:sz w:val="20"/>
          <w:szCs w:val="20"/>
          <w:lang w:val="bg-BG" w:eastAsia="bg-BG"/>
        </w:rPr>
        <w:t xml:space="preserve">осредник изпраща Доклад на </w:t>
      </w:r>
      <w:r w:rsidR="005E6569" w:rsidRPr="00B06A61">
        <w:rPr>
          <w:rFonts w:ascii="Verdana" w:eastAsia="Times New Roman" w:hAnsi="Verdana" w:cstheme="minorHAnsi"/>
          <w:sz w:val="20"/>
          <w:szCs w:val="20"/>
          <w:lang w:val="bg-BG" w:eastAsia="bg-BG"/>
        </w:rPr>
        <w:t>ББР със съдържанието и приложенията по чл. 2</w:t>
      </w:r>
      <w:r w:rsidR="00EB79F7" w:rsidRPr="00B06A61">
        <w:rPr>
          <w:rFonts w:ascii="Verdana" w:eastAsia="Times New Roman" w:hAnsi="Verdana" w:cstheme="minorHAnsi"/>
          <w:sz w:val="20"/>
          <w:szCs w:val="20"/>
          <w:lang w:val="bg-BG" w:eastAsia="bg-BG"/>
        </w:rPr>
        <w:t>2, ал. 3,</w:t>
      </w:r>
      <w:r w:rsidR="00B63366" w:rsidRPr="00B06A61">
        <w:rPr>
          <w:rFonts w:ascii="Verdana" w:eastAsia="Times New Roman" w:hAnsi="Verdana" w:cstheme="minorHAnsi"/>
          <w:sz w:val="20"/>
          <w:szCs w:val="20"/>
          <w:lang w:val="bg-BG" w:eastAsia="bg-BG"/>
        </w:rPr>
        <w:t xml:space="preserve"> заедно с Искане за плащане (</w:t>
      </w:r>
      <w:r w:rsidR="00EB79F7" w:rsidRPr="00B06A61">
        <w:rPr>
          <w:rFonts w:ascii="Verdana" w:eastAsia="Times New Roman" w:hAnsi="Verdana" w:cstheme="minorHAnsi"/>
          <w:sz w:val="20"/>
          <w:szCs w:val="20"/>
          <w:lang w:val="bg-BG" w:eastAsia="bg-BG"/>
        </w:rPr>
        <w:t>ако е приложимо</w:t>
      </w:r>
      <w:r w:rsidR="00B63366" w:rsidRPr="00B06A61">
        <w:rPr>
          <w:rFonts w:ascii="Verdana" w:eastAsia="Times New Roman" w:hAnsi="Verdana" w:cstheme="minorHAnsi"/>
          <w:sz w:val="20"/>
          <w:szCs w:val="20"/>
          <w:lang w:val="bg-BG" w:eastAsia="bg-BG"/>
        </w:rPr>
        <w:t>).</w:t>
      </w:r>
    </w:p>
    <w:p w14:paraId="0AE51178" w14:textId="5AED3037" w:rsidR="00177C03" w:rsidRPr="00B06A61" w:rsidRDefault="00EB79F7"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4</w:t>
      </w:r>
      <w:r w:rsidRPr="00B06A61">
        <w:rPr>
          <w:rFonts w:ascii="Verdana" w:eastAsia="Times New Roman" w:hAnsi="Verdana" w:cstheme="minorHAnsi"/>
          <w:b/>
          <w:bCs/>
          <w:sz w:val="20"/>
          <w:szCs w:val="20"/>
          <w:lang w:val="bg-BG" w:eastAsia="bg-BG"/>
        </w:rPr>
        <w:t>)</w:t>
      </w:r>
      <w:r w:rsidR="00B63366" w:rsidRPr="00B06A61">
        <w:rPr>
          <w:rFonts w:ascii="Verdana" w:eastAsia="Times New Roman" w:hAnsi="Verdana" w:cstheme="minorHAnsi"/>
          <w:sz w:val="20"/>
          <w:szCs w:val="20"/>
          <w:lang w:val="bg-BG" w:eastAsia="bg-BG"/>
        </w:rPr>
        <w:t xml:space="preserve"> </w:t>
      </w:r>
      <w:r w:rsidR="00F86EC8" w:rsidRPr="00B06A61">
        <w:rPr>
          <w:rFonts w:ascii="Verdana" w:eastAsia="Times New Roman" w:hAnsi="Verdana" w:cstheme="minorHAnsi"/>
          <w:sz w:val="20"/>
          <w:szCs w:val="20"/>
          <w:lang w:val="bg-BG" w:eastAsia="bg-BG"/>
        </w:rPr>
        <w:t xml:space="preserve">В хипотезата на чл. 39, ал. 1, за </w:t>
      </w:r>
      <w:r w:rsidR="00B63366" w:rsidRPr="00B06A61">
        <w:rPr>
          <w:rFonts w:ascii="Verdana" w:eastAsia="Times New Roman" w:hAnsi="Verdana" w:cstheme="minorHAnsi"/>
          <w:sz w:val="20"/>
          <w:szCs w:val="20"/>
          <w:lang w:val="bg-BG" w:eastAsia="bg-BG"/>
        </w:rPr>
        <w:t xml:space="preserve">целите на </w:t>
      </w:r>
      <w:r w:rsidRPr="00B06A61">
        <w:rPr>
          <w:rFonts w:ascii="Verdana" w:eastAsia="Times New Roman" w:hAnsi="Verdana" w:cstheme="minorHAnsi"/>
          <w:sz w:val="20"/>
          <w:szCs w:val="20"/>
          <w:lang w:val="bg-BG" w:eastAsia="bg-BG"/>
        </w:rPr>
        <w:t>Д</w:t>
      </w:r>
      <w:r w:rsidR="00B63366" w:rsidRPr="00B06A61">
        <w:rPr>
          <w:rFonts w:ascii="Verdana" w:eastAsia="Times New Roman" w:hAnsi="Verdana" w:cstheme="minorHAnsi"/>
          <w:sz w:val="20"/>
          <w:szCs w:val="20"/>
          <w:lang w:val="bg-BG" w:eastAsia="bg-BG"/>
        </w:rPr>
        <w:t>оклад</w:t>
      </w:r>
      <w:r w:rsidRPr="00B06A61">
        <w:rPr>
          <w:rFonts w:ascii="Verdana" w:eastAsia="Times New Roman" w:hAnsi="Verdana" w:cstheme="minorHAnsi"/>
          <w:sz w:val="20"/>
          <w:szCs w:val="20"/>
          <w:lang w:val="bg-BG" w:eastAsia="bg-BG"/>
        </w:rPr>
        <w:t xml:space="preserve">а по ал. </w:t>
      </w:r>
      <w:r w:rsidR="0086399A" w:rsidRPr="00B06A61">
        <w:rPr>
          <w:rFonts w:ascii="Verdana" w:eastAsia="Times New Roman" w:hAnsi="Verdana" w:cstheme="minorHAnsi"/>
          <w:sz w:val="20"/>
          <w:szCs w:val="20"/>
          <w:lang w:val="bg-BG" w:eastAsia="bg-BG"/>
        </w:rPr>
        <w:t xml:space="preserve">3 </w:t>
      </w:r>
      <w:r w:rsidRPr="00B06A61">
        <w:rPr>
          <w:rFonts w:ascii="Verdana" w:eastAsia="Times New Roman" w:hAnsi="Verdana" w:cstheme="minorHAnsi"/>
          <w:sz w:val="20"/>
          <w:szCs w:val="20"/>
          <w:lang w:val="bg-BG" w:eastAsia="bg-BG"/>
        </w:rPr>
        <w:t>И</w:t>
      </w:r>
      <w:r w:rsidR="00B63366" w:rsidRPr="00B06A61">
        <w:rPr>
          <w:rFonts w:ascii="Verdana" w:eastAsia="Times New Roman" w:hAnsi="Verdana" w:cstheme="minorHAnsi"/>
          <w:sz w:val="20"/>
          <w:szCs w:val="20"/>
          <w:lang w:val="bg-BG" w:eastAsia="bg-BG"/>
        </w:rPr>
        <w:t>скане</w:t>
      </w:r>
      <w:r w:rsidRPr="00B06A61">
        <w:rPr>
          <w:rFonts w:ascii="Verdana" w:eastAsia="Times New Roman" w:hAnsi="Verdana" w:cstheme="minorHAnsi"/>
          <w:sz w:val="20"/>
          <w:szCs w:val="20"/>
          <w:lang w:val="bg-BG" w:eastAsia="bg-BG"/>
        </w:rPr>
        <w:t>то</w:t>
      </w:r>
      <w:r w:rsidR="00B63366" w:rsidRPr="00B06A61">
        <w:rPr>
          <w:rFonts w:ascii="Verdana" w:eastAsia="Times New Roman" w:hAnsi="Verdana" w:cstheme="minorHAnsi"/>
          <w:sz w:val="20"/>
          <w:szCs w:val="20"/>
          <w:lang w:val="bg-BG" w:eastAsia="bg-BG"/>
        </w:rPr>
        <w:t xml:space="preserve"> за плащане</w:t>
      </w:r>
      <w:r w:rsidRPr="00B06A61">
        <w:rPr>
          <w:rFonts w:ascii="Verdana" w:eastAsia="Times New Roman" w:hAnsi="Verdana" w:cstheme="minorHAnsi"/>
          <w:sz w:val="20"/>
          <w:szCs w:val="20"/>
          <w:lang w:val="bg-BG" w:eastAsia="bg-BG"/>
        </w:rPr>
        <w:t xml:space="preserve"> обхваща</w:t>
      </w:r>
      <w:r w:rsidR="00B63366" w:rsidRPr="00B06A61">
        <w:rPr>
          <w:rFonts w:ascii="Verdana" w:eastAsia="Times New Roman" w:hAnsi="Verdana" w:cstheme="minorHAnsi"/>
          <w:sz w:val="20"/>
          <w:szCs w:val="20"/>
          <w:lang w:val="bg-BG" w:eastAsia="bg-BG"/>
        </w:rPr>
        <w:t xml:space="preserve"> всички суми, дължими от </w:t>
      </w:r>
      <w:r w:rsidRPr="00B06A61">
        <w:rPr>
          <w:rFonts w:ascii="Verdana" w:eastAsia="Times New Roman" w:hAnsi="Verdana" w:cstheme="minorHAnsi"/>
          <w:sz w:val="20"/>
          <w:szCs w:val="20"/>
          <w:lang w:val="bg-BG" w:eastAsia="bg-BG"/>
        </w:rPr>
        <w:t>ББР по Непогасени суми</w:t>
      </w:r>
      <w:r w:rsidR="00177C03" w:rsidRPr="00B06A61">
        <w:rPr>
          <w:rFonts w:ascii="Verdana" w:eastAsia="Times New Roman" w:hAnsi="Verdana" w:cstheme="minorHAnsi"/>
          <w:sz w:val="20"/>
          <w:szCs w:val="20"/>
          <w:lang w:val="bg-BG" w:eastAsia="bg-BG"/>
        </w:rPr>
        <w:t xml:space="preserve">, съответстващи на изискванията за допустимост и възникнали до датата на уведомлението </w:t>
      </w:r>
      <w:r w:rsidR="0086399A" w:rsidRPr="00B06A61">
        <w:rPr>
          <w:rFonts w:ascii="Verdana" w:eastAsia="Times New Roman" w:hAnsi="Verdana" w:cstheme="minorHAnsi"/>
          <w:sz w:val="20"/>
          <w:szCs w:val="20"/>
          <w:lang w:val="bg-BG" w:eastAsia="bg-BG"/>
        </w:rPr>
        <w:t>по чл. 3</w:t>
      </w:r>
      <w:r w:rsidR="00055E1E" w:rsidRPr="00B06A61">
        <w:rPr>
          <w:rFonts w:ascii="Verdana" w:eastAsia="Times New Roman" w:hAnsi="Verdana" w:cstheme="minorHAnsi"/>
          <w:sz w:val="20"/>
          <w:szCs w:val="20"/>
          <w:lang w:val="bg-BG" w:eastAsia="bg-BG"/>
        </w:rPr>
        <w:t>9</w:t>
      </w:r>
      <w:r w:rsidR="0086399A" w:rsidRPr="00B06A61">
        <w:rPr>
          <w:rFonts w:ascii="Verdana" w:eastAsia="Times New Roman" w:hAnsi="Verdana" w:cstheme="minorHAnsi"/>
          <w:sz w:val="20"/>
          <w:szCs w:val="20"/>
          <w:lang w:val="bg-BG" w:eastAsia="bg-BG"/>
        </w:rPr>
        <w:t>, ал. 1</w:t>
      </w:r>
      <w:r w:rsidR="00177C03" w:rsidRPr="00B06A61">
        <w:rPr>
          <w:rFonts w:ascii="Verdana" w:eastAsia="Times New Roman" w:hAnsi="Verdana" w:cstheme="minorHAnsi"/>
          <w:sz w:val="20"/>
          <w:szCs w:val="20"/>
          <w:lang w:val="bg-BG" w:eastAsia="bg-BG"/>
        </w:rPr>
        <w:t>.</w:t>
      </w:r>
    </w:p>
    <w:p w14:paraId="4B14B284" w14:textId="2BB9360A" w:rsidR="00B63366" w:rsidRPr="00B06A61" w:rsidRDefault="00177C03"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5</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В Доклада по ал. </w:t>
      </w:r>
      <w:r w:rsidR="0086399A" w:rsidRPr="00B06A61">
        <w:rPr>
          <w:rFonts w:ascii="Verdana" w:eastAsia="Times New Roman" w:hAnsi="Verdana" w:cstheme="minorHAnsi"/>
          <w:sz w:val="20"/>
          <w:szCs w:val="20"/>
          <w:lang w:val="bg-BG" w:eastAsia="bg-BG"/>
        </w:rPr>
        <w:t xml:space="preserve">3 </w:t>
      </w:r>
      <w:r w:rsidRPr="00B06A61">
        <w:rPr>
          <w:rFonts w:ascii="Verdana" w:eastAsia="Times New Roman" w:hAnsi="Verdana" w:cstheme="minorHAnsi"/>
          <w:sz w:val="20"/>
          <w:szCs w:val="20"/>
          <w:lang w:val="bg-BG" w:eastAsia="bg-BG"/>
        </w:rPr>
        <w:t>с</w:t>
      </w:r>
      <w:r w:rsidR="00B63366" w:rsidRPr="00B06A61">
        <w:rPr>
          <w:rFonts w:ascii="Verdana" w:eastAsia="Times New Roman" w:hAnsi="Verdana" w:cstheme="minorHAnsi"/>
          <w:sz w:val="20"/>
          <w:szCs w:val="20"/>
          <w:lang w:val="bg-BG" w:eastAsia="bg-BG"/>
        </w:rPr>
        <w:t xml:space="preserve">умата на гаранционната такса, дължима от </w:t>
      </w:r>
      <w:r w:rsidRPr="00B06A61">
        <w:rPr>
          <w:rFonts w:ascii="Verdana" w:eastAsia="Times New Roman" w:hAnsi="Verdana" w:cstheme="minorHAnsi"/>
          <w:sz w:val="20"/>
          <w:szCs w:val="20"/>
          <w:lang w:val="bg-BG" w:eastAsia="bg-BG"/>
        </w:rPr>
        <w:t xml:space="preserve">Финансовия </w:t>
      </w:r>
      <w:r w:rsidR="00B63366" w:rsidRPr="00B06A61">
        <w:rPr>
          <w:rFonts w:ascii="Verdana" w:eastAsia="Times New Roman" w:hAnsi="Verdana" w:cstheme="minorHAnsi"/>
          <w:sz w:val="20"/>
          <w:szCs w:val="20"/>
          <w:lang w:val="bg-BG" w:eastAsia="bg-BG"/>
        </w:rPr>
        <w:t xml:space="preserve">посредник на </w:t>
      </w:r>
      <w:r w:rsidRPr="00B06A61">
        <w:rPr>
          <w:rFonts w:ascii="Verdana" w:eastAsia="Times New Roman" w:hAnsi="Verdana" w:cstheme="minorHAnsi"/>
          <w:sz w:val="20"/>
          <w:szCs w:val="20"/>
          <w:lang w:val="bg-BG" w:eastAsia="bg-BG"/>
        </w:rPr>
        <w:t>ББР</w:t>
      </w:r>
      <w:r w:rsidR="00B63366" w:rsidRPr="00B06A61">
        <w:rPr>
          <w:rFonts w:ascii="Verdana" w:eastAsia="Times New Roman" w:hAnsi="Verdana" w:cstheme="minorHAnsi"/>
          <w:sz w:val="20"/>
          <w:szCs w:val="20"/>
          <w:lang w:val="bg-BG" w:eastAsia="bg-BG"/>
        </w:rPr>
        <w:t xml:space="preserve">, се изчислява в съответствие с </w:t>
      </w:r>
      <w:r w:rsidRPr="00B06A61">
        <w:rPr>
          <w:rFonts w:ascii="Verdana" w:eastAsia="Times New Roman" w:hAnsi="Verdana" w:cstheme="minorHAnsi"/>
          <w:sz w:val="20"/>
          <w:szCs w:val="20"/>
          <w:lang w:val="bg-BG" w:eastAsia="bg-BG"/>
        </w:rPr>
        <w:t>член</w:t>
      </w:r>
      <w:r w:rsidR="00B63366" w:rsidRPr="00B06A61">
        <w:rPr>
          <w:rFonts w:ascii="Verdana" w:eastAsia="Times New Roman" w:hAnsi="Verdana" w:cstheme="minorHAnsi"/>
          <w:sz w:val="20"/>
          <w:szCs w:val="20"/>
          <w:lang w:val="bg-BG" w:eastAsia="bg-BG"/>
        </w:rPr>
        <w:t xml:space="preserve"> 1</w:t>
      </w:r>
      <w:r w:rsidR="00341806" w:rsidRPr="00B06A61">
        <w:rPr>
          <w:rFonts w:ascii="Verdana" w:eastAsia="Times New Roman" w:hAnsi="Verdana" w:cstheme="minorHAnsi"/>
          <w:sz w:val="20"/>
          <w:szCs w:val="20"/>
          <w:lang w:val="bg-BG" w:eastAsia="bg-BG"/>
        </w:rPr>
        <w:t>8, като за</w:t>
      </w:r>
      <w:r w:rsidR="00B63366" w:rsidRPr="00B06A61">
        <w:rPr>
          <w:rFonts w:ascii="Verdana" w:eastAsia="Times New Roman" w:hAnsi="Verdana" w:cstheme="minorHAnsi"/>
          <w:sz w:val="20"/>
          <w:szCs w:val="20"/>
          <w:lang w:val="bg-BG" w:eastAsia="bg-BG"/>
        </w:rPr>
        <w:t xml:space="preserve"> послед</w:t>
      </w:r>
      <w:r w:rsidR="00341806" w:rsidRPr="00B06A61">
        <w:rPr>
          <w:rFonts w:ascii="Verdana" w:eastAsia="Times New Roman" w:hAnsi="Verdana" w:cstheme="minorHAnsi"/>
          <w:sz w:val="20"/>
          <w:szCs w:val="20"/>
          <w:lang w:val="bg-BG" w:eastAsia="bg-BG"/>
        </w:rPr>
        <w:t>ен</w:t>
      </w:r>
      <w:r w:rsidR="00B63366" w:rsidRPr="00B06A61">
        <w:rPr>
          <w:rFonts w:ascii="Verdana" w:eastAsia="Times New Roman" w:hAnsi="Verdana" w:cstheme="minorHAnsi"/>
          <w:sz w:val="20"/>
          <w:szCs w:val="20"/>
          <w:lang w:val="bg-BG" w:eastAsia="bg-BG"/>
        </w:rPr>
        <w:t xml:space="preserve"> ден от периода за </w:t>
      </w:r>
      <w:r w:rsidR="00341806" w:rsidRPr="00B06A61">
        <w:rPr>
          <w:rFonts w:ascii="Verdana" w:eastAsia="Times New Roman" w:hAnsi="Verdana" w:cstheme="minorHAnsi"/>
          <w:sz w:val="20"/>
          <w:szCs w:val="20"/>
          <w:lang w:val="bg-BG" w:eastAsia="bg-BG"/>
        </w:rPr>
        <w:t>на</w:t>
      </w:r>
      <w:r w:rsidR="00B63366" w:rsidRPr="00B06A61">
        <w:rPr>
          <w:rFonts w:ascii="Verdana" w:eastAsia="Times New Roman" w:hAnsi="Verdana" w:cstheme="minorHAnsi"/>
          <w:sz w:val="20"/>
          <w:szCs w:val="20"/>
          <w:lang w:val="bg-BG" w:eastAsia="bg-BG"/>
        </w:rPr>
        <w:t xml:space="preserve">числяване на гаранционната такса </w:t>
      </w:r>
      <w:r w:rsidR="00341806" w:rsidRPr="00B06A61">
        <w:rPr>
          <w:rFonts w:ascii="Verdana" w:eastAsia="Times New Roman" w:hAnsi="Verdana" w:cstheme="minorHAnsi"/>
          <w:sz w:val="20"/>
          <w:szCs w:val="20"/>
          <w:lang w:val="bg-BG" w:eastAsia="bg-BG"/>
        </w:rPr>
        <w:t>се счита</w:t>
      </w:r>
      <w:r w:rsidR="00B63366" w:rsidRPr="00B06A61">
        <w:rPr>
          <w:rFonts w:ascii="Verdana" w:eastAsia="Times New Roman" w:hAnsi="Verdana" w:cstheme="minorHAnsi"/>
          <w:sz w:val="20"/>
          <w:szCs w:val="20"/>
          <w:lang w:val="bg-BG" w:eastAsia="bg-BG"/>
        </w:rPr>
        <w:t xml:space="preserve"> </w:t>
      </w:r>
      <w:r w:rsidR="00E51108" w:rsidRPr="00B06A61">
        <w:rPr>
          <w:rFonts w:ascii="Verdana" w:eastAsia="Times New Roman" w:hAnsi="Verdana" w:cstheme="minorHAnsi"/>
          <w:sz w:val="20"/>
          <w:szCs w:val="20"/>
          <w:lang w:val="bg-BG" w:eastAsia="bg-BG"/>
        </w:rPr>
        <w:t>Д</w:t>
      </w:r>
      <w:r w:rsidR="00B63366" w:rsidRPr="00B06A61">
        <w:rPr>
          <w:rFonts w:ascii="Verdana" w:eastAsia="Times New Roman" w:hAnsi="Verdana" w:cstheme="minorHAnsi"/>
          <w:sz w:val="20"/>
          <w:szCs w:val="20"/>
          <w:lang w:val="bg-BG" w:eastAsia="bg-BG"/>
        </w:rPr>
        <w:t>атата на прекратяване.</w:t>
      </w:r>
    </w:p>
    <w:p w14:paraId="07B147C8" w14:textId="3089BEC3" w:rsidR="009E6961" w:rsidRPr="00B06A61" w:rsidRDefault="00341806"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6</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След настъпване на </w:t>
      </w:r>
      <w:r w:rsidR="00E51108" w:rsidRPr="00B06A61">
        <w:rPr>
          <w:rFonts w:ascii="Verdana" w:eastAsia="Times New Roman" w:hAnsi="Verdana" w:cstheme="minorHAnsi"/>
          <w:sz w:val="20"/>
          <w:szCs w:val="20"/>
          <w:lang w:val="bg-BG" w:eastAsia="bg-BG"/>
        </w:rPr>
        <w:t>Д</w:t>
      </w:r>
      <w:r w:rsidRPr="00B06A61">
        <w:rPr>
          <w:rFonts w:ascii="Verdana" w:eastAsia="Times New Roman" w:hAnsi="Verdana" w:cstheme="minorHAnsi"/>
          <w:sz w:val="20"/>
          <w:szCs w:val="20"/>
          <w:lang w:val="bg-BG" w:eastAsia="bg-BG"/>
        </w:rPr>
        <w:t>атата на прекратяване</w:t>
      </w:r>
      <w:r w:rsidR="00E66CA5" w:rsidRPr="00B06A61">
        <w:rPr>
          <w:rFonts w:ascii="Verdana" w:eastAsia="Times New Roman" w:hAnsi="Verdana" w:cstheme="minorHAnsi"/>
          <w:sz w:val="20"/>
          <w:szCs w:val="20"/>
          <w:lang w:val="bg-BG" w:eastAsia="bg-BG"/>
        </w:rPr>
        <w:t xml:space="preserve"> на Споразумението</w:t>
      </w:r>
      <w:r w:rsidRPr="00B06A61">
        <w:rPr>
          <w:rFonts w:ascii="Verdana" w:eastAsia="Times New Roman" w:hAnsi="Verdana" w:cstheme="minorHAnsi"/>
          <w:sz w:val="20"/>
          <w:szCs w:val="20"/>
          <w:lang w:val="bg-BG" w:eastAsia="bg-BG"/>
        </w:rPr>
        <w:t xml:space="preserve"> Финансовият посредник не може да представя други Искания з</w:t>
      </w:r>
      <w:r w:rsidR="00A3094C" w:rsidRPr="00B06A61">
        <w:rPr>
          <w:rFonts w:ascii="Verdana" w:eastAsia="Times New Roman" w:hAnsi="Verdana" w:cstheme="minorHAnsi"/>
          <w:sz w:val="20"/>
          <w:szCs w:val="20"/>
          <w:lang w:val="bg-BG" w:eastAsia="bg-BG"/>
        </w:rPr>
        <w:t>а</w:t>
      </w:r>
      <w:r w:rsidRPr="00B06A61">
        <w:rPr>
          <w:rFonts w:ascii="Verdana" w:eastAsia="Times New Roman" w:hAnsi="Verdana" w:cstheme="minorHAnsi"/>
          <w:sz w:val="20"/>
          <w:szCs w:val="20"/>
          <w:lang w:val="bg-BG" w:eastAsia="bg-BG"/>
        </w:rPr>
        <w:t xml:space="preserve"> плащане извън Искането за плащане по настоящ</w:t>
      </w:r>
      <w:r w:rsidR="00F455E5" w:rsidRPr="00B06A61">
        <w:rPr>
          <w:rFonts w:ascii="Verdana" w:eastAsia="Times New Roman" w:hAnsi="Verdana" w:cstheme="minorHAnsi"/>
          <w:sz w:val="20"/>
          <w:szCs w:val="20"/>
          <w:lang w:val="bg-BG" w:eastAsia="bg-BG"/>
        </w:rPr>
        <w:t>ия чл. 40</w:t>
      </w:r>
      <w:r w:rsidRPr="00B06A61">
        <w:rPr>
          <w:rFonts w:ascii="Verdana" w:eastAsia="Times New Roman" w:hAnsi="Verdana" w:cstheme="minorHAnsi"/>
          <w:sz w:val="20"/>
          <w:szCs w:val="20"/>
          <w:lang w:val="bg-BG" w:eastAsia="bg-BG"/>
        </w:rPr>
        <w:t>.</w:t>
      </w:r>
    </w:p>
    <w:p w14:paraId="35645916" w14:textId="7B5AD500" w:rsidR="00203613" w:rsidRPr="00B06A61" w:rsidRDefault="00203613"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7</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w:t>
      </w:r>
      <w:r w:rsidR="00705780" w:rsidRPr="00B06A61">
        <w:rPr>
          <w:rFonts w:ascii="Verdana" w:eastAsia="Times New Roman" w:hAnsi="Verdana" w:cstheme="minorHAnsi"/>
          <w:sz w:val="20"/>
          <w:szCs w:val="20"/>
          <w:lang w:val="bg-BG" w:eastAsia="bg-BG"/>
        </w:rPr>
        <w:t xml:space="preserve">ББР не извършва плащания в </w:t>
      </w:r>
      <w:r w:rsidRPr="00B06A61">
        <w:rPr>
          <w:rFonts w:ascii="Verdana" w:eastAsia="Times New Roman" w:hAnsi="Verdana" w:cstheme="minorHAnsi"/>
          <w:sz w:val="20"/>
          <w:szCs w:val="20"/>
          <w:lang w:val="bg-BG" w:eastAsia="bg-BG"/>
        </w:rPr>
        <w:t>случаите</w:t>
      </w:r>
      <w:r w:rsidR="00705780"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когато основание</w:t>
      </w:r>
      <w:r w:rsidR="0097148C" w:rsidRPr="00B06A61">
        <w:rPr>
          <w:rFonts w:ascii="Verdana" w:eastAsia="Times New Roman" w:hAnsi="Verdana" w:cstheme="minorHAnsi"/>
          <w:sz w:val="20"/>
          <w:szCs w:val="20"/>
          <w:lang w:val="bg-BG" w:eastAsia="bg-BG"/>
        </w:rPr>
        <w:t>то</w:t>
      </w:r>
      <w:r w:rsidRPr="00B06A61">
        <w:rPr>
          <w:rFonts w:ascii="Verdana" w:eastAsia="Times New Roman" w:hAnsi="Verdana" w:cstheme="minorHAnsi"/>
          <w:sz w:val="20"/>
          <w:szCs w:val="20"/>
          <w:lang w:val="bg-BG" w:eastAsia="bg-BG"/>
        </w:rPr>
        <w:t xml:space="preserve"> за</w:t>
      </w:r>
      <w:r w:rsidR="00705780" w:rsidRPr="00B06A61">
        <w:rPr>
          <w:rFonts w:ascii="Verdana" w:eastAsia="Times New Roman" w:hAnsi="Verdana" w:cstheme="minorHAnsi"/>
          <w:sz w:val="20"/>
          <w:szCs w:val="20"/>
          <w:lang w:val="bg-BG" w:eastAsia="bg-BG"/>
        </w:rPr>
        <w:t xml:space="preserve"> прекратяване е </w:t>
      </w:r>
      <w:r w:rsidR="009575E1" w:rsidRPr="00B06A61">
        <w:rPr>
          <w:rFonts w:ascii="Verdana" w:eastAsia="Times New Roman" w:hAnsi="Verdana" w:cstheme="minorHAnsi"/>
          <w:sz w:val="20"/>
          <w:szCs w:val="20"/>
          <w:lang w:val="bg-BG" w:eastAsia="bg-BG"/>
        </w:rPr>
        <w:t>Неизпълнение</w:t>
      </w:r>
      <w:r w:rsidR="00BA7DBA" w:rsidRPr="00B06A61">
        <w:rPr>
          <w:rFonts w:ascii="Verdana" w:eastAsia="Times New Roman" w:hAnsi="Verdana" w:cstheme="minorHAnsi"/>
          <w:sz w:val="20"/>
          <w:szCs w:val="20"/>
          <w:lang w:val="bg-BG" w:eastAsia="bg-BG"/>
        </w:rPr>
        <w:t>,</w:t>
      </w:r>
      <w:r w:rsidR="0097148C" w:rsidRPr="00B06A61">
        <w:rPr>
          <w:rFonts w:ascii="Verdana" w:eastAsia="Times New Roman" w:hAnsi="Verdana" w:cstheme="minorHAnsi"/>
          <w:sz w:val="20"/>
          <w:szCs w:val="20"/>
          <w:lang w:val="bg-BG" w:eastAsia="bg-BG"/>
        </w:rPr>
        <w:t xml:space="preserve"> свързано с </w:t>
      </w:r>
      <w:r w:rsidRPr="00B06A61">
        <w:rPr>
          <w:rFonts w:ascii="Verdana" w:eastAsia="Times New Roman" w:hAnsi="Verdana" w:cstheme="minorHAnsi"/>
          <w:sz w:val="20"/>
          <w:szCs w:val="20"/>
          <w:lang w:val="bg-BG" w:eastAsia="bg-BG"/>
        </w:rPr>
        <w:t>Незакон</w:t>
      </w:r>
      <w:r w:rsidR="0056612B" w:rsidRPr="00B06A61">
        <w:rPr>
          <w:rFonts w:ascii="Verdana" w:eastAsia="Times New Roman" w:hAnsi="Verdana" w:cstheme="minorHAnsi"/>
          <w:sz w:val="20"/>
          <w:szCs w:val="20"/>
          <w:lang w:val="bg-BG" w:eastAsia="bg-BG"/>
        </w:rPr>
        <w:t>ни</w:t>
      </w:r>
      <w:r w:rsidRPr="00B06A61">
        <w:rPr>
          <w:rFonts w:ascii="Verdana" w:eastAsia="Times New Roman" w:hAnsi="Verdana" w:cstheme="minorHAnsi"/>
          <w:sz w:val="20"/>
          <w:szCs w:val="20"/>
          <w:lang w:val="bg-BG" w:eastAsia="bg-BG"/>
        </w:rPr>
        <w:t xml:space="preserve"> дейности, </w:t>
      </w:r>
      <w:r w:rsidR="00135EFF" w:rsidRPr="00B06A61">
        <w:rPr>
          <w:rFonts w:ascii="Verdana" w:eastAsia="Times New Roman" w:hAnsi="Verdana" w:cstheme="minorHAnsi"/>
          <w:sz w:val="20"/>
          <w:szCs w:val="20"/>
          <w:lang w:val="bg-BG" w:eastAsia="bg-BG"/>
        </w:rPr>
        <w:t>О</w:t>
      </w:r>
      <w:r w:rsidRPr="00B06A61">
        <w:rPr>
          <w:rFonts w:ascii="Verdana" w:eastAsia="Times New Roman" w:hAnsi="Verdana" w:cstheme="minorHAnsi"/>
          <w:sz w:val="20"/>
          <w:szCs w:val="20"/>
          <w:lang w:val="bg-BG" w:eastAsia="bg-BG"/>
        </w:rPr>
        <w:t>граничителни мерки или изпълнението на задължението за плащане от страна на ББР би било незаконосъ</w:t>
      </w:r>
      <w:r w:rsidR="00A3094C" w:rsidRPr="00B06A61">
        <w:rPr>
          <w:rFonts w:ascii="Verdana" w:eastAsia="Times New Roman" w:hAnsi="Verdana" w:cstheme="minorHAnsi"/>
          <w:sz w:val="20"/>
          <w:szCs w:val="20"/>
          <w:lang w:val="bg-BG" w:eastAsia="bg-BG"/>
        </w:rPr>
        <w:t>о</w:t>
      </w:r>
      <w:r w:rsidRPr="00B06A61">
        <w:rPr>
          <w:rFonts w:ascii="Verdana" w:eastAsia="Times New Roman" w:hAnsi="Verdana" w:cstheme="minorHAnsi"/>
          <w:sz w:val="20"/>
          <w:szCs w:val="20"/>
          <w:lang w:val="bg-BG" w:eastAsia="bg-BG"/>
        </w:rPr>
        <w:t>бразно</w:t>
      </w:r>
      <w:r w:rsidR="00724B65" w:rsidRPr="00B06A61">
        <w:rPr>
          <w:rFonts w:ascii="Verdana" w:eastAsia="Times New Roman" w:hAnsi="Verdana" w:cstheme="minorHAnsi"/>
          <w:sz w:val="20"/>
          <w:szCs w:val="20"/>
          <w:lang w:val="bg-BG" w:eastAsia="bg-BG"/>
        </w:rPr>
        <w:t xml:space="preserve"> на друго основание</w:t>
      </w:r>
      <w:r w:rsidRPr="00B06A61">
        <w:rPr>
          <w:rFonts w:ascii="Verdana" w:eastAsia="Times New Roman" w:hAnsi="Verdana" w:cstheme="minorHAnsi"/>
          <w:sz w:val="20"/>
          <w:szCs w:val="20"/>
          <w:lang w:val="bg-BG" w:eastAsia="bg-BG"/>
        </w:rPr>
        <w:t>.</w:t>
      </w:r>
    </w:p>
    <w:p w14:paraId="36FA3512" w14:textId="11BCDBE8" w:rsidR="00A3094C" w:rsidRPr="00B06A61" w:rsidRDefault="00A3094C"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8</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Плащанията между страните при прекратяване по настоящата клауза се изчисляват</w:t>
      </w:r>
      <w:r w:rsidR="00405929"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като</w:t>
      </w:r>
      <w:r w:rsidR="00E66415" w:rsidRPr="00B06A61">
        <w:rPr>
          <w:rFonts w:ascii="Verdana" w:eastAsia="Times New Roman" w:hAnsi="Verdana" w:cstheme="minorHAnsi"/>
          <w:sz w:val="20"/>
          <w:szCs w:val="20"/>
          <w:lang w:val="bg-BG" w:eastAsia="bg-BG"/>
        </w:rPr>
        <w:t xml:space="preserve"> от</w:t>
      </w:r>
      <w:r w:rsidRPr="00B06A61">
        <w:rPr>
          <w:rFonts w:ascii="Verdana" w:eastAsia="Times New Roman" w:hAnsi="Verdana" w:cstheme="minorHAnsi"/>
          <w:sz w:val="20"/>
          <w:szCs w:val="20"/>
          <w:lang w:val="bg-BG" w:eastAsia="bg-BG"/>
        </w:rPr>
        <w:t>:</w:t>
      </w:r>
    </w:p>
    <w:p w14:paraId="1079CB5A" w14:textId="45ECAAE9" w:rsidR="00A3094C" w:rsidRPr="00B06A61" w:rsidRDefault="00A3094C"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lastRenderedPageBreak/>
        <w:t>а.</w:t>
      </w:r>
      <w:r w:rsidR="00E66415" w:rsidRPr="00B06A61">
        <w:rPr>
          <w:rFonts w:ascii="Verdana" w:eastAsia="Times New Roman" w:hAnsi="Verdana" w:cstheme="minorHAnsi"/>
          <w:sz w:val="20"/>
          <w:szCs w:val="20"/>
          <w:lang w:val="bg-BG" w:eastAsia="bg-BG"/>
        </w:rPr>
        <w:t xml:space="preserve"> дължимите суми от ББР по Непогасени суми, съгласно Доклада по ал. 2 и Искането за плащане по ал. 4, се извади</w:t>
      </w:r>
    </w:p>
    <w:p w14:paraId="594643A6" w14:textId="20CEBFDA" w:rsidR="00E66415" w:rsidRPr="00B06A61" w:rsidRDefault="00E66415"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б. сбора от (i) </w:t>
      </w:r>
      <w:r w:rsidR="00E81ACE" w:rsidRPr="00B06A61">
        <w:rPr>
          <w:rFonts w:ascii="Verdana" w:eastAsia="Times New Roman" w:hAnsi="Verdana" w:cstheme="minorHAnsi"/>
          <w:sz w:val="20"/>
          <w:szCs w:val="20"/>
          <w:lang w:val="bg-BG" w:eastAsia="bg-BG"/>
        </w:rPr>
        <w:t>г</w:t>
      </w:r>
      <w:r w:rsidRPr="00B06A61">
        <w:rPr>
          <w:rFonts w:ascii="Verdana" w:eastAsia="Times New Roman" w:hAnsi="Verdana" w:cstheme="minorHAnsi"/>
          <w:sz w:val="20"/>
          <w:szCs w:val="20"/>
          <w:lang w:val="bg-BG" w:eastAsia="bg-BG"/>
        </w:rPr>
        <w:t xml:space="preserve">аранционните такси, дължими от Финансовия посредник, (ii) </w:t>
      </w:r>
      <w:r w:rsidR="00125B44" w:rsidRPr="00B06A61">
        <w:rPr>
          <w:rFonts w:ascii="Verdana" w:hAnsi="Verdana"/>
          <w:sz w:val="20"/>
          <w:szCs w:val="20"/>
          <w:lang w:val="bg-BG" w:bidi="bg-BG"/>
        </w:rPr>
        <w:t xml:space="preserve">сумите получени </w:t>
      </w:r>
      <w:r w:rsidR="009575E1" w:rsidRPr="00B06A61">
        <w:rPr>
          <w:rFonts w:ascii="Verdana" w:hAnsi="Verdana"/>
          <w:sz w:val="20"/>
          <w:szCs w:val="20"/>
          <w:lang w:val="bg-BG" w:bidi="bg-BG"/>
        </w:rPr>
        <w:t xml:space="preserve">от Финансовия посредник </w:t>
      </w:r>
      <w:r w:rsidR="00125B44" w:rsidRPr="00B06A61">
        <w:rPr>
          <w:rFonts w:ascii="Verdana" w:hAnsi="Verdana"/>
          <w:sz w:val="20"/>
          <w:szCs w:val="20"/>
          <w:lang w:val="bg-BG" w:bidi="bg-BG"/>
        </w:rPr>
        <w:t xml:space="preserve">след </w:t>
      </w:r>
      <w:r w:rsidR="009575E1" w:rsidRPr="00B06A61">
        <w:rPr>
          <w:rFonts w:ascii="Verdana" w:hAnsi="Verdana"/>
          <w:sz w:val="20"/>
          <w:szCs w:val="20"/>
          <w:lang w:val="bg-BG" w:bidi="bg-BG"/>
        </w:rPr>
        <w:t>с</w:t>
      </w:r>
      <w:r w:rsidR="00125B44" w:rsidRPr="00B06A61">
        <w:rPr>
          <w:rFonts w:ascii="Verdana" w:hAnsi="Verdana"/>
          <w:sz w:val="20"/>
          <w:szCs w:val="20"/>
          <w:lang w:val="bg-BG" w:bidi="bg-BG"/>
        </w:rPr>
        <w:t>ъбиране на вземанията</w:t>
      </w:r>
      <w:r w:rsidR="00125B44" w:rsidRPr="00B06A61">
        <w:rPr>
          <w:rFonts w:ascii="Verdana" w:eastAsia="Times New Roman" w:hAnsi="Verdana" w:cstheme="minorHAnsi"/>
          <w:sz w:val="20"/>
          <w:szCs w:val="20"/>
          <w:lang w:val="bg-BG" w:eastAsia="bg-BG"/>
        </w:rPr>
        <w:t xml:space="preserve"> по</w:t>
      </w:r>
      <w:r w:rsidR="00F6254F" w:rsidRPr="00B06A61">
        <w:rPr>
          <w:rFonts w:ascii="Verdana" w:eastAsia="Times New Roman" w:hAnsi="Verdana" w:cstheme="minorHAnsi"/>
          <w:sz w:val="20"/>
          <w:szCs w:val="20"/>
          <w:lang w:val="bg-BG" w:eastAsia="bg-BG"/>
        </w:rPr>
        <w:t xml:space="preserve"> чл.</w:t>
      </w:r>
      <w:r w:rsidRPr="00B06A61">
        <w:rPr>
          <w:rFonts w:ascii="Verdana" w:eastAsia="Times New Roman" w:hAnsi="Verdana" w:cstheme="minorHAnsi"/>
          <w:sz w:val="20"/>
          <w:szCs w:val="20"/>
          <w:lang w:val="bg-BG" w:eastAsia="bg-BG"/>
        </w:rPr>
        <w:t xml:space="preserve"> </w:t>
      </w:r>
      <w:r w:rsidR="00125B44" w:rsidRPr="00B06A61">
        <w:rPr>
          <w:rFonts w:ascii="Verdana" w:eastAsia="Times New Roman" w:hAnsi="Verdana" w:cstheme="minorHAnsi"/>
          <w:sz w:val="20"/>
          <w:szCs w:val="20"/>
          <w:lang w:val="bg-BG" w:eastAsia="bg-BG"/>
        </w:rPr>
        <w:t xml:space="preserve">16 </w:t>
      </w:r>
      <w:r w:rsidRPr="00B06A61">
        <w:rPr>
          <w:rFonts w:ascii="Verdana" w:eastAsia="Times New Roman" w:hAnsi="Verdana" w:cstheme="minorHAnsi"/>
          <w:sz w:val="20"/>
          <w:szCs w:val="20"/>
          <w:lang w:val="bg-BG" w:eastAsia="bg-BG"/>
        </w:rPr>
        <w:t>и (</w:t>
      </w:r>
      <w:r w:rsidR="00F6254F" w:rsidRPr="00B06A61">
        <w:rPr>
          <w:rFonts w:ascii="Verdana" w:eastAsia="Times New Roman" w:hAnsi="Verdana" w:cstheme="minorHAnsi"/>
          <w:sz w:val="20"/>
          <w:szCs w:val="20"/>
          <w:lang w:val="bg-BG" w:eastAsia="bg-BG"/>
        </w:rPr>
        <w:t>iii</w:t>
      </w:r>
      <w:r w:rsidRPr="00B06A61">
        <w:rPr>
          <w:rFonts w:ascii="Verdana" w:eastAsia="Times New Roman" w:hAnsi="Verdana" w:cstheme="minorHAnsi"/>
          <w:sz w:val="20"/>
          <w:szCs w:val="20"/>
          <w:lang w:val="bg-BG" w:eastAsia="bg-BG"/>
        </w:rPr>
        <w:t xml:space="preserve">) </w:t>
      </w:r>
      <w:r w:rsidR="00F6254F" w:rsidRPr="00B06A61">
        <w:rPr>
          <w:rFonts w:ascii="Verdana" w:eastAsia="Times New Roman" w:hAnsi="Verdana" w:cstheme="minorHAnsi"/>
          <w:sz w:val="20"/>
          <w:szCs w:val="20"/>
          <w:lang w:val="bg-BG" w:eastAsia="bg-BG"/>
        </w:rPr>
        <w:t xml:space="preserve">сумите, </w:t>
      </w:r>
      <w:r w:rsidR="00125B44" w:rsidRPr="00B06A61">
        <w:rPr>
          <w:rFonts w:ascii="Verdana" w:eastAsia="Times New Roman" w:hAnsi="Verdana" w:cstheme="minorHAnsi"/>
          <w:sz w:val="20"/>
          <w:szCs w:val="20"/>
          <w:lang w:val="bg-BG" w:eastAsia="bg-BG"/>
        </w:rPr>
        <w:t>за които е наложено възстановяване по чл. 15.</w:t>
      </w:r>
    </w:p>
    <w:p w14:paraId="14D66FB8" w14:textId="32B5EA53" w:rsidR="00E66415" w:rsidRPr="00B06A61" w:rsidRDefault="005C4828"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9</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В случай че сумата по ал. </w:t>
      </w:r>
      <w:r w:rsidR="00DF66A9" w:rsidRPr="00B06A61">
        <w:rPr>
          <w:rFonts w:ascii="Verdana" w:eastAsia="Times New Roman" w:hAnsi="Verdana" w:cstheme="minorHAnsi"/>
          <w:sz w:val="20"/>
          <w:szCs w:val="20"/>
          <w:lang w:val="bg-BG" w:eastAsia="bg-BG"/>
        </w:rPr>
        <w:t xml:space="preserve">8 </w:t>
      </w:r>
      <w:r w:rsidRPr="00B06A61">
        <w:rPr>
          <w:rFonts w:ascii="Verdana" w:eastAsia="Times New Roman" w:hAnsi="Verdana" w:cstheme="minorHAnsi"/>
          <w:sz w:val="20"/>
          <w:szCs w:val="20"/>
          <w:lang w:val="bg-BG" w:eastAsia="bg-BG"/>
        </w:rPr>
        <w:t>е положително число</w:t>
      </w:r>
      <w:r w:rsidR="00B34894" w:rsidRPr="00B06A61">
        <w:rPr>
          <w:rFonts w:ascii="Verdana" w:eastAsia="Times New Roman" w:hAnsi="Verdana" w:cstheme="minorHAnsi"/>
          <w:sz w:val="20"/>
          <w:szCs w:val="20"/>
          <w:lang w:val="bg-BG" w:eastAsia="bg-BG"/>
        </w:rPr>
        <w:t>, същата подлежи на плащане от ББР на Финансовия посредник</w:t>
      </w:r>
      <w:r w:rsidR="008D630D" w:rsidRPr="00B06A61">
        <w:rPr>
          <w:rFonts w:ascii="Verdana" w:eastAsia="Times New Roman" w:hAnsi="Verdana" w:cstheme="minorHAnsi"/>
          <w:sz w:val="20"/>
          <w:szCs w:val="20"/>
          <w:lang w:val="bg-BG" w:eastAsia="bg-BG"/>
        </w:rPr>
        <w:t xml:space="preserve">. В случай че сумата по ал. </w:t>
      </w:r>
      <w:r w:rsidR="00DF66A9" w:rsidRPr="00B06A61">
        <w:rPr>
          <w:rFonts w:ascii="Verdana" w:eastAsia="Times New Roman" w:hAnsi="Verdana" w:cstheme="minorHAnsi"/>
          <w:sz w:val="20"/>
          <w:szCs w:val="20"/>
          <w:lang w:val="bg-BG" w:eastAsia="bg-BG"/>
        </w:rPr>
        <w:t xml:space="preserve">8 </w:t>
      </w:r>
      <w:r w:rsidR="008D630D" w:rsidRPr="00B06A61">
        <w:rPr>
          <w:rFonts w:ascii="Verdana" w:eastAsia="Times New Roman" w:hAnsi="Verdana" w:cstheme="minorHAnsi"/>
          <w:sz w:val="20"/>
          <w:szCs w:val="20"/>
          <w:lang w:val="bg-BG" w:eastAsia="bg-BG"/>
        </w:rPr>
        <w:t>е отрицателно число, абсолютната му стойност следва да бъде заплатена от Финансовия посредник на ББР.</w:t>
      </w:r>
    </w:p>
    <w:p w14:paraId="1B30CF2A" w14:textId="4DB89665" w:rsidR="008D630D" w:rsidRPr="00B06A61" w:rsidRDefault="00C33843"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w:t>
      </w:r>
      <w:r w:rsidR="00854F56" w:rsidRPr="00B06A61">
        <w:rPr>
          <w:rFonts w:ascii="Verdana" w:eastAsia="Times New Roman" w:hAnsi="Verdana" w:cstheme="minorHAnsi"/>
          <w:b/>
          <w:bCs/>
          <w:sz w:val="20"/>
          <w:szCs w:val="20"/>
          <w:lang w:val="bg-BG" w:eastAsia="bg-BG"/>
        </w:rPr>
        <w:t>10</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Плащането на сумите по ал. </w:t>
      </w:r>
      <w:r w:rsidR="00D006D3" w:rsidRPr="00B06A61">
        <w:rPr>
          <w:rFonts w:ascii="Verdana" w:eastAsia="Times New Roman" w:hAnsi="Verdana" w:cstheme="minorHAnsi"/>
          <w:sz w:val="20"/>
          <w:szCs w:val="20"/>
          <w:lang w:val="bg-BG" w:eastAsia="bg-BG"/>
        </w:rPr>
        <w:t xml:space="preserve">9 </w:t>
      </w:r>
      <w:r w:rsidRPr="00B06A61">
        <w:rPr>
          <w:rFonts w:ascii="Verdana" w:eastAsia="Times New Roman" w:hAnsi="Verdana" w:cstheme="minorHAnsi"/>
          <w:sz w:val="20"/>
          <w:szCs w:val="20"/>
          <w:lang w:val="bg-BG" w:eastAsia="bg-BG"/>
        </w:rPr>
        <w:t xml:space="preserve">се извършва в 30 – дневен срок от </w:t>
      </w:r>
      <w:r w:rsidR="00D56ADF" w:rsidRPr="00B06A61">
        <w:rPr>
          <w:rFonts w:ascii="Verdana" w:eastAsia="Times New Roman" w:hAnsi="Verdana" w:cstheme="minorHAnsi"/>
          <w:sz w:val="20"/>
          <w:szCs w:val="20"/>
          <w:lang w:val="bg-BG" w:eastAsia="bg-BG"/>
        </w:rPr>
        <w:t>Д</w:t>
      </w:r>
      <w:r w:rsidRPr="00B06A61">
        <w:rPr>
          <w:rFonts w:ascii="Verdana" w:eastAsia="Times New Roman" w:hAnsi="Verdana" w:cstheme="minorHAnsi"/>
          <w:sz w:val="20"/>
          <w:szCs w:val="20"/>
          <w:lang w:val="bg-BG" w:eastAsia="bg-BG"/>
        </w:rPr>
        <w:t>атата на прекратяване.</w:t>
      </w:r>
    </w:p>
    <w:p w14:paraId="4AC851A8" w14:textId="572645D2" w:rsidR="00337D4E" w:rsidRPr="00B06A61" w:rsidRDefault="00337D4E" w:rsidP="00D236B6">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(1</w:t>
      </w:r>
      <w:r w:rsidR="00854F56"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b/>
          <w:bCs/>
          <w:sz w:val="20"/>
          <w:szCs w:val="20"/>
          <w:lang w:val="bg-BG" w:eastAsia="bg-BG"/>
        </w:rPr>
        <w:t>)</w:t>
      </w:r>
      <w:r w:rsidRPr="00B06A61">
        <w:rPr>
          <w:rFonts w:ascii="Verdana" w:eastAsia="Times New Roman" w:hAnsi="Verdana" w:cstheme="minorHAnsi"/>
          <w:sz w:val="20"/>
          <w:szCs w:val="20"/>
          <w:lang w:val="bg-BG" w:eastAsia="bg-BG"/>
        </w:rPr>
        <w:t xml:space="preserve"> При неспазване на сроковете по ал. </w:t>
      </w:r>
      <w:r w:rsidR="00D006D3" w:rsidRPr="00B06A61">
        <w:rPr>
          <w:rFonts w:ascii="Verdana" w:eastAsia="Times New Roman" w:hAnsi="Verdana" w:cstheme="minorHAnsi"/>
          <w:sz w:val="20"/>
          <w:szCs w:val="20"/>
          <w:lang w:val="bg-BG" w:eastAsia="bg-BG"/>
        </w:rPr>
        <w:t xml:space="preserve">10 </w:t>
      </w:r>
      <w:r w:rsidRPr="00B06A61">
        <w:rPr>
          <w:rFonts w:ascii="Verdana" w:eastAsia="Times New Roman" w:hAnsi="Verdana" w:cstheme="minorHAnsi"/>
          <w:sz w:val="20"/>
          <w:szCs w:val="20"/>
          <w:lang w:val="bg-BG" w:eastAsia="bg-BG"/>
        </w:rPr>
        <w:t xml:space="preserve">се начислява </w:t>
      </w:r>
      <w:r w:rsidR="00DA66C1" w:rsidRPr="00B06A61">
        <w:rPr>
          <w:rFonts w:ascii="Verdana" w:eastAsia="Times New Roman" w:hAnsi="Verdana" w:cstheme="minorHAnsi"/>
          <w:sz w:val="20"/>
          <w:szCs w:val="20"/>
          <w:lang w:val="bg-BG" w:eastAsia="bg-BG"/>
        </w:rPr>
        <w:t>Л</w:t>
      </w:r>
      <w:r w:rsidRPr="00B06A61">
        <w:rPr>
          <w:rFonts w:ascii="Verdana" w:eastAsia="Times New Roman" w:hAnsi="Verdana" w:cstheme="minorHAnsi"/>
          <w:sz w:val="20"/>
          <w:szCs w:val="20"/>
          <w:lang w:val="bg-BG" w:eastAsia="bg-BG"/>
        </w:rPr>
        <w:t xml:space="preserve">ихва от деня на настъпване на забавата до деня на плащането на </w:t>
      </w:r>
      <w:r w:rsidR="00B246D5" w:rsidRPr="00B06A61">
        <w:rPr>
          <w:rFonts w:ascii="Verdana" w:eastAsia="Times New Roman" w:hAnsi="Verdana" w:cstheme="minorHAnsi"/>
          <w:sz w:val="20"/>
          <w:szCs w:val="20"/>
          <w:lang w:val="bg-BG" w:eastAsia="bg-BG"/>
        </w:rPr>
        <w:t>дължимите</w:t>
      </w:r>
      <w:r w:rsidRPr="00B06A61">
        <w:rPr>
          <w:rFonts w:ascii="Verdana" w:eastAsia="Times New Roman" w:hAnsi="Verdana" w:cstheme="minorHAnsi"/>
          <w:sz w:val="20"/>
          <w:szCs w:val="20"/>
          <w:lang w:val="bg-BG" w:eastAsia="bg-BG"/>
        </w:rPr>
        <w:t xml:space="preserve"> сум</w:t>
      </w:r>
      <w:r w:rsidR="00B246D5" w:rsidRPr="00B06A61">
        <w:rPr>
          <w:rFonts w:ascii="Verdana" w:eastAsia="Times New Roman" w:hAnsi="Verdana" w:cstheme="minorHAnsi"/>
          <w:sz w:val="20"/>
          <w:szCs w:val="20"/>
          <w:lang w:val="bg-BG" w:eastAsia="bg-BG"/>
        </w:rPr>
        <w:t>и.</w:t>
      </w:r>
    </w:p>
    <w:p w14:paraId="28EB987B" w14:textId="77777777" w:rsidR="006A4A7A" w:rsidRPr="00B06A61" w:rsidRDefault="006A4A7A" w:rsidP="00D236B6">
      <w:pPr>
        <w:spacing w:after="0" w:line="240" w:lineRule="auto"/>
        <w:ind w:firstLine="709"/>
        <w:jc w:val="both"/>
        <w:rPr>
          <w:rFonts w:ascii="Verdana" w:hAnsi="Verdana"/>
          <w:sz w:val="10"/>
          <w:szCs w:val="10"/>
          <w:lang w:val="bg-BG"/>
        </w:rPr>
      </w:pPr>
    </w:p>
    <w:p w14:paraId="4ACD82F0" w14:textId="0899EB60" w:rsidR="00806277" w:rsidRPr="00B06A61" w:rsidRDefault="00806277" w:rsidP="00D236B6">
      <w:pPr>
        <w:spacing w:after="0" w:line="240" w:lineRule="auto"/>
        <w:ind w:firstLine="709"/>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Запазване на действието на клаузи от Споразумението сле</w:t>
      </w:r>
      <w:r w:rsidR="008A4631" w:rsidRPr="00B06A61">
        <w:rPr>
          <w:rFonts w:ascii="Verdana" w:eastAsia="Times New Roman" w:hAnsi="Verdana" w:cstheme="minorHAnsi"/>
          <w:b/>
          <w:bCs/>
          <w:sz w:val="20"/>
          <w:szCs w:val="20"/>
          <w:lang w:val="bg-BG" w:eastAsia="bg-BG"/>
        </w:rPr>
        <w:t>д</w:t>
      </w:r>
      <w:r w:rsidRPr="00B06A61">
        <w:rPr>
          <w:rFonts w:ascii="Verdana" w:eastAsia="Times New Roman" w:hAnsi="Verdana" w:cstheme="minorHAnsi"/>
          <w:b/>
          <w:bCs/>
          <w:sz w:val="20"/>
          <w:szCs w:val="20"/>
          <w:lang w:val="bg-BG" w:eastAsia="bg-BG"/>
        </w:rPr>
        <w:t xml:space="preserve"> неговото прекратяване</w:t>
      </w:r>
    </w:p>
    <w:p w14:paraId="5ECFE8BE" w14:textId="77777777" w:rsidR="00AF2086" w:rsidRPr="00B06A61" w:rsidRDefault="00AF2086" w:rsidP="00D236B6">
      <w:pPr>
        <w:spacing w:after="0" w:line="240" w:lineRule="auto"/>
        <w:ind w:firstLine="709"/>
        <w:jc w:val="both"/>
        <w:rPr>
          <w:rFonts w:ascii="Verdana" w:eastAsia="Times New Roman" w:hAnsi="Verdana" w:cstheme="minorHAnsi"/>
          <w:b/>
          <w:bCs/>
          <w:sz w:val="8"/>
          <w:szCs w:val="8"/>
          <w:lang w:val="bg-BG" w:eastAsia="bg-BG"/>
        </w:rPr>
      </w:pPr>
    </w:p>
    <w:p w14:paraId="3A61CEFD" w14:textId="07EB3B70" w:rsidR="000C66D1" w:rsidRPr="00B06A61" w:rsidRDefault="00806277" w:rsidP="00D236B6">
      <w:pPr>
        <w:spacing w:after="0" w:line="240"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14570A" w:rsidRPr="00B06A61">
        <w:rPr>
          <w:rFonts w:ascii="Verdana" w:eastAsia="Times New Roman" w:hAnsi="Verdana" w:cstheme="minorHAnsi"/>
          <w:b/>
          <w:bCs/>
          <w:sz w:val="20"/>
          <w:szCs w:val="20"/>
          <w:lang w:val="bg-BG" w:eastAsia="bg-BG"/>
        </w:rPr>
        <w:t>4</w:t>
      </w:r>
      <w:r w:rsidR="00055E1E" w:rsidRPr="00B06A61">
        <w:rPr>
          <w:rFonts w:ascii="Verdana" w:eastAsia="Times New Roman" w:hAnsi="Verdana" w:cstheme="minorHAnsi"/>
          <w:b/>
          <w:bCs/>
          <w:sz w:val="20"/>
          <w:szCs w:val="20"/>
          <w:lang w:val="bg-BG" w:eastAsia="bg-BG"/>
        </w:rPr>
        <w:t>1</w:t>
      </w:r>
      <w:r w:rsidR="0014570A" w:rsidRPr="00B06A61">
        <w:rPr>
          <w:rFonts w:ascii="Verdana" w:eastAsia="Times New Roman" w:hAnsi="Verdana" w:cstheme="minorHAnsi"/>
          <w:b/>
          <w:bCs/>
          <w:sz w:val="20"/>
          <w:szCs w:val="20"/>
          <w:lang w:val="bg-BG" w:eastAsia="bg-BG"/>
        </w:rPr>
        <w:t xml:space="preserve"> </w:t>
      </w:r>
      <w:r w:rsidR="00393AAC" w:rsidRPr="00B06A61">
        <w:rPr>
          <w:rFonts w:ascii="Verdana" w:eastAsia="Times New Roman" w:hAnsi="Verdana" w:cstheme="minorHAnsi"/>
          <w:sz w:val="20"/>
          <w:szCs w:val="20"/>
          <w:lang w:val="bg-BG" w:eastAsia="bg-BG"/>
        </w:rPr>
        <w:t xml:space="preserve">Всички отношения между страните, възникнали по това Споразумение, се уреждат съгласно неговите клаузи, включително и след </w:t>
      </w:r>
      <w:r w:rsidR="00D56ADF" w:rsidRPr="00B06A61">
        <w:rPr>
          <w:rFonts w:ascii="Verdana" w:eastAsia="Times New Roman" w:hAnsi="Verdana" w:cstheme="minorHAnsi"/>
          <w:sz w:val="20"/>
          <w:szCs w:val="20"/>
          <w:lang w:val="bg-BG" w:eastAsia="bg-BG"/>
        </w:rPr>
        <w:t>Д</w:t>
      </w:r>
      <w:r w:rsidR="00393AAC" w:rsidRPr="00B06A61">
        <w:rPr>
          <w:rFonts w:ascii="Verdana" w:eastAsia="Times New Roman" w:hAnsi="Verdana" w:cstheme="minorHAnsi"/>
          <w:sz w:val="20"/>
          <w:szCs w:val="20"/>
          <w:lang w:val="bg-BG" w:eastAsia="bg-BG"/>
        </w:rPr>
        <w:t xml:space="preserve">атата на прекратяването му, включително, но не само клаузите </w:t>
      </w:r>
      <w:r w:rsidRPr="00B06A61">
        <w:rPr>
          <w:rFonts w:ascii="Verdana" w:eastAsia="Times New Roman" w:hAnsi="Verdana" w:cstheme="minorHAnsi"/>
          <w:sz w:val="20"/>
          <w:szCs w:val="20"/>
          <w:lang w:val="bg-BG" w:eastAsia="bg-BG"/>
        </w:rPr>
        <w:t xml:space="preserve">на </w:t>
      </w:r>
      <w:r w:rsidR="00124DA8" w:rsidRPr="00B06A61">
        <w:rPr>
          <w:rFonts w:ascii="Verdana" w:eastAsia="Times New Roman" w:hAnsi="Verdana" w:cstheme="minorHAnsi"/>
          <w:sz w:val="20"/>
          <w:szCs w:val="20"/>
          <w:lang w:val="bg-BG" w:eastAsia="bg-BG"/>
        </w:rPr>
        <w:t>ч</w:t>
      </w:r>
      <w:r w:rsidR="000C66D1" w:rsidRPr="00B06A61">
        <w:rPr>
          <w:rFonts w:ascii="Verdana" w:eastAsia="Times New Roman" w:hAnsi="Verdana" w:cstheme="minorHAnsi"/>
          <w:sz w:val="20"/>
          <w:szCs w:val="20"/>
          <w:lang w:val="bg-BG" w:eastAsia="bg-BG"/>
        </w:rPr>
        <w:t>л.</w:t>
      </w:r>
      <w:r w:rsidR="00124DA8" w:rsidRPr="00B06A61">
        <w:rPr>
          <w:rFonts w:ascii="Verdana" w:eastAsia="Times New Roman" w:hAnsi="Verdana" w:cstheme="minorHAnsi"/>
          <w:sz w:val="20"/>
          <w:szCs w:val="20"/>
          <w:lang w:val="bg-BG" w:eastAsia="bg-BG"/>
        </w:rPr>
        <w:t xml:space="preserve"> </w:t>
      </w:r>
      <w:r w:rsidR="009B69F9" w:rsidRPr="00B06A61">
        <w:rPr>
          <w:rFonts w:ascii="Verdana" w:eastAsia="Times New Roman" w:hAnsi="Verdana" w:cstheme="minorHAnsi"/>
          <w:sz w:val="20"/>
          <w:szCs w:val="20"/>
          <w:lang w:val="bg-BG" w:eastAsia="bg-BG"/>
        </w:rPr>
        <w:t>8</w:t>
      </w:r>
      <w:r w:rsidRPr="00B06A61">
        <w:rPr>
          <w:rFonts w:ascii="Verdana" w:eastAsia="Times New Roman" w:hAnsi="Verdana" w:cstheme="minorHAnsi"/>
          <w:sz w:val="20"/>
          <w:szCs w:val="20"/>
          <w:lang w:val="bg-BG" w:eastAsia="bg-BG"/>
        </w:rPr>
        <w:t xml:space="preserve"> </w:t>
      </w:r>
      <w:r w:rsidR="00161F4B" w:rsidRPr="00B06A61">
        <w:rPr>
          <w:rFonts w:ascii="Verdana" w:eastAsia="Times New Roman" w:hAnsi="Verdana" w:cstheme="minorHAnsi"/>
          <w:sz w:val="20"/>
          <w:szCs w:val="20"/>
          <w:lang w:val="bg-BG" w:eastAsia="bg-BG"/>
        </w:rPr>
        <w:t>във връзка с п</w:t>
      </w:r>
      <w:r w:rsidRPr="00B06A61">
        <w:rPr>
          <w:rFonts w:ascii="Verdana" w:eastAsia="Times New Roman" w:hAnsi="Verdana" w:cstheme="minorHAnsi"/>
          <w:sz w:val="20"/>
          <w:szCs w:val="20"/>
          <w:lang w:val="bg-BG" w:eastAsia="bg-BG"/>
        </w:rPr>
        <w:t>роцес</w:t>
      </w:r>
      <w:r w:rsidR="00161F4B" w:rsidRPr="00B06A61">
        <w:rPr>
          <w:rFonts w:ascii="Verdana" w:eastAsia="Times New Roman" w:hAnsi="Verdana" w:cstheme="minorHAnsi"/>
          <w:sz w:val="20"/>
          <w:szCs w:val="20"/>
          <w:lang w:val="bg-BG" w:eastAsia="bg-BG"/>
        </w:rPr>
        <w:t>а</w:t>
      </w:r>
      <w:r w:rsidRPr="00B06A61">
        <w:rPr>
          <w:rFonts w:ascii="Verdana" w:eastAsia="Times New Roman" w:hAnsi="Verdana" w:cstheme="minorHAnsi"/>
          <w:sz w:val="20"/>
          <w:szCs w:val="20"/>
          <w:lang w:val="bg-BG" w:eastAsia="bg-BG"/>
        </w:rPr>
        <w:t xml:space="preserve"> на изключване, </w:t>
      </w:r>
      <w:r w:rsidR="00F066CD" w:rsidRPr="00B06A61">
        <w:rPr>
          <w:rFonts w:ascii="Verdana" w:eastAsia="Times New Roman" w:hAnsi="Verdana" w:cstheme="minorHAnsi"/>
          <w:sz w:val="20"/>
          <w:szCs w:val="20"/>
          <w:lang w:val="bg-BG" w:eastAsia="bg-BG"/>
        </w:rPr>
        <w:t>чл</w:t>
      </w:r>
      <w:r w:rsidR="000C66D1" w:rsidRPr="00B06A61">
        <w:rPr>
          <w:rFonts w:ascii="Verdana" w:eastAsia="Times New Roman" w:hAnsi="Verdana" w:cstheme="minorHAnsi"/>
          <w:sz w:val="20"/>
          <w:szCs w:val="20"/>
          <w:lang w:val="bg-BG" w:eastAsia="bg-BG"/>
        </w:rPr>
        <w:t>.</w:t>
      </w:r>
      <w:r w:rsidRPr="00B06A61">
        <w:rPr>
          <w:rFonts w:ascii="Verdana" w:eastAsia="Times New Roman" w:hAnsi="Verdana" w:cstheme="minorHAnsi"/>
          <w:sz w:val="20"/>
          <w:szCs w:val="20"/>
          <w:lang w:val="bg-BG" w:eastAsia="bg-BG"/>
        </w:rPr>
        <w:t xml:space="preserve"> </w:t>
      </w:r>
      <w:r w:rsidR="00161F4B" w:rsidRPr="00B06A61">
        <w:rPr>
          <w:rFonts w:ascii="Verdana" w:eastAsia="Times New Roman" w:hAnsi="Verdana" w:cstheme="minorHAnsi"/>
          <w:sz w:val="20"/>
          <w:szCs w:val="20"/>
          <w:lang w:val="bg-BG" w:eastAsia="bg-BG"/>
        </w:rPr>
        <w:t xml:space="preserve">16 и </w:t>
      </w:r>
      <w:r w:rsidR="00D84166" w:rsidRPr="00B06A61">
        <w:rPr>
          <w:rFonts w:ascii="Verdana" w:eastAsia="Times New Roman" w:hAnsi="Verdana" w:cstheme="minorHAnsi"/>
          <w:sz w:val="20"/>
          <w:szCs w:val="20"/>
          <w:lang w:val="bg-BG" w:eastAsia="bg-BG"/>
        </w:rPr>
        <w:t xml:space="preserve">чл. </w:t>
      </w:r>
      <w:r w:rsidR="00161F4B" w:rsidRPr="00B06A61">
        <w:rPr>
          <w:rFonts w:ascii="Verdana" w:eastAsia="Times New Roman" w:hAnsi="Verdana" w:cstheme="minorHAnsi"/>
          <w:sz w:val="20"/>
          <w:szCs w:val="20"/>
          <w:lang w:val="bg-BG" w:eastAsia="bg-BG"/>
        </w:rPr>
        <w:t>17 във връзка със с</w:t>
      </w:r>
      <w:r w:rsidR="000C66D1" w:rsidRPr="00B06A61">
        <w:rPr>
          <w:rFonts w:ascii="Verdana" w:eastAsia="Times New Roman" w:hAnsi="Verdana" w:cstheme="minorHAnsi"/>
          <w:sz w:val="20"/>
          <w:szCs w:val="20"/>
          <w:lang w:val="bg-BG" w:eastAsia="bg-BG"/>
        </w:rPr>
        <w:t>ъбиране на вземанията</w:t>
      </w:r>
      <w:r w:rsidRPr="00B06A61">
        <w:rPr>
          <w:rFonts w:ascii="Verdana" w:eastAsia="Times New Roman" w:hAnsi="Verdana" w:cstheme="minorHAnsi"/>
          <w:sz w:val="20"/>
          <w:szCs w:val="20"/>
          <w:lang w:val="bg-BG" w:eastAsia="bg-BG"/>
        </w:rPr>
        <w:t xml:space="preserve">, </w:t>
      </w:r>
      <w:r w:rsidR="004D62B9" w:rsidRPr="00B06A61">
        <w:rPr>
          <w:rFonts w:ascii="Verdana" w:eastAsia="Times New Roman" w:hAnsi="Verdana" w:cstheme="minorHAnsi"/>
          <w:sz w:val="20"/>
          <w:szCs w:val="20"/>
          <w:lang w:val="bg-BG" w:eastAsia="bg-BG"/>
        </w:rPr>
        <w:t>ч</w:t>
      </w:r>
      <w:r w:rsidR="000C66D1" w:rsidRPr="00B06A61">
        <w:rPr>
          <w:rFonts w:ascii="Verdana" w:eastAsia="Times New Roman" w:hAnsi="Verdana" w:cstheme="minorHAnsi"/>
          <w:sz w:val="20"/>
          <w:szCs w:val="20"/>
          <w:lang w:val="bg-BG" w:eastAsia="bg-BG"/>
        </w:rPr>
        <w:t>л.</w:t>
      </w:r>
      <w:r w:rsidR="00161F4B" w:rsidRPr="00B06A61">
        <w:rPr>
          <w:rFonts w:ascii="Verdana" w:eastAsia="Times New Roman" w:hAnsi="Verdana" w:cstheme="minorHAnsi"/>
          <w:sz w:val="20"/>
          <w:szCs w:val="20"/>
          <w:lang w:val="bg-BG" w:eastAsia="bg-BG"/>
        </w:rPr>
        <w:t xml:space="preserve"> 15</w:t>
      </w:r>
      <w:r w:rsidRPr="00B06A61">
        <w:rPr>
          <w:rFonts w:ascii="Verdana" w:eastAsia="Times New Roman" w:hAnsi="Verdana" w:cstheme="minorHAnsi"/>
          <w:sz w:val="20"/>
          <w:szCs w:val="20"/>
          <w:lang w:val="bg-BG" w:eastAsia="bg-BG"/>
        </w:rPr>
        <w:t xml:space="preserve"> </w:t>
      </w:r>
      <w:r w:rsidR="00161F4B" w:rsidRPr="00B06A61">
        <w:rPr>
          <w:rFonts w:ascii="Verdana" w:eastAsia="Times New Roman" w:hAnsi="Verdana" w:cstheme="minorHAnsi"/>
          <w:sz w:val="20"/>
          <w:szCs w:val="20"/>
          <w:lang w:val="bg-BG" w:eastAsia="bg-BG"/>
        </w:rPr>
        <w:t>по отношение</w:t>
      </w:r>
      <w:r w:rsidR="009B69F9" w:rsidRPr="00B06A61">
        <w:rPr>
          <w:rFonts w:ascii="Verdana" w:eastAsia="Times New Roman" w:hAnsi="Verdana" w:cstheme="minorHAnsi"/>
          <w:sz w:val="20"/>
          <w:szCs w:val="20"/>
          <w:lang w:val="bg-BG" w:eastAsia="bg-BG"/>
        </w:rPr>
        <w:t xml:space="preserve"> на </w:t>
      </w:r>
      <w:r w:rsidR="00161F4B" w:rsidRPr="00B06A61">
        <w:rPr>
          <w:rFonts w:ascii="Verdana" w:eastAsia="Times New Roman" w:hAnsi="Verdana" w:cstheme="minorHAnsi"/>
          <w:sz w:val="20"/>
          <w:szCs w:val="20"/>
          <w:lang w:val="bg-BG" w:eastAsia="bg-BG"/>
        </w:rPr>
        <w:t>в</w:t>
      </w:r>
      <w:r w:rsidR="000C66D1" w:rsidRPr="00B06A61">
        <w:rPr>
          <w:rFonts w:ascii="Verdana" w:eastAsia="Times New Roman" w:hAnsi="Verdana" w:cstheme="minorHAnsi"/>
          <w:sz w:val="20"/>
          <w:szCs w:val="20"/>
          <w:lang w:val="bg-BG" w:eastAsia="bg-BG"/>
        </w:rPr>
        <w:t>ъзстановяване</w:t>
      </w:r>
      <w:r w:rsidRPr="00B06A61">
        <w:rPr>
          <w:rFonts w:ascii="Verdana" w:eastAsia="Times New Roman" w:hAnsi="Verdana" w:cstheme="minorHAnsi"/>
          <w:sz w:val="20"/>
          <w:szCs w:val="20"/>
          <w:lang w:val="bg-BG" w:eastAsia="bg-BG"/>
        </w:rPr>
        <w:t xml:space="preserve">, </w:t>
      </w:r>
      <w:r w:rsidR="00161F4B" w:rsidRPr="00B06A61">
        <w:rPr>
          <w:rFonts w:ascii="Verdana" w:eastAsia="Times New Roman" w:hAnsi="Verdana" w:cstheme="minorHAnsi"/>
          <w:sz w:val="20"/>
          <w:szCs w:val="20"/>
          <w:lang w:val="bg-BG" w:eastAsia="bg-BG"/>
        </w:rPr>
        <w:t>клаузите за м</w:t>
      </w:r>
      <w:r w:rsidRPr="00B06A61">
        <w:rPr>
          <w:rFonts w:ascii="Verdana" w:eastAsia="Times New Roman" w:hAnsi="Verdana" w:cstheme="minorHAnsi"/>
          <w:sz w:val="20"/>
          <w:szCs w:val="20"/>
          <w:lang w:val="bg-BG" w:eastAsia="bg-BG"/>
        </w:rPr>
        <w:t>ониторинг и одит</w:t>
      </w:r>
      <w:r w:rsidR="00161F4B" w:rsidRPr="00B06A61">
        <w:rPr>
          <w:rFonts w:ascii="Verdana" w:eastAsia="Times New Roman" w:hAnsi="Verdana" w:cstheme="minorHAnsi"/>
          <w:sz w:val="20"/>
          <w:szCs w:val="20"/>
          <w:lang w:val="bg-BG" w:eastAsia="bg-BG"/>
        </w:rPr>
        <w:t xml:space="preserve"> и</w:t>
      </w:r>
      <w:r w:rsidR="000C66D1" w:rsidRPr="00B06A61">
        <w:rPr>
          <w:rFonts w:ascii="Verdana" w:eastAsia="Times New Roman" w:hAnsi="Verdana" w:cstheme="minorHAnsi"/>
          <w:sz w:val="20"/>
          <w:szCs w:val="20"/>
          <w:lang w:val="bg-BG" w:eastAsia="bg-BG"/>
        </w:rPr>
        <w:t xml:space="preserve"> съхранение на информацията</w:t>
      </w:r>
      <w:r w:rsidR="00F05372" w:rsidRPr="00B06A61">
        <w:rPr>
          <w:rFonts w:ascii="Verdana" w:eastAsia="Times New Roman" w:hAnsi="Verdana" w:cstheme="minorHAnsi"/>
          <w:sz w:val="20"/>
          <w:szCs w:val="20"/>
          <w:lang w:val="bg-BG" w:eastAsia="bg-BG"/>
        </w:rPr>
        <w:t>, вкл. Чл. 30 и чл. 31</w:t>
      </w:r>
      <w:r w:rsidRPr="00B06A61">
        <w:rPr>
          <w:rFonts w:ascii="Verdana" w:eastAsia="Times New Roman" w:hAnsi="Verdana" w:cstheme="minorHAnsi"/>
          <w:sz w:val="20"/>
          <w:szCs w:val="20"/>
          <w:lang w:val="bg-BG" w:eastAsia="bg-BG"/>
        </w:rPr>
        <w:t xml:space="preserve">, </w:t>
      </w:r>
      <w:r w:rsidR="00D84166" w:rsidRPr="00B06A61">
        <w:rPr>
          <w:rFonts w:ascii="Verdana" w:eastAsia="Times New Roman" w:hAnsi="Verdana" w:cstheme="minorHAnsi"/>
          <w:sz w:val="20"/>
          <w:szCs w:val="20"/>
          <w:lang w:val="bg-BG" w:eastAsia="bg-BG"/>
        </w:rPr>
        <w:t>както и ч</w:t>
      </w:r>
      <w:r w:rsidR="000C66D1" w:rsidRPr="00B06A61">
        <w:rPr>
          <w:rFonts w:ascii="Verdana" w:eastAsia="Times New Roman" w:hAnsi="Verdana" w:cstheme="minorHAnsi"/>
          <w:sz w:val="20"/>
          <w:szCs w:val="20"/>
          <w:lang w:val="bg-BG" w:eastAsia="bg-BG"/>
        </w:rPr>
        <w:t>л.</w:t>
      </w:r>
      <w:r w:rsidR="00555192" w:rsidRPr="00B06A61">
        <w:rPr>
          <w:rFonts w:ascii="Verdana" w:eastAsia="Times New Roman" w:hAnsi="Verdana" w:cstheme="minorHAnsi"/>
          <w:sz w:val="20"/>
          <w:szCs w:val="20"/>
          <w:lang w:val="bg-BG" w:eastAsia="bg-BG"/>
        </w:rPr>
        <w:t xml:space="preserve"> 32</w:t>
      </w:r>
      <w:r w:rsidRPr="00B06A61">
        <w:rPr>
          <w:rFonts w:ascii="Verdana" w:eastAsia="Times New Roman" w:hAnsi="Verdana" w:cstheme="minorHAnsi"/>
          <w:sz w:val="20"/>
          <w:szCs w:val="20"/>
          <w:lang w:val="bg-BG" w:eastAsia="bg-BG"/>
        </w:rPr>
        <w:t xml:space="preserve">, </w:t>
      </w:r>
      <w:r w:rsidR="00D84166" w:rsidRPr="00B06A61">
        <w:rPr>
          <w:rFonts w:ascii="Verdana" w:eastAsia="Times New Roman" w:hAnsi="Verdana" w:cstheme="minorHAnsi"/>
          <w:sz w:val="20"/>
          <w:szCs w:val="20"/>
          <w:lang w:val="bg-BG" w:eastAsia="bg-BG"/>
        </w:rPr>
        <w:t>ч</w:t>
      </w:r>
      <w:r w:rsidR="000C66D1" w:rsidRPr="00B06A61">
        <w:rPr>
          <w:rFonts w:ascii="Verdana" w:eastAsia="Times New Roman" w:hAnsi="Verdana" w:cstheme="minorHAnsi"/>
          <w:sz w:val="20"/>
          <w:szCs w:val="20"/>
          <w:lang w:val="bg-BG" w:eastAsia="bg-BG"/>
        </w:rPr>
        <w:t>л.</w:t>
      </w:r>
      <w:r w:rsidRPr="00B06A61">
        <w:rPr>
          <w:rFonts w:ascii="Verdana" w:eastAsia="Times New Roman" w:hAnsi="Verdana" w:cstheme="minorHAnsi"/>
          <w:sz w:val="20"/>
          <w:szCs w:val="20"/>
          <w:lang w:val="bg-BG" w:eastAsia="bg-BG"/>
        </w:rPr>
        <w:t xml:space="preserve"> </w:t>
      </w:r>
      <w:r w:rsidR="00161F4B" w:rsidRPr="00B06A61">
        <w:rPr>
          <w:rFonts w:ascii="Verdana" w:eastAsia="Times New Roman" w:hAnsi="Verdana" w:cstheme="minorHAnsi"/>
          <w:sz w:val="20"/>
          <w:szCs w:val="20"/>
          <w:lang w:val="bg-BG" w:eastAsia="bg-BG"/>
        </w:rPr>
        <w:t>42</w:t>
      </w:r>
      <w:r w:rsidR="00D84166" w:rsidRPr="00B06A61">
        <w:rPr>
          <w:rFonts w:ascii="Verdana" w:eastAsia="Times New Roman" w:hAnsi="Verdana" w:cstheme="minorHAnsi"/>
          <w:sz w:val="20"/>
          <w:szCs w:val="20"/>
          <w:lang w:val="bg-BG" w:eastAsia="bg-BG"/>
        </w:rPr>
        <w:t xml:space="preserve"> и</w:t>
      </w:r>
      <w:r w:rsidR="007E16E5" w:rsidRPr="00B06A61">
        <w:rPr>
          <w:rFonts w:ascii="Verdana" w:eastAsia="Times New Roman" w:hAnsi="Verdana" w:cstheme="minorHAnsi"/>
          <w:sz w:val="20"/>
          <w:szCs w:val="20"/>
          <w:lang w:val="bg-BG" w:eastAsia="bg-BG"/>
        </w:rPr>
        <w:t xml:space="preserve"> чл. 44</w:t>
      </w:r>
      <w:r w:rsidR="00393AAC" w:rsidRPr="00B06A61">
        <w:rPr>
          <w:rFonts w:ascii="Verdana" w:eastAsia="Times New Roman" w:hAnsi="Verdana" w:cstheme="minorHAnsi"/>
          <w:sz w:val="20"/>
          <w:szCs w:val="20"/>
          <w:lang w:val="bg-BG" w:eastAsia="bg-BG"/>
        </w:rPr>
        <w:t xml:space="preserve">. </w:t>
      </w:r>
    </w:p>
    <w:p w14:paraId="4872229A" w14:textId="77777777" w:rsidR="0008430F" w:rsidRPr="00B06A61" w:rsidRDefault="0008430F" w:rsidP="00D236B6">
      <w:pPr>
        <w:spacing w:after="0" w:line="240" w:lineRule="auto"/>
        <w:ind w:firstLine="709"/>
        <w:jc w:val="both"/>
        <w:rPr>
          <w:rFonts w:ascii="Verdana" w:eastAsia="Times New Roman" w:hAnsi="Verdana" w:cstheme="minorHAnsi"/>
          <w:sz w:val="6"/>
          <w:szCs w:val="6"/>
          <w:lang w:val="bg-BG" w:eastAsia="bg-BG"/>
        </w:rPr>
      </w:pPr>
    </w:p>
    <w:p w14:paraId="7FDB790C" w14:textId="77777777" w:rsidR="00E65882" w:rsidRPr="00B06A61" w:rsidRDefault="00E65882" w:rsidP="00D236B6">
      <w:pPr>
        <w:pStyle w:val="DGKVLevel2"/>
        <w:numPr>
          <w:ilvl w:val="0"/>
          <w:numId w:val="0"/>
        </w:numPr>
        <w:ind w:firstLine="709"/>
        <w:rPr>
          <w:rFonts w:ascii="Verdana" w:eastAsia="Times New Roman" w:hAnsi="Verdana" w:cstheme="minorHAnsi"/>
          <w:b/>
          <w:bCs/>
          <w:color w:val="auto"/>
          <w:szCs w:val="20"/>
          <w:lang w:eastAsia="bg-BG"/>
        </w:rPr>
      </w:pPr>
      <w:bookmarkStart w:id="53" w:name="_Ref491158372"/>
      <w:r w:rsidRPr="00B06A61">
        <w:rPr>
          <w:rFonts w:ascii="Verdana" w:eastAsia="Times New Roman" w:hAnsi="Verdana" w:cstheme="minorHAnsi"/>
          <w:b/>
          <w:bCs/>
          <w:color w:val="auto"/>
          <w:szCs w:val="20"/>
          <w:lang w:eastAsia="bg-BG"/>
        </w:rPr>
        <w:t>Съобщения</w:t>
      </w:r>
      <w:bookmarkEnd w:id="53"/>
    </w:p>
    <w:p w14:paraId="21BFAB16" w14:textId="62AFC746" w:rsidR="00E65882" w:rsidRPr="00B06A61" w:rsidRDefault="00E65882" w:rsidP="00D236B6">
      <w:pPr>
        <w:pStyle w:val="DGKVLevel3"/>
        <w:numPr>
          <w:ilvl w:val="0"/>
          <w:numId w:val="0"/>
        </w:numPr>
        <w:spacing w:before="60" w:after="60"/>
        <w:ind w:firstLine="709"/>
        <w:rPr>
          <w:rFonts w:ascii="Verdana" w:eastAsia="Times New Roman" w:hAnsi="Verdana" w:cstheme="minorHAnsi"/>
          <w:szCs w:val="20"/>
          <w:lang w:eastAsia="bg-BG"/>
        </w:rPr>
      </w:pPr>
      <w:bookmarkStart w:id="54" w:name="_Ref482196922"/>
      <w:r w:rsidRPr="00B06A61">
        <w:rPr>
          <w:rFonts w:ascii="Verdana" w:eastAsia="Times New Roman" w:hAnsi="Verdana" w:cstheme="minorHAnsi"/>
          <w:b/>
          <w:bCs/>
          <w:szCs w:val="20"/>
          <w:lang w:eastAsia="bg-BG"/>
        </w:rPr>
        <w:t xml:space="preserve">Чл. </w:t>
      </w:r>
      <w:r w:rsidR="0014570A" w:rsidRPr="00B06A61">
        <w:rPr>
          <w:rFonts w:ascii="Verdana" w:eastAsia="Times New Roman" w:hAnsi="Verdana" w:cstheme="minorHAnsi"/>
          <w:b/>
          <w:bCs/>
          <w:szCs w:val="20"/>
          <w:lang w:eastAsia="bg-BG"/>
        </w:rPr>
        <w:t>4</w:t>
      </w:r>
      <w:r w:rsidR="00055E1E" w:rsidRPr="00B06A61">
        <w:rPr>
          <w:rFonts w:ascii="Verdana" w:eastAsia="Times New Roman" w:hAnsi="Verdana" w:cstheme="minorHAnsi"/>
          <w:b/>
          <w:bCs/>
          <w:szCs w:val="20"/>
          <w:lang w:eastAsia="bg-BG"/>
        </w:rPr>
        <w:t>2</w:t>
      </w:r>
      <w:r w:rsidRPr="00B06A61">
        <w:rPr>
          <w:rFonts w:ascii="Verdana" w:eastAsia="Times New Roman" w:hAnsi="Verdana" w:cstheme="minorHAnsi"/>
          <w:b/>
          <w:bCs/>
          <w:szCs w:val="20"/>
          <w:lang w:eastAsia="bg-BG"/>
        </w:rPr>
        <w:t xml:space="preserve">. </w:t>
      </w:r>
      <w:r w:rsidR="003B0CAC" w:rsidRPr="00B06A61">
        <w:rPr>
          <w:rFonts w:ascii="Verdana" w:eastAsia="Times New Roman" w:hAnsi="Verdana" w:cstheme="minorHAnsi"/>
          <w:b/>
          <w:bCs/>
          <w:szCs w:val="20"/>
          <w:lang w:eastAsia="bg-BG"/>
        </w:rPr>
        <w:t xml:space="preserve">(1) </w:t>
      </w:r>
      <w:r w:rsidRPr="00B06A61">
        <w:rPr>
          <w:rFonts w:ascii="Verdana" w:eastAsia="Times New Roman" w:hAnsi="Verdana" w:cstheme="minorHAnsi"/>
          <w:szCs w:val="20"/>
          <w:lang w:eastAsia="bg-BG"/>
        </w:rPr>
        <w:t xml:space="preserve">Всички искания, уведомления или документи, които се правят или предоставят </w:t>
      </w:r>
      <w:r w:rsidR="004C1C8A" w:rsidRPr="00B06A61">
        <w:rPr>
          <w:rFonts w:ascii="Verdana" w:eastAsia="Times New Roman" w:hAnsi="Verdana" w:cstheme="minorHAnsi"/>
          <w:szCs w:val="20"/>
          <w:lang w:eastAsia="bg-BG"/>
        </w:rPr>
        <w:t xml:space="preserve">във връзка с изпълнението на </w:t>
      </w:r>
      <w:r w:rsidRPr="00B06A61">
        <w:rPr>
          <w:rFonts w:ascii="Verdana" w:eastAsia="Times New Roman" w:hAnsi="Verdana" w:cstheme="minorHAnsi"/>
          <w:szCs w:val="20"/>
          <w:lang w:eastAsia="bg-BG"/>
        </w:rPr>
        <w:t xml:space="preserve">това </w:t>
      </w:r>
      <w:r w:rsidR="00AD0A9B" w:rsidRPr="00B06A61">
        <w:rPr>
          <w:rFonts w:ascii="Verdana" w:eastAsia="Times New Roman" w:hAnsi="Verdana" w:cstheme="minorHAnsi"/>
          <w:szCs w:val="20"/>
          <w:lang w:eastAsia="bg-BG"/>
        </w:rPr>
        <w:t>о</w:t>
      </w:r>
      <w:r w:rsidRPr="00B06A61">
        <w:rPr>
          <w:rFonts w:ascii="Verdana" w:eastAsia="Times New Roman" w:hAnsi="Verdana" w:cstheme="minorHAnsi"/>
          <w:szCs w:val="20"/>
          <w:lang w:eastAsia="bg-BG"/>
        </w:rPr>
        <w:t xml:space="preserve">перативно споразумение, следва да бъдат в писмена </w:t>
      </w:r>
      <w:r w:rsidR="004C1C8A" w:rsidRPr="00B06A61">
        <w:rPr>
          <w:rFonts w:ascii="Verdana" w:eastAsia="Times New Roman" w:hAnsi="Verdana" w:cstheme="minorHAnsi"/>
          <w:szCs w:val="20"/>
          <w:lang w:eastAsia="bg-BG"/>
        </w:rPr>
        <w:t xml:space="preserve">или електронна </w:t>
      </w:r>
      <w:r w:rsidRPr="00B06A61">
        <w:rPr>
          <w:rFonts w:ascii="Verdana" w:eastAsia="Times New Roman" w:hAnsi="Verdana" w:cstheme="minorHAnsi"/>
          <w:szCs w:val="20"/>
          <w:lang w:eastAsia="bg-BG"/>
        </w:rPr>
        <w:t>форма</w:t>
      </w:r>
      <w:r w:rsidR="00555192" w:rsidRPr="00B06A61">
        <w:rPr>
          <w:rFonts w:ascii="Verdana" w:eastAsia="Times New Roman" w:hAnsi="Verdana" w:cstheme="minorHAnsi"/>
          <w:szCs w:val="20"/>
          <w:lang w:eastAsia="bg-BG"/>
        </w:rPr>
        <w:t xml:space="preserve"> </w:t>
      </w:r>
      <w:r w:rsidR="004C1C8A" w:rsidRPr="00B06A61">
        <w:rPr>
          <w:rFonts w:ascii="Verdana" w:eastAsia="Times New Roman" w:hAnsi="Verdana" w:cstheme="minorHAnsi"/>
          <w:szCs w:val="20"/>
          <w:lang w:eastAsia="bg-BG"/>
        </w:rPr>
        <w:t>на контактите</w:t>
      </w:r>
      <w:r w:rsidR="00555192" w:rsidRPr="00B06A61">
        <w:rPr>
          <w:rFonts w:ascii="Verdana" w:eastAsia="Times New Roman" w:hAnsi="Verdana" w:cstheme="minorHAnsi"/>
          <w:szCs w:val="20"/>
          <w:lang w:eastAsia="bg-BG"/>
        </w:rPr>
        <w:t xml:space="preserve"> п</w:t>
      </w:r>
      <w:r w:rsidRPr="00B06A61">
        <w:rPr>
          <w:rFonts w:ascii="Verdana" w:eastAsia="Times New Roman" w:hAnsi="Verdana" w:cstheme="minorHAnsi"/>
          <w:szCs w:val="20"/>
          <w:lang w:eastAsia="bg-BG"/>
        </w:rPr>
        <w:t>осочени по-долу.</w:t>
      </w:r>
      <w:bookmarkEnd w:id="54"/>
    </w:p>
    <w:p w14:paraId="4E53891B" w14:textId="77777777" w:rsidR="00AF2086" w:rsidRPr="00B06A61" w:rsidRDefault="00AF2086" w:rsidP="00D236B6">
      <w:pPr>
        <w:pStyle w:val="DGKVLevel3"/>
        <w:numPr>
          <w:ilvl w:val="0"/>
          <w:numId w:val="0"/>
        </w:numPr>
        <w:spacing w:before="60" w:after="60"/>
        <w:ind w:firstLine="709"/>
        <w:rPr>
          <w:rFonts w:ascii="Verdana" w:eastAsia="Times New Roman" w:hAnsi="Verdana" w:cstheme="minorHAnsi"/>
          <w:sz w:val="12"/>
          <w:szCs w:val="12"/>
          <w:lang w:eastAsia="bg-BG"/>
        </w:rPr>
      </w:pPr>
    </w:p>
    <w:p w14:paraId="700593F4" w14:textId="6EC18571" w:rsidR="00E65882" w:rsidRPr="00B06A61" w:rsidRDefault="00E65882" w:rsidP="00555192">
      <w:pPr>
        <w:pStyle w:val="DGKVBody"/>
        <w:spacing w:before="60" w:after="60"/>
        <w:ind w:firstLine="851"/>
        <w:rPr>
          <w:rFonts w:ascii="Verdana" w:hAnsi="Verdana" w:cstheme="minorHAnsi"/>
          <w:b/>
          <w:bCs/>
          <w:lang w:eastAsia="bg-BG"/>
        </w:rPr>
      </w:pPr>
      <w:bookmarkStart w:id="55" w:name="_Hlk214961522"/>
      <w:r w:rsidRPr="00B06A61">
        <w:rPr>
          <w:rFonts w:ascii="Verdana" w:hAnsi="Verdana" w:cstheme="minorHAnsi"/>
          <w:b/>
          <w:bCs/>
          <w:lang w:eastAsia="bg-BG"/>
        </w:rPr>
        <w:t xml:space="preserve">До </w:t>
      </w:r>
      <w:r w:rsidR="00FD40EB" w:rsidRPr="00B06A61">
        <w:rPr>
          <w:rFonts w:ascii="Verdana" w:hAnsi="Verdana" w:cstheme="minorHAnsi"/>
          <w:b/>
          <w:bCs/>
          <w:lang w:eastAsia="bg-BG"/>
        </w:rPr>
        <w:t xml:space="preserve">„Българска </w:t>
      </w:r>
      <w:r w:rsidR="00A031B9" w:rsidRPr="00B06A61">
        <w:rPr>
          <w:rFonts w:ascii="Verdana" w:hAnsi="Verdana" w:cstheme="minorHAnsi"/>
          <w:b/>
          <w:bCs/>
          <w:lang w:eastAsia="bg-BG"/>
        </w:rPr>
        <w:t>б</w:t>
      </w:r>
      <w:r w:rsidR="00FD40EB" w:rsidRPr="00B06A61">
        <w:rPr>
          <w:rFonts w:ascii="Verdana" w:hAnsi="Verdana" w:cstheme="minorHAnsi"/>
          <w:b/>
          <w:bCs/>
          <w:lang w:eastAsia="bg-BG"/>
        </w:rPr>
        <w:t>анка за развитие ЕАД“</w:t>
      </w:r>
    </w:p>
    <w:p w14:paraId="2109FBF7" w14:textId="239B6739" w:rsidR="00E65882" w:rsidRPr="00B06A61" w:rsidRDefault="00E65882" w:rsidP="00555192">
      <w:pPr>
        <w:pStyle w:val="DGKVBody"/>
        <w:spacing w:before="60" w:after="60"/>
        <w:ind w:firstLine="851"/>
        <w:rPr>
          <w:rFonts w:ascii="Verdana" w:hAnsi="Verdana" w:cstheme="minorHAnsi"/>
          <w:b/>
          <w:bCs/>
          <w:lang w:eastAsia="bg-BG"/>
        </w:rPr>
      </w:pPr>
      <w:r w:rsidRPr="00B06A61">
        <w:rPr>
          <w:rFonts w:ascii="Verdana" w:hAnsi="Verdana" w:cstheme="minorHAnsi"/>
          <w:b/>
          <w:bCs/>
          <w:lang w:eastAsia="bg-BG"/>
        </w:rPr>
        <w:t xml:space="preserve">Адрес: </w:t>
      </w:r>
      <w:r w:rsidR="00FD40EB" w:rsidRPr="00B06A61">
        <w:rPr>
          <w:rFonts w:ascii="Verdana" w:hAnsi="Verdana" w:cstheme="minorHAnsi"/>
          <w:b/>
          <w:bCs/>
          <w:lang w:eastAsia="bg-BG"/>
        </w:rPr>
        <w:t>София, 1000, ул. Дякон Игнатий №1</w:t>
      </w:r>
    </w:p>
    <w:p w14:paraId="1714042E" w14:textId="2601EE44" w:rsidR="00E65882" w:rsidRPr="00B06A61" w:rsidRDefault="00E65882" w:rsidP="00555192">
      <w:pPr>
        <w:pStyle w:val="DGKVBody"/>
        <w:spacing w:before="60" w:after="60"/>
        <w:ind w:firstLine="851"/>
        <w:rPr>
          <w:rFonts w:ascii="Verdana" w:hAnsi="Verdana" w:cstheme="minorHAnsi"/>
          <w:b/>
          <w:bCs/>
          <w:lang w:eastAsia="bg-BG"/>
        </w:rPr>
      </w:pPr>
      <w:r w:rsidRPr="00B06A61">
        <w:rPr>
          <w:rFonts w:ascii="Verdana" w:hAnsi="Verdana" w:cstheme="minorHAnsi"/>
          <w:b/>
          <w:bCs/>
          <w:lang w:eastAsia="bg-BG"/>
        </w:rPr>
        <w:t xml:space="preserve">На вниманието на: </w:t>
      </w:r>
      <w:r w:rsidR="00FD40EB" w:rsidRPr="00B06A61">
        <w:rPr>
          <w:rFonts w:ascii="Verdana" w:hAnsi="Verdana" w:cstheme="minorHAnsi"/>
          <w:b/>
          <w:bCs/>
          <w:lang w:eastAsia="bg-BG"/>
        </w:rPr>
        <w:t xml:space="preserve">отдел </w:t>
      </w:r>
      <w:proofErr w:type="spellStart"/>
      <w:r w:rsidR="00FD40EB" w:rsidRPr="00B06A61">
        <w:rPr>
          <w:rFonts w:ascii="Verdana" w:hAnsi="Verdana" w:cstheme="minorHAnsi"/>
          <w:b/>
          <w:bCs/>
          <w:lang w:eastAsia="bg-BG"/>
        </w:rPr>
        <w:t>ИнвестЕС</w:t>
      </w:r>
      <w:proofErr w:type="spellEnd"/>
      <w:r w:rsidR="00FD40EB" w:rsidRPr="00B06A61">
        <w:rPr>
          <w:rFonts w:ascii="Verdana" w:hAnsi="Verdana" w:cstheme="minorHAnsi"/>
          <w:b/>
          <w:bCs/>
          <w:lang w:eastAsia="bg-BG"/>
        </w:rPr>
        <w:t xml:space="preserve"> (InvestEU)</w:t>
      </w:r>
    </w:p>
    <w:p w14:paraId="75F11D31" w14:textId="6461BF26" w:rsidR="00E65882" w:rsidRPr="00B06A61" w:rsidRDefault="00E65882" w:rsidP="00555192">
      <w:pPr>
        <w:pStyle w:val="DGKVBody"/>
        <w:spacing w:before="60" w:after="60"/>
        <w:ind w:firstLine="851"/>
        <w:rPr>
          <w:rFonts w:ascii="Verdana" w:hAnsi="Verdana" w:cstheme="minorHAnsi"/>
          <w:b/>
          <w:bCs/>
          <w:lang w:eastAsia="bg-BG"/>
        </w:rPr>
      </w:pPr>
      <w:r w:rsidRPr="00B06A61">
        <w:rPr>
          <w:rFonts w:ascii="Verdana" w:hAnsi="Verdana" w:cstheme="minorHAnsi"/>
          <w:b/>
          <w:bCs/>
          <w:lang w:eastAsia="bg-BG"/>
        </w:rPr>
        <w:t>E-</w:t>
      </w:r>
      <w:proofErr w:type="spellStart"/>
      <w:r w:rsidRPr="00B06A61">
        <w:rPr>
          <w:rFonts w:ascii="Verdana" w:hAnsi="Verdana" w:cstheme="minorHAnsi"/>
          <w:b/>
          <w:bCs/>
          <w:lang w:eastAsia="bg-BG"/>
        </w:rPr>
        <w:t>mail</w:t>
      </w:r>
      <w:proofErr w:type="spellEnd"/>
      <w:r w:rsidR="00FD40EB" w:rsidRPr="00B06A61">
        <w:rPr>
          <w:rFonts w:ascii="Verdana" w:hAnsi="Verdana" w:cstheme="minorHAnsi"/>
          <w:b/>
          <w:bCs/>
          <w:lang w:eastAsia="bg-BG"/>
        </w:rPr>
        <w:t>:</w:t>
      </w:r>
      <w:r w:rsidRPr="00B06A61">
        <w:rPr>
          <w:rFonts w:ascii="Verdana" w:hAnsi="Verdana" w:cstheme="minorHAnsi"/>
          <w:b/>
          <w:bCs/>
          <w:lang w:eastAsia="bg-BG"/>
        </w:rPr>
        <w:t xml:space="preserve"> </w:t>
      </w:r>
      <w:hyperlink r:id="rId13" w:history="1">
        <w:r w:rsidR="00FD40EB" w:rsidRPr="00B06A61">
          <w:rPr>
            <w:rFonts w:ascii="Verdana" w:hAnsi="Verdana" w:cstheme="minorHAnsi"/>
            <w:b/>
            <w:bCs/>
            <w:lang w:eastAsia="bg-BG"/>
          </w:rPr>
          <w:t>InvestEU@bdbank.bg</w:t>
        </w:r>
      </w:hyperlink>
    </w:p>
    <w:p w14:paraId="22637B9A" w14:textId="77777777" w:rsidR="00FD40EB" w:rsidRPr="00B06A61" w:rsidRDefault="00FD40EB" w:rsidP="00FD40EB">
      <w:pPr>
        <w:pStyle w:val="DGKVBody"/>
        <w:spacing w:before="60" w:after="60"/>
        <w:ind w:firstLine="851"/>
        <w:rPr>
          <w:rFonts w:ascii="Verdana" w:hAnsi="Verdana" w:cstheme="minorHAnsi"/>
          <w:b/>
          <w:bCs/>
          <w:lang w:eastAsia="bg-BG"/>
        </w:rPr>
      </w:pPr>
      <w:r w:rsidRPr="00B06A61">
        <w:rPr>
          <w:rFonts w:ascii="Verdana" w:hAnsi="Verdana" w:cstheme="minorHAnsi"/>
          <w:b/>
          <w:bCs/>
          <w:lang w:eastAsia="bg-BG"/>
        </w:rPr>
        <w:t>Сметка за получаване на плащанията</w:t>
      </w:r>
    </w:p>
    <w:p w14:paraId="5D89790B" w14:textId="77777777" w:rsidR="00FD40EB" w:rsidRPr="00B06A61" w:rsidRDefault="00FD40EB" w:rsidP="00FD40EB">
      <w:pPr>
        <w:pStyle w:val="DGKVBody"/>
        <w:spacing w:before="60" w:after="60"/>
        <w:ind w:firstLine="851"/>
        <w:rPr>
          <w:rFonts w:ascii="Verdana" w:hAnsi="Verdana" w:cstheme="minorHAnsi"/>
          <w:b/>
          <w:bCs/>
          <w:lang w:eastAsia="bg-BG"/>
        </w:rPr>
      </w:pPr>
      <w:r w:rsidRPr="00B06A61">
        <w:rPr>
          <w:rFonts w:ascii="Verdana" w:hAnsi="Verdana" w:cstheme="minorHAnsi"/>
          <w:b/>
          <w:bCs/>
          <w:lang w:eastAsia="bg-BG"/>
        </w:rPr>
        <w:t>BG38NASB96201400062001</w:t>
      </w:r>
    </w:p>
    <w:p w14:paraId="4EE7424E" w14:textId="3D0AD785" w:rsidR="00FD40EB" w:rsidRPr="00B06A61" w:rsidRDefault="00FD40EB" w:rsidP="00FD40EB">
      <w:pPr>
        <w:pStyle w:val="DGKVBody"/>
        <w:spacing w:before="60" w:after="60"/>
        <w:ind w:firstLine="851"/>
        <w:rPr>
          <w:rFonts w:ascii="Verdana" w:hAnsi="Verdana" w:cstheme="minorHAnsi"/>
          <w:b/>
          <w:bCs/>
          <w:lang w:eastAsia="bg-BG"/>
        </w:rPr>
      </w:pPr>
      <w:r w:rsidRPr="00B06A61">
        <w:rPr>
          <w:rFonts w:ascii="Verdana" w:hAnsi="Verdana" w:cstheme="minorHAnsi"/>
          <w:b/>
          <w:bCs/>
          <w:lang w:eastAsia="bg-BG"/>
        </w:rPr>
        <w:t>BIC: NASBBGSF</w:t>
      </w:r>
    </w:p>
    <w:bookmarkEnd w:id="55"/>
    <w:p w14:paraId="7D21A8C2" w14:textId="77777777" w:rsidR="00555192" w:rsidRPr="00B06A61" w:rsidRDefault="00555192" w:rsidP="002036D1">
      <w:pPr>
        <w:pStyle w:val="DGKVBody"/>
        <w:spacing w:after="0"/>
        <w:ind w:firstLine="851"/>
        <w:rPr>
          <w:rFonts w:ascii="Verdana" w:hAnsi="Verdana" w:cstheme="minorHAnsi"/>
          <w:b/>
          <w:bCs/>
          <w:lang w:eastAsia="bg-BG"/>
        </w:rPr>
      </w:pPr>
    </w:p>
    <w:p w14:paraId="365673D1" w14:textId="74F88560" w:rsidR="00E65882" w:rsidRPr="00B06A61" w:rsidRDefault="00E65882" w:rsidP="002036D1">
      <w:pPr>
        <w:pStyle w:val="DGKVBody"/>
        <w:spacing w:after="0"/>
        <w:ind w:firstLine="851"/>
        <w:rPr>
          <w:rFonts w:ascii="Verdana" w:hAnsi="Verdana" w:cstheme="minorHAnsi"/>
          <w:b/>
          <w:bCs/>
          <w:lang w:eastAsia="bg-BG"/>
        </w:rPr>
      </w:pPr>
      <w:r w:rsidRPr="00B06A61">
        <w:rPr>
          <w:rFonts w:ascii="Verdana" w:hAnsi="Verdana" w:cstheme="minorHAnsi"/>
          <w:b/>
          <w:bCs/>
          <w:lang w:eastAsia="bg-BG"/>
        </w:rPr>
        <w:t>До Финансовия посредник:</w:t>
      </w:r>
    </w:p>
    <w:p w14:paraId="2DA5F670" w14:textId="77777777" w:rsidR="00E65882" w:rsidRPr="00B06A61" w:rsidRDefault="00E65882" w:rsidP="002036D1">
      <w:pPr>
        <w:pStyle w:val="DGKVBody"/>
        <w:spacing w:after="0"/>
        <w:ind w:firstLine="851"/>
        <w:rPr>
          <w:rFonts w:ascii="Verdana" w:hAnsi="Verdana" w:cstheme="minorHAnsi"/>
          <w:b/>
          <w:bCs/>
          <w:lang w:eastAsia="bg-BG"/>
        </w:rPr>
      </w:pPr>
      <w:r w:rsidRPr="00B06A61">
        <w:rPr>
          <w:rFonts w:ascii="Verdana" w:hAnsi="Verdana" w:cstheme="minorHAnsi"/>
          <w:b/>
          <w:bCs/>
          <w:lang w:eastAsia="bg-BG"/>
        </w:rPr>
        <w:t>Адрес: [•]</w:t>
      </w:r>
    </w:p>
    <w:p w14:paraId="52EBF48A" w14:textId="77777777" w:rsidR="00E65882" w:rsidRPr="00B06A61" w:rsidRDefault="00E65882" w:rsidP="002036D1">
      <w:pPr>
        <w:pStyle w:val="DGKVBody"/>
        <w:spacing w:after="0"/>
        <w:ind w:firstLine="851"/>
        <w:rPr>
          <w:rFonts w:ascii="Verdana" w:hAnsi="Verdana" w:cstheme="minorHAnsi"/>
          <w:b/>
          <w:bCs/>
          <w:lang w:eastAsia="bg-BG"/>
        </w:rPr>
      </w:pPr>
      <w:r w:rsidRPr="00B06A61">
        <w:rPr>
          <w:rFonts w:ascii="Verdana" w:hAnsi="Verdana" w:cstheme="minorHAnsi"/>
          <w:b/>
          <w:bCs/>
          <w:lang w:eastAsia="bg-BG"/>
        </w:rPr>
        <w:t xml:space="preserve">На вниманието на: [•] </w:t>
      </w:r>
    </w:p>
    <w:p w14:paraId="41112168" w14:textId="08EA763E" w:rsidR="00E65882" w:rsidRPr="00B06A61" w:rsidRDefault="00E65882" w:rsidP="002036D1">
      <w:pPr>
        <w:pStyle w:val="DGKVBody"/>
        <w:spacing w:after="0"/>
        <w:ind w:firstLine="851"/>
        <w:rPr>
          <w:rFonts w:ascii="Verdana" w:hAnsi="Verdana" w:cstheme="minorHAnsi"/>
          <w:b/>
          <w:bCs/>
          <w:lang w:eastAsia="bg-BG"/>
        </w:rPr>
      </w:pPr>
      <w:r w:rsidRPr="00B06A61">
        <w:rPr>
          <w:rFonts w:ascii="Verdana" w:hAnsi="Verdana" w:cstheme="minorHAnsi"/>
          <w:b/>
          <w:bCs/>
          <w:lang w:eastAsia="bg-BG"/>
        </w:rPr>
        <w:t>E-</w:t>
      </w:r>
      <w:proofErr w:type="spellStart"/>
      <w:r w:rsidRPr="00B06A61">
        <w:rPr>
          <w:rFonts w:ascii="Verdana" w:hAnsi="Verdana" w:cstheme="minorHAnsi"/>
          <w:b/>
          <w:bCs/>
          <w:lang w:eastAsia="bg-BG"/>
        </w:rPr>
        <w:t>mail</w:t>
      </w:r>
      <w:proofErr w:type="spellEnd"/>
      <w:r w:rsidR="003B0CAC" w:rsidRPr="00B06A61">
        <w:rPr>
          <w:rFonts w:ascii="Verdana" w:hAnsi="Verdana" w:cstheme="minorHAnsi"/>
          <w:b/>
          <w:bCs/>
          <w:lang w:eastAsia="bg-BG"/>
        </w:rPr>
        <w:t xml:space="preserve"> </w:t>
      </w:r>
      <w:r w:rsidR="003B0CAC" w:rsidRPr="00B06A61">
        <w:rPr>
          <w:rFonts w:ascii="Verdana" w:hAnsi="Verdana" w:cstheme="minorHAnsi"/>
          <w:i/>
          <w:iCs/>
          <w:lang w:eastAsia="bg-BG"/>
        </w:rPr>
        <w:t>/</w:t>
      </w:r>
      <w:r w:rsidR="003B0CAC" w:rsidRPr="00B06A61">
        <w:rPr>
          <w:rFonts w:ascii="Verdana" w:hAnsi="Verdana" w:cstheme="minorHAnsi"/>
          <w:b/>
          <w:bCs/>
          <w:lang w:eastAsia="bg-BG"/>
        </w:rPr>
        <w:t>:</w:t>
      </w:r>
      <w:r w:rsidRPr="00B06A61">
        <w:rPr>
          <w:rFonts w:ascii="Verdana" w:hAnsi="Verdana" w:cstheme="minorHAnsi"/>
          <w:b/>
          <w:bCs/>
          <w:lang w:eastAsia="bg-BG"/>
        </w:rPr>
        <w:t xml:space="preserve"> [•]</w:t>
      </w:r>
    </w:p>
    <w:p w14:paraId="2F1F215F" w14:textId="77777777" w:rsidR="00D006D3" w:rsidRPr="00B06A61" w:rsidRDefault="00D006D3" w:rsidP="00D006D3">
      <w:pPr>
        <w:pStyle w:val="DGKVBody"/>
        <w:spacing w:after="0"/>
        <w:ind w:firstLine="851"/>
        <w:rPr>
          <w:rFonts w:ascii="Verdana" w:hAnsi="Verdana" w:cstheme="minorHAnsi"/>
          <w:b/>
          <w:bCs/>
          <w:lang w:eastAsia="bg-BG"/>
        </w:rPr>
      </w:pPr>
      <w:r w:rsidRPr="00B06A61">
        <w:rPr>
          <w:rFonts w:ascii="Verdana" w:hAnsi="Verdana" w:cstheme="minorHAnsi"/>
          <w:b/>
          <w:bCs/>
          <w:lang w:eastAsia="bg-BG"/>
        </w:rPr>
        <w:t>Сметка за получаване на плащанията</w:t>
      </w:r>
    </w:p>
    <w:p w14:paraId="4A34DD9B" w14:textId="12B2F14C" w:rsidR="00E65882" w:rsidRPr="00B06A61" w:rsidRDefault="003B0CAC" w:rsidP="00D236B6">
      <w:pPr>
        <w:pStyle w:val="DGKVLevel3"/>
        <w:numPr>
          <w:ilvl w:val="0"/>
          <w:numId w:val="0"/>
        </w:numPr>
        <w:spacing w:before="0" w:after="0"/>
        <w:ind w:left="142" w:firstLine="567"/>
        <w:rPr>
          <w:rFonts w:ascii="Verdana" w:eastAsia="Times New Roman" w:hAnsi="Verdana" w:cstheme="minorHAnsi"/>
          <w:szCs w:val="20"/>
          <w:lang w:eastAsia="bg-BG"/>
        </w:rPr>
      </w:pPr>
      <w:r w:rsidRPr="00B06A61">
        <w:rPr>
          <w:rFonts w:ascii="Verdana" w:eastAsia="Times New Roman" w:hAnsi="Verdana" w:cstheme="minorHAnsi"/>
          <w:b/>
          <w:bCs/>
          <w:szCs w:val="20"/>
          <w:lang w:eastAsia="bg-BG"/>
        </w:rPr>
        <w:t xml:space="preserve">(2) </w:t>
      </w:r>
      <w:r w:rsidR="00E65882" w:rsidRPr="00B06A61">
        <w:rPr>
          <w:rFonts w:ascii="Verdana" w:eastAsia="Times New Roman" w:hAnsi="Verdana" w:cstheme="minorHAnsi"/>
          <w:szCs w:val="20"/>
          <w:lang w:eastAsia="bg-BG"/>
        </w:rPr>
        <w:t xml:space="preserve">Всяка от </w:t>
      </w:r>
      <w:r w:rsidR="004D62B9" w:rsidRPr="00B06A61">
        <w:rPr>
          <w:rFonts w:ascii="Verdana" w:eastAsia="Times New Roman" w:hAnsi="Verdana" w:cstheme="minorHAnsi"/>
          <w:szCs w:val="20"/>
          <w:lang w:eastAsia="bg-BG"/>
        </w:rPr>
        <w:t>с</w:t>
      </w:r>
      <w:r w:rsidR="00E65882" w:rsidRPr="00B06A61">
        <w:rPr>
          <w:rFonts w:ascii="Verdana" w:eastAsia="Times New Roman" w:hAnsi="Verdana" w:cstheme="minorHAnsi"/>
          <w:szCs w:val="20"/>
          <w:lang w:eastAsia="bg-BG"/>
        </w:rPr>
        <w:t>траните може да промени адреса си за кореспонденция, като уведоми за това друг</w:t>
      </w:r>
      <w:r w:rsidR="0060689E" w:rsidRPr="00B06A61">
        <w:rPr>
          <w:rFonts w:ascii="Verdana" w:eastAsia="Times New Roman" w:hAnsi="Verdana" w:cstheme="minorHAnsi"/>
          <w:szCs w:val="20"/>
          <w:lang w:eastAsia="bg-BG"/>
        </w:rPr>
        <w:t>ата</w:t>
      </w:r>
      <w:r w:rsidR="00E65882" w:rsidRPr="00B06A61">
        <w:rPr>
          <w:rFonts w:ascii="Verdana" w:eastAsia="Times New Roman" w:hAnsi="Verdana" w:cstheme="minorHAnsi"/>
          <w:szCs w:val="20"/>
          <w:lang w:eastAsia="bg-BG"/>
        </w:rPr>
        <w:t xml:space="preserve"> </w:t>
      </w:r>
      <w:r w:rsidR="004D62B9" w:rsidRPr="00B06A61">
        <w:rPr>
          <w:rFonts w:ascii="Verdana" w:eastAsia="Times New Roman" w:hAnsi="Verdana" w:cstheme="minorHAnsi"/>
          <w:szCs w:val="20"/>
          <w:lang w:eastAsia="bg-BG"/>
        </w:rPr>
        <w:t>с</w:t>
      </w:r>
      <w:r w:rsidR="00E65882" w:rsidRPr="00B06A61">
        <w:rPr>
          <w:rFonts w:ascii="Verdana" w:eastAsia="Times New Roman" w:hAnsi="Verdana" w:cstheme="minorHAnsi"/>
          <w:szCs w:val="20"/>
          <w:lang w:eastAsia="bg-BG"/>
        </w:rPr>
        <w:t>тран</w:t>
      </w:r>
      <w:r w:rsidR="0060689E" w:rsidRPr="00B06A61">
        <w:rPr>
          <w:rFonts w:ascii="Verdana" w:eastAsia="Times New Roman" w:hAnsi="Verdana" w:cstheme="minorHAnsi"/>
          <w:szCs w:val="20"/>
          <w:lang w:eastAsia="bg-BG"/>
        </w:rPr>
        <w:t>а</w:t>
      </w:r>
      <w:r w:rsidR="00E65882" w:rsidRPr="00B06A61">
        <w:rPr>
          <w:rFonts w:ascii="Verdana" w:eastAsia="Times New Roman" w:hAnsi="Verdana" w:cstheme="minorHAnsi"/>
          <w:szCs w:val="20"/>
          <w:lang w:eastAsia="bg-BG"/>
        </w:rPr>
        <w:t xml:space="preserve"> в съответствие </w:t>
      </w:r>
      <w:r w:rsidR="00E65882" w:rsidRPr="00B06A61">
        <w:rPr>
          <w:rFonts w:ascii="Verdana" w:hAnsi="Verdana"/>
        </w:rPr>
        <w:t xml:space="preserve">с </w:t>
      </w:r>
      <w:r w:rsidRPr="00B06A61">
        <w:rPr>
          <w:rFonts w:ascii="Verdana" w:hAnsi="Verdana"/>
        </w:rPr>
        <w:t>ал.</w:t>
      </w:r>
      <w:r w:rsidR="009B64AF" w:rsidRPr="00B06A61">
        <w:rPr>
          <w:rFonts w:ascii="Verdana" w:hAnsi="Verdana"/>
        </w:rPr>
        <w:t xml:space="preserve"> </w:t>
      </w:r>
      <w:r w:rsidR="002F07D0" w:rsidRPr="00B06A61">
        <w:rPr>
          <w:rFonts w:ascii="Verdana" w:hAnsi="Verdana"/>
        </w:rPr>
        <w:t>1</w:t>
      </w:r>
      <w:r w:rsidR="00E65882" w:rsidRPr="00B06A61">
        <w:rPr>
          <w:rFonts w:ascii="Verdana" w:eastAsia="Times New Roman" w:hAnsi="Verdana" w:cstheme="minorHAnsi"/>
          <w:szCs w:val="20"/>
          <w:lang w:eastAsia="bg-BG"/>
        </w:rPr>
        <w:t>.</w:t>
      </w:r>
      <w:r w:rsidR="00E65882" w:rsidRPr="00B06A61">
        <w:rPr>
          <w:rFonts w:ascii="Verdana" w:eastAsia="Times New Roman" w:hAnsi="Verdana" w:cstheme="minorHAnsi"/>
          <w:b/>
          <w:bCs/>
          <w:szCs w:val="20"/>
          <w:lang w:eastAsia="bg-BG"/>
        </w:rPr>
        <w:t xml:space="preserve"> </w:t>
      </w:r>
      <w:r w:rsidR="00E65882" w:rsidRPr="00B06A61">
        <w:rPr>
          <w:rFonts w:ascii="Verdana" w:eastAsia="Times New Roman" w:hAnsi="Verdana" w:cstheme="minorHAnsi"/>
          <w:szCs w:val="20"/>
          <w:lang w:eastAsia="bg-BG"/>
        </w:rPr>
        <w:t xml:space="preserve">До получаването на съобщението за такава промяна, за валидно се смята връчването, направено на последния адрес, за който връчващата </w:t>
      </w:r>
      <w:r w:rsidR="004D62B9" w:rsidRPr="00B06A61">
        <w:rPr>
          <w:rFonts w:ascii="Verdana" w:eastAsia="Times New Roman" w:hAnsi="Verdana" w:cstheme="minorHAnsi"/>
          <w:szCs w:val="20"/>
          <w:lang w:eastAsia="bg-BG"/>
        </w:rPr>
        <w:t>с</w:t>
      </w:r>
      <w:r w:rsidR="00E65882" w:rsidRPr="00B06A61">
        <w:rPr>
          <w:rFonts w:ascii="Verdana" w:eastAsia="Times New Roman" w:hAnsi="Verdana" w:cstheme="minorHAnsi"/>
          <w:szCs w:val="20"/>
          <w:lang w:eastAsia="bg-BG"/>
        </w:rPr>
        <w:t>трана е била надлежно уведомена.</w:t>
      </w:r>
    </w:p>
    <w:p w14:paraId="141F2B73" w14:textId="17D73413" w:rsidR="004C1C8A" w:rsidRPr="00B06A61" w:rsidRDefault="004C1C8A" w:rsidP="00B06A61">
      <w:pPr>
        <w:pStyle w:val="DGKVLevel3"/>
        <w:numPr>
          <w:ilvl w:val="0"/>
          <w:numId w:val="0"/>
        </w:numPr>
        <w:spacing w:before="0"/>
        <w:ind w:left="142" w:firstLine="567"/>
        <w:rPr>
          <w:rFonts w:ascii="Verdana" w:eastAsia="Times New Roman" w:hAnsi="Verdana" w:cstheme="minorHAnsi"/>
          <w:szCs w:val="20"/>
          <w:lang w:eastAsia="bg-BG"/>
        </w:rPr>
      </w:pPr>
      <w:r w:rsidRPr="00B06A61">
        <w:rPr>
          <w:rFonts w:ascii="Verdana" w:eastAsia="Times New Roman" w:hAnsi="Verdana" w:cstheme="minorHAnsi"/>
          <w:b/>
          <w:bCs/>
          <w:szCs w:val="20"/>
          <w:lang w:eastAsia="bg-BG"/>
        </w:rPr>
        <w:t>(3)</w:t>
      </w:r>
      <w:r w:rsidRPr="00B06A61">
        <w:rPr>
          <w:rFonts w:ascii="Verdana" w:eastAsia="Times New Roman" w:hAnsi="Verdana" w:cstheme="minorHAnsi"/>
          <w:szCs w:val="20"/>
          <w:lang w:eastAsia="bg-BG"/>
        </w:rPr>
        <w:t xml:space="preserve"> Всички изявления, съобщения и уведомления, свързани с изменението или прекратяването на това Споразумение или с друго правно значение по отношение на него, се отправят в писмена форма и се връчват на адресите на седалищата на страните или в </w:t>
      </w:r>
      <w:r w:rsidRPr="00B06A61">
        <w:rPr>
          <w:rFonts w:ascii="Verdana" w:eastAsia="Times New Roman" w:hAnsi="Verdana" w:cstheme="minorHAnsi"/>
          <w:szCs w:val="20"/>
          <w:lang w:eastAsia="bg-BG"/>
        </w:rPr>
        <w:lastRenderedPageBreak/>
        <w:t xml:space="preserve">електронна форма с квалифициран електронен подпис на имейл адресите, посочени </w:t>
      </w:r>
      <w:r w:rsidR="00E16E0F" w:rsidRPr="00B06A61">
        <w:rPr>
          <w:rFonts w:ascii="Verdana" w:eastAsia="Times New Roman" w:hAnsi="Verdana" w:cstheme="minorHAnsi"/>
          <w:szCs w:val="20"/>
          <w:lang w:eastAsia="bg-BG"/>
        </w:rPr>
        <w:t>от страните по</w:t>
      </w:r>
      <w:r w:rsidRPr="00B06A61">
        <w:rPr>
          <w:rFonts w:ascii="Verdana" w:eastAsia="Times New Roman" w:hAnsi="Verdana" w:cstheme="minorHAnsi"/>
          <w:szCs w:val="20"/>
          <w:lang w:eastAsia="bg-BG"/>
        </w:rPr>
        <w:t xml:space="preserve"> това </w:t>
      </w:r>
      <w:r w:rsidR="004D62B9" w:rsidRPr="00B06A61">
        <w:rPr>
          <w:rFonts w:ascii="Verdana" w:eastAsia="Times New Roman" w:hAnsi="Verdana" w:cstheme="minorHAnsi"/>
          <w:szCs w:val="20"/>
          <w:lang w:eastAsia="bg-BG"/>
        </w:rPr>
        <w:t>С</w:t>
      </w:r>
      <w:r w:rsidRPr="00B06A61">
        <w:rPr>
          <w:rFonts w:ascii="Verdana" w:eastAsia="Times New Roman" w:hAnsi="Verdana" w:cstheme="minorHAnsi"/>
          <w:szCs w:val="20"/>
          <w:lang w:eastAsia="bg-BG"/>
        </w:rPr>
        <w:t>поразумение.</w:t>
      </w:r>
    </w:p>
    <w:p w14:paraId="031D6908" w14:textId="632D1153" w:rsidR="00E65882" w:rsidRPr="00B06A61" w:rsidRDefault="00306D1D" w:rsidP="0008430F">
      <w:pPr>
        <w:spacing w:after="0" w:line="276" w:lineRule="auto"/>
        <w:ind w:firstLine="567"/>
        <w:jc w:val="both"/>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Поверителна информация</w:t>
      </w:r>
    </w:p>
    <w:p w14:paraId="31160561" w14:textId="77777777" w:rsidR="00AF2086" w:rsidRPr="00B06A61" w:rsidRDefault="00AF2086" w:rsidP="0008430F">
      <w:pPr>
        <w:spacing w:after="0" w:line="276" w:lineRule="auto"/>
        <w:ind w:firstLine="567"/>
        <w:jc w:val="both"/>
        <w:rPr>
          <w:rFonts w:ascii="Verdana" w:eastAsia="Times New Roman" w:hAnsi="Verdana" w:cstheme="minorHAnsi"/>
          <w:b/>
          <w:bCs/>
          <w:sz w:val="8"/>
          <w:szCs w:val="8"/>
          <w:lang w:val="bg-BG" w:eastAsia="bg-BG"/>
        </w:rPr>
      </w:pPr>
    </w:p>
    <w:p w14:paraId="49693578" w14:textId="43C93302" w:rsidR="00306D1D" w:rsidRPr="00B06A61" w:rsidRDefault="00306D1D" w:rsidP="0008430F">
      <w:pPr>
        <w:spacing w:after="0" w:line="276" w:lineRule="auto"/>
        <w:ind w:firstLine="567"/>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14570A" w:rsidRPr="00B06A61">
        <w:rPr>
          <w:rFonts w:ascii="Verdana" w:eastAsia="Times New Roman" w:hAnsi="Verdana" w:cstheme="minorHAnsi"/>
          <w:b/>
          <w:bCs/>
          <w:sz w:val="20"/>
          <w:szCs w:val="20"/>
          <w:lang w:val="bg-BG" w:eastAsia="bg-BG"/>
        </w:rPr>
        <w:t>4</w:t>
      </w:r>
      <w:r w:rsidR="00055E1E" w:rsidRPr="00B06A61">
        <w:rPr>
          <w:rFonts w:ascii="Verdana" w:eastAsia="Times New Roman" w:hAnsi="Verdana" w:cstheme="minorHAnsi"/>
          <w:b/>
          <w:bCs/>
          <w:sz w:val="20"/>
          <w:szCs w:val="20"/>
          <w:lang w:val="bg-BG" w:eastAsia="bg-BG"/>
        </w:rPr>
        <w:t>3</w:t>
      </w:r>
      <w:r w:rsidR="0014570A" w:rsidRPr="00B06A61">
        <w:rPr>
          <w:rFonts w:ascii="Verdana" w:eastAsia="Times New Roman" w:hAnsi="Verdana" w:cstheme="minorHAnsi"/>
          <w:b/>
          <w:bCs/>
          <w:sz w:val="20"/>
          <w:szCs w:val="20"/>
          <w:lang w:val="bg-BG" w:eastAsia="bg-BG"/>
        </w:rPr>
        <w:t xml:space="preserve"> </w:t>
      </w:r>
      <w:r w:rsidRPr="00B06A61">
        <w:rPr>
          <w:rFonts w:ascii="Verdana" w:eastAsia="Times New Roman" w:hAnsi="Verdana" w:cstheme="minorHAnsi"/>
          <w:b/>
          <w:bCs/>
          <w:sz w:val="20"/>
          <w:szCs w:val="20"/>
          <w:lang w:val="bg-BG" w:eastAsia="bg-BG"/>
        </w:rPr>
        <w:t xml:space="preserve">(1) </w:t>
      </w:r>
      <w:r w:rsidRPr="00B06A61">
        <w:rPr>
          <w:rFonts w:ascii="Verdana" w:eastAsia="Times New Roman" w:hAnsi="Verdana" w:cstheme="minorHAnsi"/>
          <w:sz w:val="20"/>
          <w:szCs w:val="20"/>
          <w:lang w:val="bg-BG" w:eastAsia="bg-BG"/>
        </w:rPr>
        <w:t>Всяка от страните се задължава да не разпространява Конфиденциална информация получена от във връзка с или при изпълнение на настоящото Споразумение.</w:t>
      </w:r>
    </w:p>
    <w:p w14:paraId="168C78C6" w14:textId="6A4E779C" w:rsidR="00306D1D" w:rsidRPr="00B06A61" w:rsidRDefault="00306D1D" w:rsidP="0008430F">
      <w:pPr>
        <w:spacing w:after="0" w:line="276" w:lineRule="auto"/>
        <w:ind w:firstLine="567"/>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sz w:val="20"/>
          <w:szCs w:val="20"/>
          <w:lang w:val="bg-BG" w:eastAsia="bg-BG"/>
        </w:rPr>
        <w:t xml:space="preserve"> Условието по ал. 1 не се прилага в следните случаи:</w:t>
      </w:r>
    </w:p>
    <w:p w14:paraId="75239446" w14:textId="7EEF7D64" w:rsidR="00306D1D" w:rsidRPr="00B06A61" w:rsidRDefault="00306D1D" w:rsidP="0008430F">
      <w:pPr>
        <w:spacing w:after="0" w:line="276" w:lineRule="auto"/>
        <w:ind w:firstLine="567"/>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1. при предварително съгласие от насрещната страна;</w:t>
      </w:r>
    </w:p>
    <w:p w14:paraId="716AB8AF" w14:textId="351BDB63" w:rsidR="00306D1D" w:rsidRPr="00B06A61" w:rsidRDefault="00306D1D" w:rsidP="0008430F">
      <w:pPr>
        <w:spacing w:after="0" w:line="276" w:lineRule="auto"/>
        <w:ind w:firstLine="567"/>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2. ако информацията е изискана от </w:t>
      </w:r>
      <w:r w:rsidR="00600C1E" w:rsidRPr="00B06A61">
        <w:rPr>
          <w:rFonts w:ascii="Verdana" w:eastAsia="Times New Roman" w:hAnsi="Verdana" w:cstheme="minorHAnsi"/>
          <w:sz w:val="20"/>
          <w:szCs w:val="20"/>
          <w:lang w:val="bg-BG" w:eastAsia="bg-BG"/>
        </w:rPr>
        <w:t>съдебен, държавен, надзорен или регулаторен орган или по административен ред</w:t>
      </w:r>
      <w:r w:rsidR="007E0F5F" w:rsidRPr="00B06A61">
        <w:rPr>
          <w:rFonts w:ascii="Verdana" w:eastAsia="Times New Roman" w:hAnsi="Verdana" w:cstheme="minorHAnsi"/>
          <w:sz w:val="20"/>
          <w:szCs w:val="20"/>
          <w:lang w:val="bg-BG" w:eastAsia="bg-BG"/>
        </w:rPr>
        <w:t>, като в случаите, когато това е възможно и е допустимо съобразно приложимото законодателство, страната</w:t>
      </w:r>
      <w:r w:rsidR="00FC3AA6" w:rsidRPr="00B06A61">
        <w:rPr>
          <w:rFonts w:ascii="Verdana" w:eastAsia="Times New Roman" w:hAnsi="Verdana" w:cstheme="minorHAnsi"/>
          <w:sz w:val="20"/>
          <w:szCs w:val="20"/>
          <w:lang w:val="bg-BG" w:eastAsia="bg-BG"/>
        </w:rPr>
        <w:t>,</w:t>
      </w:r>
      <w:r w:rsidR="007E0F5F" w:rsidRPr="00B06A61">
        <w:rPr>
          <w:rFonts w:ascii="Verdana" w:eastAsia="Times New Roman" w:hAnsi="Verdana" w:cstheme="minorHAnsi"/>
          <w:sz w:val="20"/>
          <w:szCs w:val="20"/>
          <w:lang w:val="bg-BG" w:eastAsia="bg-BG"/>
        </w:rPr>
        <w:t xml:space="preserve"> предоставяща посочената информация</w:t>
      </w:r>
      <w:r w:rsidR="00FC3AA6" w:rsidRPr="00B06A61">
        <w:rPr>
          <w:rFonts w:ascii="Verdana" w:eastAsia="Times New Roman" w:hAnsi="Verdana" w:cstheme="minorHAnsi"/>
          <w:sz w:val="20"/>
          <w:szCs w:val="20"/>
          <w:lang w:val="bg-BG" w:eastAsia="bg-BG"/>
        </w:rPr>
        <w:t>,</w:t>
      </w:r>
      <w:r w:rsidR="007E0F5F" w:rsidRPr="00B06A61">
        <w:rPr>
          <w:rFonts w:ascii="Verdana" w:eastAsia="Times New Roman" w:hAnsi="Verdana" w:cstheme="minorHAnsi"/>
          <w:sz w:val="20"/>
          <w:szCs w:val="20"/>
          <w:lang w:val="bg-BG" w:eastAsia="bg-BG"/>
        </w:rPr>
        <w:t xml:space="preserve"> ще съгласува с насрещната начина предоставянето на информацията и доколкото е допустимо ще я уведоми, че такава информация е предоставена</w:t>
      </w:r>
      <w:r w:rsidR="00E60BB8" w:rsidRPr="00B06A61">
        <w:rPr>
          <w:rFonts w:ascii="Verdana" w:eastAsia="Times New Roman" w:hAnsi="Verdana" w:cstheme="minorHAnsi"/>
          <w:sz w:val="20"/>
          <w:szCs w:val="20"/>
          <w:lang w:val="bg-BG" w:eastAsia="bg-BG"/>
        </w:rPr>
        <w:t>;</w:t>
      </w:r>
    </w:p>
    <w:p w14:paraId="760F3B64" w14:textId="23AC365D" w:rsidR="00E60BB8" w:rsidRPr="00B06A61" w:rsidRDefault="00E60BB8" w:rsidP="0008430F">
      <w:pPr>
        <w:spacing w:after="0"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3. </w:t>
      </w:r>
      <w:r w:rsidR="00FC3AA6" w:rsidRPr="00B06A61">
        <w:rPr>
          <w:rFonts w:ascii="Verdana" w:eastAsia="Times New Roman" w:hAnsi="Verdana" w:cstheme="minorHAnsi"/>
          <w:sz w:val="20"/>
          <w:szCs w:val="20"/>
          <w:lang w:val="bg-BG" w:eastAsia="bg-BG"/>
        </w:rPr>
        <w:t xml:space="preserve">информацията </w:t>
      </w:r>
      <w:r w:rsidRPr="00B06A61">
        <w:rPr>
          <w:rFonts w:ascii="Verdana" w:eastAsia="Times New Roman" w:hAnsi="Verdana" w:cstheme="minorHAnsi"/>
          <w:sz w:val="20"/>
          <w:szCs w:val="20"/>
          <w:lang w:val="bg-BG" w:eastAsia="bg-BG"/>
        </w:rPr>
        <w:t xml:space="preserve">е предоставена на </w:t>
      </w:r>
      <w:r w:rsidR="00064E0B" w:rsidRPr="00B06A61">
        <w:rPr>
          <w:rFonts w:ascii="Verdana" w:eastAsia="Times New Roman" w:hAnsi="Verdana" w:cstheme="minorHAnsi"/>
          <w:sz w:val="20"/>
          <w:szCs w:val="20"/>
          <w:lang w:val="bg-BG" w:eastAsia="bg-BG"/>
        </w:rPr>
        <w:t>служители</w:t>
      </w:r>
      <w:r w:rsidR="0035377F" w:rsidRPr="00B06A61">
        <w:rPr>
          <w:rFonts w:ascii="Verdana" w:eastAsia="Times New Roman" w:hAnsi="Verdana" w:cstheme="minorHAnsi"/>
          <w:sz w:val="20"/>
          <w:szCs w:val="20"/>
          <w:lang w:val="bg-BG" w:eastAsia="bg-BG"/>
        </w:rPr>
        <w:t>, лица на ръководна длъжност</w:t>
      </w:r>
      <w:r w:rsidR="00064E0B" w:rsidRPr="00B06A61">
        <w:rPr>
          <w:rFonts w:ascii="Verdana" w:eastAsia="Times New Roman" w:hAnsi="Verdana" w:cstheme="minorHAnsi"/>
          <w:sz w:val="20"/>
          <w:szCs w:val="20"/>
          <w:lang w:val="bg-BG" w:eastAsia="bg-BG"/>
        </w:rPr>
        <w:t xml:space="preserve">, </w:t>
      </w:r>
      <w:r w:rsidR="0035377F" w:rsidRPr="00B06A61">
        <w:rPr>
          <w:rFonts w:ascii="Verdana" w:eastAsia="Times New Roman" w:hAnsi="Verdana" w:cstheme="minorHAnsi"/>
          <w:sz w:val="20"/>
          <w:szCs w:val="20"/>
          <w:lang w:val="bg-BG" w:eastAsia="bg-BG"/>
        </w:rPr>
        <w:t xml:space="preserve">членове на управителните и надзорни органи, </w:t>
      </w:r>
      <w:r w:rsidR="00064E0B" w:rsidRPr="00B06A61">
        <w:rPr>
          <w:rFonts w:ascii="Verdana" w:eastAsia="Times New Roman" w:hAnsi="Verdana" w:cstheme="minorHAnsi"/>
          <w:sz w:val="20"/>
          <w:szCs w:val="20"/>
          <w:lang w:val="bg-BG" w:eastAsia="bg-BG"/>
        </w:rPr>
        <w:t>професионални консултанти и доставчици на услуги (включително рейтингови агенции, доколкото това е необходимо за или във връзка с Гаранцията</w:t>
      </w:r>
      <w:r w:rsidR="0035377F" w:rsidRPr="00B06A61">
        <w:rPr>
          <w:rFonts w:ascii="Verdana" w:eastAsia="Times New Roman" w:hAnsi="Verdana" w:cstheme="minorHAnsi"/>
          <w:sz w:val="20"/>
          <w:szCs w:val="20"/>
          <w:lang w:val="bg-BG" w:eastAsia="bg-BG"/>
        </w:rPr>
        <w:t>)</w:t>
      </w:r>
      <w:r w:rsidR="00064E0B" w:rsidRPr="00B06A61">
        <w:rPr>
          <w:rFonts w:ascii="Verdana" w:eastAsia="Times New Roman" w:hAnsi="Verdana" w:cstheme="minorHAnsi"/>
          <w:sz w:val="20"/>
          <w:szCs w:val="20"/>
          <w:lang w:val="bg-BG" w:eastAsia="bg-BG"/>
        </w:rPr>
        <w:t>, както и на одитори</w:t>
      </w:r>
      <w:r w:rsidR="00600C1E"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на предоставящата страна, при условие, че </w:t>
      </w:r>
      <w:r w:rsidR="00FC3AA6" w:rsidRPr="00B06A61">
        <w:rPr>
          <w:rFonts w:ascii="Verdana" w:eastAsia="Times New Roman" w:hAnsi="Verdana" w:cstheme="minorHAnsi"/>
          <w:sz w:val="20"/>
          <w:szCs w:val="20"/>
          <w:lang w:val="bg-BG" w:eastAsia="bg-BG"/>
        </w:rPr>
        <w:t xml:space="preserve">тези субекти </w:t>
      </w:r>
      <w:r w:rsidRPr="00B06A61">
        <w:rPr>
          <w:rFonts w:ascii="Verdana" w:eastAsia="Times New Roman" w:hAnsi="Verdana" w:cstheme="minorHAnsi"/>
          <w:sz w:val="20"/>
          <w:szCs w:val="20"/>
          <w:lang w:val="bg-BG" w:eastAsia="bg-BG"/>
        </w:rPr>
        <w:t xml:space="preserve">са поели договорен ангажимент да спазват условията за конфиденциалност на настоящото </w:t>
      </w:r>
      <w:r w:rsidR="00BD283F"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w:t>
      </w:r>
    </w:p>
    <w:p w14:paraId="6484A4A5" w14:textId="35EAF73A" w:rsidR="00E60BB8" w:rsidRPr="00B06A61" w:rsidRDefault="00E60BB8" w:rsidP="0008430F">
      <w:pPr>
        <w:spacing w:after="0"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4. </w:t>
      </w:r>
      <w:r w:rsidR="00920B4E" w:rsidRPr="00B06A61">
        <w:rPr>
          <w:rFonts w:ascii="Verdana" w:eastAsia="Times New Roman" w:hAnsi="Verdana" w:cstheme="minorHAnsi"/>
          <w:sz w:val="20"/>
          <w:szCs w:val="20"/>
          <w:lang w:val="bg-BG" w:eastAsia="bg-BG"/>
        </w:rPr>
        <w:t xml:space="preserve">информацията </w:t>
      </w:r>
      <w:r w:rsidR="00F66033" w:rsidRPr="00B06A61">
        <w:rPr>
          <w:rFonts w:ascii="Verdana" w:eastAsia="Times New Roman" w:hAnsi="Verdana" w:cstheme="minorHAnsi"/>
          <w:sz w:val="20"/>
          <w:szCs w:val="20"/>
          <w:lang w:val="bg-BG" w:eastAsia="bg-BG"/>
        </w:rPr>
        <w:t>е предоставена на съответните Институции</w:t>
      </w:r>
      <w:r w:rsidR="00600C1E" w:rsidRPr="00B06A61">
        <w:rPr>
          <w:rFonts w:ascii="Verdana" w:eastAsia="Times New Roman" w:hAnsi="Verdana" w:cstheme="minorHAnsi"/>
          <w:sz w:val="20"/>
          <w:szCs w:val="20"/>
          <w:lang w:val="bg-BG" w:eastAsia="bg-BG"/>
        </w:rPr>
        <w:t xml:space="preserve">, </w:t>
      </w:r>
      <w:r w:rsidR="009D66E0" w:rsidRPr="00B06A61">
        <w:rPr>
          <w:rFonts w:ascii="Verdana" w:eastAsia="Times New Roman" w:hAnsi="Verdana" w:cstheme="minorHAnsi"/>
          <w:sz w:val="20"/>
          <w:szCs w:val="20"/>
          <w:lang w:val="bg-BG" w:eastAsia="bg-BG"/>
        </w:rPr>
        <w:t>упълномощени от тях</w:t>
      </w:r>
      <w:r w:rsidR="00600C1E" w:rsidRPr="00B06A61">
        <w:rPr>
          <w:rFonts w:ascii="Verdana" w:eastAsia="Times New Roman" w:hAnsi="Verdana" w:cstheme="minorHAnsi"/>
          <w:sz w:val="20"/>
          <w:szCs w:val="20"/>
          <w:lang w:val="bg-BG" w:eastAsia="bg-BG"/>
        </w:rPr>
        <w:t xml:space="preserve"> лица или професионални консултанти или на създадените за InvestEU </w:t>
      </w:r>
      <w:r w:rsidR="00E21119" w:rsidRPr="00B06A61">
        <w:rPr>
          <w:rFonts w:ascii="Verdana" w:eastAsia="Times New Roman" w:hAnsi="Verdana" w:cstheme="minorHAnsi"/>
          <w:sz w:val="20"/>
          <w:szCs w:val="20"/>
          <w:lang w:val="bg-BG" w:eastAsia="bg-BG"/>
        </w:rPr>
        <w:t>съвети</w:t>
      </w:r>
      <w:r w:rsidR="00F66033" w:rsidRPr="00B06A61">
        <w:rPr>
          <w:rFonts w:ascii="Verdana" w:eastAsia="Times New Roman" w:hAnsi="Verdana" w:cstheme="minorHAnsi"/>
          <w:sz w:val="20"/>
          <w:szCs w:val="20"/>
          <w:lang w:val="bg-BG" w:eastAsia="bg-BG"/>
        </w:rPr>
        <w:t>;</w:t>
      </w:r>
    </w:p>
    <w:p w14:paraId="3C933982" w14:textId="68B44276" w:rsidR="00F66033" w:rsidRPr="00B06A61" w:rsidRDefault="00F66033" w:rsidP="0008430F">
      <w:pPr>
        <w:spacing w:after="0"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 xml:space="preserve">5. </w:t>
      </w:r>
      <w:r w:rsidR="00B014E1" w:rsidRPr="00B06A61">
        <w:rPr>
          <w:rFonts w:ascii="Verdana" w:eastAsia="Times New Roman" w:hAnsi="Verdana" w:cstheme="minorHAnsi"/>
          <w:sz w:val="20"/>
          <w:szCs w:val="20"/>
          <w:lang w:val="bg-BG" w:eastAsia="bg-BG"/>
        </w:rPr>
        <w:t xml:space="preserve">информацията </w:t>
      </w:r>
      <w:r w:rsidRPr="00B06A61">
        <w:rPr>
          <w:rFonts w:ascii="Verdana" w:eastAsia="Times New Roman" w:hAnsi="Verdana" w:cstheme="minorHAnsi"/>
          <w:sz w:val="20"/>
          <w:szCs w:val="20"/>
          <w:lang w:val="bg-BG" w:eastAsia="bg-BG"/>
        </w:rPr>
        <w:t>е предоставена в съответствие с изискванията за прозрачност и публичност и мониторинг и докладване по настоящото Споразумение.</w:t>
      </w:r>
    </w:p>
    <w:p w14:paraId="6194F326" w14:textId="1F8DC910" w:rsidR="00064E0B" w:rsidRPr="00B06A61" w:rsidRDefault="00064E0B" w:rsidP="0008430F">
      <w:pPr>
        <w:pStyle w:val="BodyText"/>
        <w:spacing w:after="60"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Calibri" w:hAnsi="Calibri"/>
          <w:b/>
          <w:lang w:val="bg-BG"/>
        </w:rPr>
        <w:t xml:space="preserve"> </w:t>
      </w:r>
      <w:r w:rsidR="00E21119" w:rsidRPr="00B06A61">
        <w:rPr>
          <w:rFonts w:ascii="Verdana" w:eastAsia="Times New Roman" w:hAnsi="Verdana" w:cstheme="minorHAnsi"/>
          <w:sz w:val="20"/>
          <w:szCs w:val="20"/>
          <w:lang w:val="bg-BG" w:eastAsia="bg-BG"/>
        </w:rPr>
        <w:t>За</w:t>
      </w:r>
      <w:r w:rsidRPr="00B06A61">
        <w:rPr>
          <w:rFonts w:ascii="Verdana" w:eastAsia="Times New Roman" w:hAnsi="Verdana" w:cstheme="minorHAnsi"/>
          <w:sz w:val="20"/>
          <w:szCs w:val="20"/>
          <w:lang w:val="bg-BG" w:eastAsia="bg-BG"/>
        </w:rPr>
        <w:t xml:space="preserve"> </w:t>
      </w:r>
      <w:r w:rsidR="00E21119" w:rsidRPr="00B06A61">
        <w:rPr>
          <w:rFonts w:ascii="Verdana" w:eastAsia="Times New Roman" w:hAnsi="Verdana" w:cstheme="minorHAnsi"/>
          <w:sz w:val="20"/>
          <w:szCs w:val="20"/>
          <w:lang w:val="bg-BG" w:eastAsia="bg-BG"/>
        </w:rPr>
        <w:t>целите на настоящ</w:t>
      </w:r>
      <w:r w:rsidR="00A2513F" w:rsidRPr="00B06A61">
        <w:rPr>
          <w:rFonts w:ascii="Verdana" w:eastAsia="Times New Roman" w:hAnsi="Verdana" w:cstheme="minorHAnsi"/>
          <w:sz w:val="20"/>
          <w:szCs w:val="20"/>
          <w:lang w:val="bg-BG" w:eastAsia="bg-BG"/>
        </w:rPr>
        <w:t>о</w:t>
      </w:r>
      <w:r w:rsidR="00E21119" w:rsidRPr="00B06A61">
        <w:rPr>
          <w:rFonts w:ascii="Verdana" w:eastAsia="Times New Roman" w:hAnsi="Verdana" w:cstheme="minorHAnsi"/>
          <w:sz w:val="20"/>
          <w:szCs w:val="20"/>
          <w:lang w:val="bg-BG" w:eastAsia="bg-BG"/>
        </w:rPr>
        <w:t xml:space="preserve">то Споразумение </w:t>
      </w:r>
      <w:r w:rsidR="00A2513F" w:rsidRPr="00B06A61">
        <w:rPr>
          <w:rFonts w:ascii="Verdana" w:eastAsia="Times New Roman" w:hAnsi="Verdana" w:cstheme="minorHAnsi"/>
          <w:sz w:val="20"/>
          <w:szCs w:val="20"/>
          <w:lang w:val="bg-BG" w:eastAsia="bg-BG"/>
        </w:rPr>
        <w:t>„</w:t>
      </w:r>
      <w:r w:rsidR="00E21119" w:rsidRPr="00B06A61">
        <w:rPr>
          <w:rFonts w:ascii="Verdana" w:eastAsia="Times New Roman" w:hAnsi="Verdana" w:cstheme="minorHAnsi"/>
          <w:sz w:val="20"/>
          <w:szCs w:val="20"/>
          <w:lang w:val="bg-BG" w:eastAsia="bg-BG"/>
        </w:rPr>
        <w:t>Конфиденциална информация</w:t>
      </w:r>
      <w:r w:rsidR="00A2513F" w:rsidRPr="00B06A61">
        <w:rPr>
          <w:rFonts w:ascii="Verdana" w:eastAsia="Times New Roman" w:hAnsi="Verdana" w:cstheme="minorHAnsi"/>
          <w:sz w:val="20"/>
          <w:szCs w:val="20"/>
          <w:lang w:val="bg-BG" w:eastAsia="bg-BG"/>
        </w:rPr>
        <w:t>“</w:t>
      </w:r>
      <w:r w:rsidR="00E21119"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sz w:val="20"/>
          <w:szCs w:val="20"/>
          <w:lang w:val="bg-BG" w:eastAsia="bg-BG"/>
        </w:rPr>
        <w:t xml:space="preserve">означава всяка информация, свързана с </w:t>
      </w:r>
      <w:r w:rsidR="00E21119" w:rsidRPr="00B06A61">
        <w:rPr>
          <w:rFonts w:ascii="Verdana" w:eastAsia="Times New Roman" w:hAnsi="Verdana" w:cstheme="minorHAnsi"/>
          <w:sz w:val="20"/>
          <w:szCs w:val="20"/>
          <w:lang w:val="bg-BG" w:eastAsia="bg-BG"/>
        </w:rPr>
        <w:t>ББР</w:t>
      </w:r>
      <w:r w:rsidRPr="00B06A61">
        <w:rPr>
          <w:rFonts w:ascii="Verdana" w:eastAsia="Times New Roman" w:hAnsi="Verdana" w:cstheme="minorHAnsi"/>
          <w:sz w:val="20"/>
          <w:szCs w:val="20"/>
          <w:lang w:val="bg-BG" w:eastAsia="bg-BG"/>
        </w:rPr>
        <w:t xml:space="preserve">, </w:t>
      </w:r>
      <w:r w:rsidR="00E21119" w:rsidRPr="00B06A61">
        <w:rPr>
          <w:rFonts w:ascii="Verdana" w:eastAsia="Times New Roman" w:hAnsi="Verdana" w:cstheme="minorHAnsi"/>
          <w:sz w:val="20"/>
          <w:szCs w:val="20"/>
          <w:lang w:val="bg-BG" w:eastAsia="bg-BG"/>
        </w:rPr>
        <w:t xml:space="preserve">Финансовия </w:t>
      </w:r>
      <w:r w:rsidRPr="00B06A61">
        <w:rPr>
          <w:rFonts w:ascii="Verdana" w:eastAsia="Times New Roman" w:hAnsi="Verdana" w:cstheme="minorHAnsi"/>
          <w:sz w:val="20"/>
          <w:szCs w:val="20"/>
          <w:lang w:val="bg-BG" w:eastAsia="bg-BG"/>
        </w:rPr>
        <w:t xml:space="preserve">посредник, </w:t>
      </w:r>
      <w:r w:rsidR="00E211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w:t>
      </w:r>
      <w:r w:rsidR="00E21119" w:rsidRPr="00B06A61">
        <w:rPr>
          <w:rFonts w:ascii="Verdana" w:eastAsia="Times New Roman" w:hAnsi="Verdana" w:cstheme="minorHAnsi"/>
          <w:sz w:val="20"/>
          <w:szCs w:val="20"/>
          <w:lang w:val="bg-BG" w:eastAsia="bg-BG"/>
        </w:rPr>
        <w:t>те</w:t>
      </w:r>
      <w:r w:rsidRPr="00B06A61">
        <w:rPr>
          <w:rFonts w:ascii="Verdana" w:eastAsia="Times New Roman" w:hAnsi="Verdana" w:cstheme="minorHAnsi"/>
          <w:sz w:val="20"/>
          <w:szCs w:val="20"/>
          <w:lang w:val="bg-BG" w:eastAsia="bg-BG"/>
        </w:rPr>
        <w:t xml:space="preserve"> получател</w:t>
      </w:r>
      <w:r w:rsidR="00E21119" w:rsidRPr="00B06A61">
        <w:rPr>
          <w:rFonts w:ascii="Verdana" w:eastAsia="Times New Roman" w:hAnsi="Verdana" w:cstheme="minorHAnsi"/>
          <w:sz w:val="20"/>
          <w:szCs w:val="20"/>
          <w:lang w:val="bg-BG" w:eastAsia="bg-BG"/>
        </w:rPr>
        <w:t>и</w:t>
      </w:r>
      <w:r w:rsidRPr="00B06A61">
        <w:rPr>
          <w:rFonts w:ascii="Verdana" w:eastAsia="Times New Roman" w:hAnsi="Verdana" w:cstheme="minorHAnsi"/>
          <w:sz w:val="20"/>
          <w:szCs w:val="20"/>
          <w:lang w:val="bg-BG" w:eastAsia="bg-BG"/>
        </w:rPr>
        <w:t xml:space="preserve">, </w:t>
      </w:r>
      <w:r w:rsidR="00E21119"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делк</w:t>
      </w:r>
      <w:r w:rsidR="00E21119" w:rsidRPr="00B06A61">
        <w:rPr>
          <w:rFonts w:ascii="Verdana" w:eastAsia="Times New Roman" w:hAnsi="Verdana" w:cstheme="minorHAnsi"/>
          <w:sz w:val="20"/>
          <w:szCs w:val="20"/>
          <w:lang w:val="bg-BG" w:eastAsia="bg-BG"/>
        </w:rPr>
        <w:t>ите</w:t>
      </w:r>
      <w:r w:rsidRPr="00B06A61">
        <w:rPr>
          <w:rFonts w:ascii="Verdana" w:eastAsia="Times New Roman" w:hAnsi="Verdana" w:cstheme="minorHAnsi"/>
          <w:sz w:val="20"/>
          <w:szCs w:val="20"/>
          <w:lang w:val="bg-BG" w:eastAsia="bg-BG"/>
        </w:rPr>
        <w:t xml:space="preserve"> с </w:t>
      </w:r>
      <w:r w:rsidR="00E21119"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райни</w:t>
      </w:r>
      <w:r w:rsidR="00E21119" w:rsidRPr="00B06A61">
        <w:rPr>
          <w:rFonts w:ascii="Verdana" w:eastAsia="Times New Roman" w:hAnsi="Verdana" w:cstheme="minorHAnsi"/>
          <w:sz w:val="20"/>
          <w:szCs w:val="20"/>
          <w:lang w:val="bg-BG" w:eastAsia="bg-BG"/>
        </w:rPr>
        <w:t>те</w:t>
      </w:r>
      <w:r w:rsidRPr="00B06A61">
        <w:rPr>
          <w:rFonts w:ascii="Verdana" w:eastAsia="Times New Roman" w:hAnsi="Verdana" w:cstheme="minorHAnsi"/>
          <w:sz w:val="20"/>
          <w:szCs w:val="20"/>
          <w:lang w:val="bg-BG" w:eastAsia="bg-BG"/>
        </w:rPr>
        <w:t xml:space="preserve"> получател</w:t>
      </w:r>
      <w:r w:rsidR="00E21119" w:rsidRPr="00B06A61">
        <w:rPr>
          <w:rFonts w:ascii="Verdana" w:eastAsia="Times New Roman" w:hAnsi="Verdana" w:cstheme="minorHAnsi"/>
          <w:sz w:val="20"/>
          <w:szCs w:val="20"/>
          <w:lang w:val="bg-BG" w:eastAsia="bg-BG"/>
        </w:rPr>
        <w:t>и</w:t>
      </w:r>
      <w:r w:rsidRPr="00B06A61">
        <w:rPr>
          <w:rFonts w:ascii="Verdana" w:eastAsia="Times New Roman" w:hAnsi="Verdana" w:cstheme="minorHAnsi"/>
          <w:sz w:val="20"/>
          <w:szCs w:val="20"/>
          <w:lang w:val="bg-BG" w:eastAsia="bg-BG"/>
        </w:rPr>
        <w:t xml:space="preserve"> или </w:t>
      </w:r>
      <w:r w:rsidR="00E21119" w:rsidRPr="00B06A61">
        <w:rPr>
          <w:rFonts w:ascii="Verdana" w:eastAsia="Times New Roman" w:hAnsi="Verdana" w:cstheme="minorHAnsi"/>
          <w:sz w:val="20"/>
          <w:szCs w:val="20"/>
          <w:lang w:val="bg-BG" w:eastAsia="bg-BG"/>
        </w:rPr>
        <w:t xml:space="preserve">с </w:t>
      </w:r>
      <w:r w:rsidRPr="00B06A61">
        <w:rPr>
          <w:rFonts w:ascii="Verdana" w:eastAsia="Times New Roman" w:hAnsi="Verdana" w:cstheme="minorHAnsi"/>
          <w:sz w:val="20"/>
          <w:szCs w:val="20"/>
          <w:lang w:val="bg-BG" w:eastAsia="bg-BG"/>
        </w:rPr>
        <w:t>гаранцията, предоставена на стран</w:t>
      </w:r>
      <w:r w:rsidR="00E21119" w:rsidRPr="00B06A61">
        <w:rPr>
          <w:rFonts w:ascii="Verdana" w:eastAsia="Times New Roman" w:hAnsi="Verdana" w:cstheme="minorHAnsi"/>
          <w:sz w:val="20"/>
          <w:szCs w:val="20"/>
          <w:lang w:val="bg-BG" w:eastAsia="bg-BG"/>
        </w:rPr>
        <w:t>а по Споразумението</w:t>
      </w:r>
      <w:r w:rsidRPr="00B06A61">
        <w:rPr>
          <w:rFonts w:ascii="Verdana" w:eastAsia="Times New Roman" w:hAnsi="Verdana" w:cstheme="minorHAnsi"/>
          <w:sz w:val="20"/>
          <w:szCs w:val="20"/>
          <w:lang w:val="bg-BG" w:eastAsia="bg-BG"/>
        </w:rPr>
        <w:t xml:space="preserve"> от другата страна или от някое от нейните свързани </w:t>
      </w:r>
      <w:r w:rsidR="009160EA" w:rsidRPr="00B06A61">
        <w:rPr>
          <w:rFonts w:ascii="Verdana" w:eastAsia="Times New Roman" w:hAnsi="Verdana" w:cstheme="minorHAnsi"/>
          <w:sz w:val="20"/>
          <w:szCs w:val="20"/>
          <w:lang w:val="bg-BG" w:eastAsia="bg-BG"/>
        </w:rPr>
        <w:t xml:space="preserve">или упълномощени </w:t>
      </w:r>
      <w:r w:rsidRPr="00B06A61">
        <w:rPr>
          <w:rFonts w:ascii="Verdana" w:eastAsia="Times New Roman" w:hAnsi="Verdana" w:cstheme="minorHAnsi"/>
          <w:sz w:val="20"/>
          <w:szCs w:val="20"/>
          <w:lang w:val="bg-BG" w:eastAsia="bg-BG"/>
        </w:rPr>
        <w:t xml:space="preserve">лица или консултанти, независимо от нейната форма, и включва всеки документ, електронен файл или всякакъв друг начин за представяне или записване на информация, който съдържа или е получен или копиран от такава информация, </w:t>
      </w:r>
      <w:r w:rsidR="00E21119" w:rsidRPr="00B06A61">
        <w:rPr>
          <w:rFonts w:ascii="Verdana" w:eastAsia="Times New Roman" w:hAnsi="Verdana" w:cstheme="minorHAnsi"/>
          <w:sz w:val="20"/>
          <w:szCs w:val="20"/>
          <w:lang w:val="bg-BG" w:eastAsia="bg-BG"/>
        </w:rPr>
        <w:t>с изключение на</w:t>
      </w:r>
      <w:r w:rsidRPr="00B06A61">
        <w:rPr>
          <w:rFonts w:ascii="Verdana" w:eastAsia="Times New Roman" w:hAnsi="Verdana" w:cstheme="minorHAnsi"/>
          <w:sz w:val="20"/>
          <w:szCs w:val="20"/>
          <w:lang w:val="bg-BG" w:eastAsia="bg-BG"/>
        </w:rPr>
        <w:t>:</w:t>
      </w:r>
    </w:p>
    <w:p w14:paraId="3602C2D0" w14:textId="4A1A0967" w:rsidR="00064E0B" w:rsidRPr="00B06A61" w:rsidRDefault="00E21119" w:rsidP="0008430F">
      <w:pPr>
        <w:pStyle w:val="BodyText"/>
        <w:spacing w:after="60"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1.</w:t>
      </w:r>
      <w:r w:rsidR="00064E0B" w:rsidRPr="00B06A61">
        <w:rPr>
          <w:rFonts w:ascii="Calibri" w:hAnsi="Calibri"/>
          <w:b/>
          <w:lang w:val="bg-BG"/>
        </w:rPr>
        <w:t xml:space="preserve"> </w:t>
      </w:r>
      <w:r w:rsidR="00064E0B" w:rsidRPr="00B06A61">
        <w:rPr>
          <w:rFonts w:ascii="Verdana" w:eastAsia="Times New Roman" w:hAnsi="Verdana" w:cstheme="minorHAnsi"/>
          <w:sz w:val="20"/>
          <w:szCs w:val="20"/>
          <w:lang w:val="bg-BG" w:eastAsia="bg-BG"/>
        </w:rPr>
        <w:t>Поверителна информация, която страната е притежавала с право свободно да я разпространява, преди да я получи от другата страна;</w:t>
      </w:r>
    </w:p>
    <w:p w14:paraId="22F88061" w14:textId="6024F02C" w:rsidR="00064E0B" w:rsidRPr="00B06A61" w:rsidRDefault="00064E0B" w:rsidP="0008430F">
      <w:pPr>
        <w:pStyle w:val="BodyText"/>
        <w:spacing w:line="276" w:lineRule="auto"/>
        <w:ind w:firstLine="709"/>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2. Поверителна информация, която е станала публично известна;</w:t>
      </w:r>
    </w:p>
    <w:p w14:paraId="3261C269" w14:textId="12101288" w:rsidR="00064E0B" w:rsidRPr="00B06A61" w:rsidRDefault="00064E0B" w:rsidP="0008430F">
      <w:pPr>
        <w:pStyle w:val="BodyText"/>
        <w:spacing w:line="276" w:lineRule="auto"/>
        <w:ind w:firstLine="709"/>
        <w:rPr>
          <w:rFonts w:ascii="Verdana" w:eastAsia="Times New Roman" w:hAnsi="Verdana" w:cstheme="minorHAnsi"/>
          <w:sz w:val="20"/>
          <w:szCs w:val="20"/>
          <w:lang w:val="bg-BG" w:eastAsia="bg-BG"/>
        </w:rPr>
      </w:pPr>
      <w:r w:rsidRPr="00B06A61">
        <w:rPr>
          <w:rFonts w:ascii="Verdana" w:eastAsia="Times New Roman" w:hAnsi="Verdana" w:cstheme="minorHAnsi"/>
          <w:sz w:val="20"/>
          <w:szCs w:val="20"/>
          <w:lang w:val="bg-BG" w:eastAsia="bg-BG"/>
        </w:rPr>
        <w:t>3. Поверителна информация, която е придобита независимо от трета страна, която има право да я разгласява свободно.</w:t>
      </w:r>
    </w:p>
    <w:p w14:paraId="1AADC97D" w14:textId="39B73206" w:rsidR="00613CC6" w:rsidRPr="00B06A61" w:rsidRDefault="00613CC6" w:rsidP="0008430F">
      <w:pPr>
        <w:pStyle w:val="BodyText"/>
        <w:spacing w:line="276" w:lineRule="auto"/>
        <w:ind w:firstLine="709"/>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Приложимо право</w:t>
      </w:r>
      <w:r w:rsidR="00A2513F" w:rsidRPr="00B06A61">
        <w:rPr>
          <w:rFonts w:ascii="Verdana" w:eastAsia="Times New Roman" w:hAnsi="Verdana" w:cstheme="minorHAnsi"/>
          <w:b/>
          <w:bCs/>
          <w:sz w:val="20"/>
          <w:szCs w:val="20"/>
          <w:lang w:val="bg-BG" w:eastAsia="bg-BG"/>
        </w:rPr>
        <w:t>, принципи</w:t>
      </w:r>
      <w:r w:rsidRPr="00B06A61">
        <w:rPr>
          <w:rFonts w:ascii="Verdana" w:eastAsia="Times New Roman" w:hAnsi="Verdana" w:cstheme="minorHAnsi"/>
          <w:b/>
          <w:bCs/>
          <w:sz w:val="20"/>
          <w:szCs w:val="20"/>
          <w:lang w:val="bg-BG" w:eastAsia="bg-BG"/>
        </w:rPr>
        <w:t xml:space="preserve"> и подсъдност</w:t>
      </w:r>
    </w:p>
    <w:p w14:paraId="18178439" w14:textId="637CEC20" w:rsidR="00613CC6" w:rsidRPr="00B06A61" w:rsidRDefault="00613CC6" w:rsidP="00B06A61">
      <w:pPr>
        <w:pStyle w:val="BodyText"/>
        <w:spacing w:after="0"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 xml:space="preserve">Чл. </w:t>
      </w:r>
      <w:r w:rsidR="0014570A" w:rsidRPr="00B06A61">
        <w:rPr>
          <w:rFonts w:ascii="Verdana" w:eastAsia="Times New Roman" w:hAnsi="Verdana" w:cstheme="minorHAnsi"/>
          <w:b/>
          <w:bCs/>
          <w:sz w:val="20"/>
          <w:szCs w:val="20"/>
          <w:lang w:val="bg-BG" w:eastAsia="bg-BG"/>
        </w:rPr>
        <w:t>4</w:t>
      </w:r>
      <w:r w:rsidR="00055E1E" w:rsidRPr="00B06A61">
        <w:rPr>
          <w:rFonts w:ascii="Verdana" w:eastAsia="Times New Roman" w:hAnsi="Verdana" w:cstheme="minorHAnsi"/>
          <w:b/>
          <w:bCs/>
          <w:sz w:val="20"/>
          <w:szCs w:val="20"/>
          <w:lang w:val="bg-BG" w:eastAsia="bg-BG"/>
        </w:rPr>
        <w:t>4</w:t>
      </w:r>
      <w:r w:rsidR="0014570A" w:rsidRPr="00B06A61">
        <w:rPr>
          <w:rFonts w:ascii="Verdana" w:eastAsia="Times New Roman" w:hAnsi="Verdana" w:cstheme="minorHAnsi"/>
          <w:sz w:val="20"/>
          <w:szCs w:val="20"/>
          <w:lang w:val="bg-BG" w:eastAsia="bg-BG"/>
        </w:rPr>
        <w:t xml:space="preserve"> </w:t>
      </w:r>
      <w:r w:rsidRPr="00B06A61">
        <w:rPr>
          <w:rFonts w:ascii="Verdana" w:eastAsia="Times New Roman" w:hAnsi="Verdana" w:cstheme="minorHAnsi"/>
          <w:b/>
          <w:bCs/>
          <w:sz w:val="20"/>
          <w:szCs w:val="20"/>
          <w:lang w:val="bg-BG" w:eastAsia="bg-BG"/>
        </w:rPr>
        <w:t>(1)</w:t>
      </w:r>
      <w:r w:rsidRPr="00B06A61">
        <w:rPr>
          <w:rFonts w:ascii="Verdana" w:eastAsia="Times New Roman" w:hAnsi="Verdana" w:cstheme="minorHAnsi"/>
          <w:sz w:val="20"/>
          <w:szCs w:val="20"/>
          <w:lang w:val="bg-BG" w:eastAsia="bg-BG"/>
        </w:rPr>
        <w:tab/>
        <w:t xml:space="preserve">Гаранционното споразумение се регулира от действащото в Република България законодателство и законодателството на ЕС и следва да се тълкува в съответствие с българското право и правото на ЕС. Всякакви извъндоговорни отношения, породени от или във връзка с </w:t>
      </w:r>
      <w:r w:rsidR="00F15434" w:rsidRPr="00B06A61">
        <w:rPr>
          <w:rFonts w:ascii="Verdana" w:eastAsia="Times New Roman" w:hAnsi="Verdana" w:cstheme="minorHAnsi"/>
          <w:sz w:val="20"/>
          <w:szCs w:val="20"/>
          <w:lang w:val="bg-BG" w:eastAsia="bg-BG"/>
        </w:rPr>
        <w:t>С</w:t>
      </w:r>
      <w:r w:rsidRPr="00B06A61">
        <w:rPr>
          <w:rFonts w:ascii="Verdana" w:eastAsia="Times New Roman" w:hAnsi="Verdana" w:cstheme="minorHAnsi"/>
          <w:sz w:val="20"/>
          <w:szCs w:val="20"/>
          <w:lang w:val="bg-BG" w:eastAsia="bg-BG"/>
        </w:rPr>
        <w:t>поразумение</w:t>
      </w:r>
      <w:r w:rsidR="00F15434" w:rsidRPr="00B06A61">
        <w:rPr>
          <w:rFonts w:ascii="Verdana" w:eastAsia="Times New Roman" w:hAnsi="Verdana" w:cstheme="minorHAnsi"/>
          <w:sz w:val="20"/>
          <w:szCs w:val="20"/>
          <w:lang w:val="bg-BG" w:eastAsia="bg-BG"/>
        </w:rPr>
        <w:t>то</w:t>
      </w:r>
      <w:r w:rsidRPr="00B06A61">
        <w:rPr>
          <w:rFonts w:ascii="Verdana" w:eastAsia="Times New Roman" w:hAnsi="Verdana" w:cstheme="minorHAnsi"/>
          <w:sz w:val="20"/>
          <w:szCs w:val="20"/>
          <w:lang w:val="bg-BG" w:eastAsia="bg-BG"/>
        </w:rPr>
        <w:t>, следва да бъдат уреждани и тълкувани в съответствие с българското право и правото на ЕС.</w:t>
      </w:r>
    </w:p>
    <w:p w14:paraId="593840F1" w14:textId="57DE6E93" w:rsidR="00613CC6" w:rsidRPr="00B06A61" w:rsidRDefault="00613CC6" w:rsidP="00B06A61">
      <w:pPr>
        <w:pStyle w:val="BodyText"/>
        <w:spacing w:after="0"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(2)</w:t>
      </w:r>
      <w:r w:rsidRPr="00B06A61">
        <w:rPr>
          <w:rFonts w:ascii="Verdana" w:eastAsia="Times New Roman" w:hAnsi="Verdana" w:cstheme="minorHAnsi"/>
          <w:b/>
          <w:bCs/>
          <w:sz w:val="20"/>
          <w:szCs w:val="20"/>
          <w:lang w:val="bg-BG" w:eastAsia="bg-BG"/>
        </w:rPr>
        <w:tab/>
      </w:r>
      <w:r w:rsidRPr="00B06A61">
        <w:rPr>
          <w:rFonts w:ascii="Verdana" w:eastAsia="Times New Roman" w:hAnsi="Verdana" w:cstheme="minorHAnsi"/>
          <w:sz w:val="20"/>
          <w:szCs w:val="20"/>
          <w:lang w:val="bg-BG" w:eastAsia="bg-BG"/>
        </w:rPr>
        <w:t xml:space="preserve">Всички спорове, породени от </w:t>
      </w:r>
      <w:r w:rsidR="00F15434" w:rsidRPr="00B06A61">
        <w:rPr>
          <w:rFonts w:ascii="Verdana" w:eastAsia="Times New Roman" w:hAnsi="Verdana" w:cstheme="minorHAnsi"/>
          <w:sz w:val="20"/>
          <w:szCs w:val="20"/>
          <w:lang w:val="bg-BG" w:eastAsia="bg-BG"/>
        </w:rPr>
        <w:t>Споразумението,</w:t>
      </w:r>
      <w:r w:rsidRPr="00B06A61">
        <w:rPr>
          <w:rFonts w:ascii="Verdana" w:eastAsia="Times New Roman" w:hAnsi="Verdana" w:cstheme="minorHAnsi"/>
          <w:sz w:val="20"/>
          <w:szCs w:val="20"/>
          <w:lang w:val="bg-BG" w:eastAsia="bg-BG"/>
        </w:rPr>
        <w:t xml:space="preserve"> или отнасящи се до него, включително споровете, породени или отнасящи се до неговото тълкуване, недействителност, изпълнение или прекратяване, ще бъдат разрешавани от компетентните български съдилища.</w:t>
      </w:r>
    </w:p>
    <w:p w14:paraId="599C6769" w14:textId="282841BA" w:rsidR="00B32365" w:rsidRPr="00B06A61" w:rsidRDefault="00B32365" w:rsidP="0008430F">
      <w:pPr>
        <w:pStyle w:val="BodyText"/>
        <w:spacing w:line="276" w:lineRule="auto"/>
        <w:ind w:firstLine="709"/>
        <w:jc w:val="both"/>
        <w:rPr>
          <w:rFonts w:ascii="Verdana" w:eastAsia="Times New Roman" w:hAnsi="Verdana" w:cstheme="minorHAnsi"/>
          <w:sz w:val="20"/>
          <w:szCs w:val="20"/>
          <w:lang w:val="bg-BG" w:eastAsia="bg-BG"/>
        </w:rPr>
      </w:pPr>
      <w:r w:rsidRPr="00B06A61">
        <w:rPr>
          <w:rFonts w:ascii="Verdana" w:eastAsia="Times New Roman" w:hAnsi="Verdana" w:cstheme="minorHAnsi"/>
          <w:b/>
          <w:bCs/>
          <w:sz w:val="20"/>
          <w:szCs w:val="20"/>
          <w:lang w:val="bg-BG" w:eastAsia="bg-BG"/>
        </w:rPr>
        <w:t>(3)</w:t>
      </w:r>
      <w:r w:rsidRPr="00B06A61">
        <w:rPr>
          <w:rFonts w:ascii="Verdana" w:eastAsia="Times New Roman" w:hAnsi="Verdana" w:cstheme="minorHAnsi"/>
          <w:sz w:val="20"/>
          <w:szCs w:val="20"/>
          <w:lang w:val="bg-BG" w:eastAsia="bg-BG"/>
        </w:rPr>
        <w:t xml:space="preserve"> С подписване на настоящия договор, Финансовият посредник гарантира, че е запознат с Етичния кодекс в Групата на Българска банка за развитие ЕАД, публикуван на интернет страницата на Банката (bbr.bg), като ангажира и </w:t>
      </w:r>
      <w:r w:rsidR="00AC7675" w:rsidRPr="00B06A61">
        <w:rPr>
          <w:rFonts w:ascii="Verdana" w:eastAsia="Times New Roman" w:hAnsi="Verdana" w:cstheme="minorHAnsi"/>
          <w:sz w:val="20"/>
          <w:szCs w:val="20"/>
          <w:lang w:val="bg-BG" w:eastAsia="bg-BG"/>
        </w:rPr>
        <w:t>К</w:t>
      </w:r>
      <w:r w:rsidRPr="00B06A61">
        <w:rPr>
          <w:rFonts w:ascii="Verdana" w:eastAsia="Times New Roman" w:hAnsi="Verdana" w:cstheme="minorHAnsi"/>
          <w:sz w:val="20"/>
          <w:szCs w:val="20"/>
          <w:lang w:val="bg-BG" w:eastAsia="bg-BG"/>
        </w:rPr>
        <w:t xml:space="preserve">райните получатели с тези </w:t>
      </w:r>
      <w:r w:rsidRPr="00B06A61">
        <w:rPr>
          <w:rFonts w:ascii="Verdana" w:eastAsia="Times New Roman" w:hAnsi="Verdana" w:cstheme="minorHAnsi"/>
          <w:sz w:val="20"/>
          <w:szCs w:val="20"/>
          <w:lang w:val="bg-BG" w:eastAsia="bg-BG"/>
        </w:rPr>
        <w:lastRenderedPageBreak/>
        <w:t>правила, както и да не допуска под каквато и да е форма нарушение на принципите, залегнали в Етичния кодекс на Групата в ББР.</w:t>
      </w:r>
    </w:p>
    <w:p w14:paraId="5E204D44" w14:textId="3375F1E6" w:rsidR="00613CC6" w:rsidRPr="00B06A61" w:rsidRDefault="00F14FC1" w:rsidP="0008430F">
      <w:pPr>
        <w:pStyle w:val="BodyText"/>
        <w:spacing w:line="276" w:lineRule="auto"/>
        <w:ind w:firstLine="709"/>
        <w:rPr>
          <w:rFonts w:ascii="Verdana" w:eastAsia="Times New Roman" w:hAnsi="Verdana" w:cstheme="minorHAnsi"/>
          <w:b/>
          <w:bCs/>
          <w:sz w:val="20"/>
          <w:szCs w:val="20"/>
          <w:lang w:val="bg-BG" w:eastAsia="bg-BG"/>
        </w:rPr>
      </w:pPr>
      <w:r w:rsidRPr="00B06A61">
        <w:rPr>
          <w:rFonts w:ascii="Verdana" w:eastAsia="Times New Roman" w:hAnsi="Verdana" w:cstheme="minorHAnsi"/>
          <w:b/>
          <w:bCs/>
          <w:sz w:val="20"/>
          <w:szCs w:val="20"/>
          <w:lang w:val="bg-BG" w:eastAsia="bg-BG"/>
        </w:rPr>
        <w:t>Изменение</w:t>
      </w:r>
    </w:p>
    <w:p w14:paraId="0FDFE7CC" w14:textId="2B6E3F1C" w:rsidR="00A4600B" w:rsidRPr="00B06A61" w:rsidRDefault="00F14FC1" w:rsidP="0008430F">
      <w:pPr>
        <w:suppressAutoHyphens/>
        <w:spacing w:after="0" w:line="276" w:lineRule="auto"/>
        <w:ind w:firstLine="709"/>
        <w:jc w:val="both"/>
        <w:rPr>
          <w:rFonts w:ascii="Verdana" w:eastAsia="Times New Roman" w:hAnsi="Verdana" w:cstheme="minorHAnsi"/>
          <w:noProof/>
          <w:sz w:val="20"/>
          <w:szCs w:val="20"/>
          <w:lang w:val="bg-BG" w:eastAsia="en-GB"/>
        </w:rPr>
      </w:pPr>
      <w:r w:rsidRPr="00B06A61">
        <w:rPr>
          <w:rFonts w:ascii="Verdana" w:eastAsia="Times New Roman" w:hAnsi="Verdana" w:cstheme="minorHAnsi"/>
          <w:b/>
          <w:bCs/>
          <w:sz w:val="20"/>
          <w:szCs w:val="20"/>
          <w:lang w:val="bg-BG" w:eastAsia="bg-BG"/>
        </w:rPr>
        <w:t xml:space="preserve">Чл. </w:t>
      </w:r>
      <w:r w:rsidR="0014570A" w:rsidRPr="00B06A61">
        <w:rPr>
          <w:rFonts w:ascii="Verdana" w:eastAsia="Times New Roman" w:hAnsi="Verdana" w:cstheme="minorHAnsi"/>
          <w:b/>
          <w:bCs/>
          <w:sz w:val="20"/>
          <w:szCs w:val="20"/>
          <w:lang w:val="bg-BG" w:eastAsia="bg-BG"/>
        </w:rPr>
        <w:t>4</w:t>
      </w:r>
      <w:r w:rsidR="00055E1E" w:rsidRPr="00B06A61">
        <w:rPr>
          <w:rFonts w:ascii="Verdana" w:eastAsia="Times New Roman" w:hAnsi="Verdana" w:cstheme="minorHAnsi"/>
          <w:b/>
          <w:bCs/>
          <w:sz w:val="20"/>
          <w:szCs w:val="20"/>
          <w:lang w:val="bg-BG" w:eastAsia="bg-BG"/>
        </w:rPr>
        <w:t>5</w:t>
      </w:r>
      <w:r w:rsidR="0014570A" w:rsidRPr="00B06A61">
        <w:rPr>
          <w:rFonts w:ascii="Verdana" w:eastAsia="Times New Roman" w:hAnsi="Verdana" w:cstheme="minorHAnsi"/>
          <w:sz w:val="20"/>
          <w:szCs w:val="20"/>
          <w:lang w:val="bg-BG" w:eastAsia="bg-BG"/>
        </w:rPr>
        <w:t xml:space="preserve"> </w:t>
      </w:r>
      <w:r w:rsidR="00A4600B" w:rsidRPr="00B06A61">
        <w:rPr>
          <w:rFonts w:ascii="Verdana" w:eastAsia="Times New Roman" w:hAnsi="Verdana" w:cstheme="minorHAnsi"/>
          <w:noProof/>
          <w:sz w:val="20"/>
          <w:szCs w:val="20"/>
          <w:lang w:val="bg-BG" w:eastAsia="en-GB"/>
        </w:rPr>
        <w:t xml:space="preserve">Това Споразумение може да бъде изменяно само с допълнителни споразумения, изготвени в писмена форма и подписани от двете </w:t>
      </w:r>
      <w:r w:rsidR="00BD283F" w:rsidRPr="00B06A61">
        <w:rPr>
          <w:rFonts w:ascii="Verdana" w:eastAsia="Times New Roman" w:hAnsi="Verdana" w:cstheme="minorHAnsi"/>
          <w:noProof/>
          <w:sz w:val="20"/>
          <w:szCs w:val="20"/>
          <w:lang w:val="bg-BG" w:eastAsia="en-GB"/>
        </w:rPr>
        <w:t>с</w:t>
      </w:r>
      <w:r w:rsidR="00A4600B" w:rsidRPr="00B06A61">
        <w:rPr>
          <w:rFonts w:ascii="Verdana" w:eastAsia="Times New Roman" w:hAnsi="Verdana" w:cstheme="minorHAnsi"/>
          <w:noProof/>
          <w:sz w:val="20"/>
          <w:szCs w:val="20"/>
          <w:lang w:val="bg-BG" w:eastAsia="en-GB"/>
        </w:rPr>
        <w:t>трани.</w:t>
      </w:r>
    </w:p>
    <w:p w14:paraId="0436BB9F" w14:textId="77777777" w:rsidR="005E6D82" w:rsidRPr="00B06A61" w:rsidRDefault="005E6D82" w:rsidP="0008430F">
      <w:pPr>
        <w:suppressAutoHyphens/>
        <w:spacing w:after="0" w:line="276" w:lineRule="auto"/>
        <w:ind w:firstLine="709"/>
        <w:jc w:val="both"/>
        <w:rPr>
          <w:rFonts w:ascii="Verdana" w:eastAsia="Times New Roman" w:hAnsi="Verdana" w:cstheme="minorHAnsi"/>
          <w:noProof/>
          <w:sz w:val="10"/>
          <w:szCs w:val="10"/>
          <w:lang w:val="bg-BG" w:eastAsia="en-GB"/>
        </w:rPr>
      </w:pPr>
      <w:bookmarkStart w:id="56" w:name="_Hlk95920156"/>
      <w:bookmarkStart w:id="57" w:name="_DV_M80"/>
      <w:bookmarkStart w:id="58" w:name="_DV_M81"/>
      <w:bookmarkStart w:id="59" w:name="_DV_M82"/>
      <w:bookmarkStart w:id="60" w:name="_DV_M84"/>
      <w:bookmarkStart w:id="61" w:name="_DV_M83"/>
      <w:bookmarkStart w:id="62" w:name="_DV_M85"/>
      <w:bookmarkStart w:id="63" w:name="_DV_M86"/>
      <w:bookmarkStart w:id="64" w:name="_DV_M87"/>
      <w:bookmarkStart w:id="65" w:name="_DV_M94"/>
      <w:bookmarkStart w:id="66" w:name="_DV_M95"/>
      <w:bookmarkStart w:id="67" w:name="_DV_M96"/>
      <w:bookmarkStart w:id="68" w:name="_DV_M97"/>
      <w:bookmarkStart w:id="69" w:name="_DV_M98"/>
      <w:bookmarkStart w:id="70" w:name="_DV_M99"/>
      <w:bookmarkStart w:id="71" w:name="_DV_M100"/>
      <w:bookmarkStart w:id="72" w:name="_DV_M101"/>
      <w:bookmarkStart w:id="73" w:name="_DV_M102"/>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CB9D054" w14:textId="4A1E3727" w:rsidR="00614E11" w:rsidRPr="00B06A61" w:rsidRDefault="00614E11" w:rsidP="00D236B6">
      <w:pPr>
        <w:suppressAutoHyphens/>
        <w:spacing w:after="0" w:line="240" w:lineRule="auto"/>
        <w:ind w:firstLine="709"/>
        <w:jc w:val="both"/>
        <w:rPr>
          <w:rFonts w:ascii="Verdana" w:eastAsia="Times New Roman" w:hAnsi="Verdana" w:cstheme="minorHAnsi"/>
          <w:noProof/>
          <w:sz w:val="20"/>
          <w:szCs w:val="20"/>
          <w:lang w:val="bg-BG" w:eastAsia="en-GB"/>
        </w:rPr>
      </w:pPr>
      <w:r w:rsidRPr="00B06A61">
        <w:rPr>
          <w:rFonts w:ascii="Verdana" w:eastAsia="Times New Roman" w:hAnsi="Verdana" w:cstheme="minorHAnsi"/>
          <w:noProof/>
          <w:sz w:val="20"/>
          <w:szCs w:val="20"/>
          <w:lang w:val="bg-BG" w:eastAsia="en-GB"/>
        </w:rPr>
        <w:t>То</w:t>
      </w:r>
      <w:r w:rsidR="00977CC7" w:rsidRPr="00B06A61">
        <w:rPr>
          <w:rFonts w:ascii="Verdana" w:eastAsia="Times New Roman" w:hAnsi="Verdana" w:cstheme="minorHAnsi"/>
          <w:noProof/>
          <w:sz w:val="20"/>
          <w:szCs w:val="20"/>
          <w:lang w:val="bg-BG" w:eastAsia="en-GB"/>
        </w:rPr>
        <w:t xml:space="preserve">ва Споразумение </w:t>
      </w:r>
      <w:r w:rsidRPr="00B06A61">
        <w:rPr>
          <w:rFonts w:ascii="Verdana" w:eastAsia="Times New Roman" w:hAnsi="Verdana" w:cstheme="minorHAnsi"/>
          <w:noProof/>
          <w:sz w:val="20"/>
          <w:szCs w:val="20"/>
          <w:lang w:val="bg-BG" w:eastAsia="en-GB"/>
        </w:rPr>
        <w:t>е изготвен</w:t>
      </w:r>
      <w:r w:rsidR="00977CC7" w:rsidRPr="00B06A61">
        <w:rPr>
          <w:rFonts w:ascii="Verdana" w:eastAsia="Times New Roman" w:hAnsi="Verdana" w:cstheme="minorHAnsi"/>
          <w:noProof/>
          <w:sz w:val="20"/>
          <w:szCs w:val="20"/>
          <w:lang w:val="bg-BG" w:eastAsia="en-GB"/>
        </w:rPr>
        <w:t>о</w:t>
      </w:r>
      <w:r w:rsidRPr="00B06A61">
        <w:rPr>
          <w:rFonts w:ascii="Verdana" w:eastAsia="Times New Roman" w:hAnsi="Verdana" w:cstheme="minorHAnsi"/>
          <w:noProof/>
          <w:sz w:val="20"/>
          <w:szCs w:val="20"/>
          <w:lang w:val="bg-BG" w:eastAsia="en-GB"/>
        </w:rPr>
        <w:t xml:space="preserve"> и подписан</w:t>
      </w:r>
      <w:r w:rsidR="00977CC7" w:rsidRPr="00B06A61">
        <w:rPr>
          <w:rFonts w:ascii="Verdana" w:eastAsia="Times New Roman" w:hAnsi="Verdana" w:cstheme="minorHAnsi"/>
          <w:noProof/>
          <w:sz w:val="20"/>
          <w:szCs w:val="20"/>
          <w:lang w:val="bg-BG" w:eastAsia="en-GB"/>
        </w:rPr>
        <w:t>о</w:t>
      </w:r>
      <w:r w:rsidRPr="00B06A61">
        <w:rPr>
          <w:rFonts w:ascii="Verdana" w:eastAsia="Times New Roman" w:hAnsi="Verdana" w:cstheme="minorHAnsi"/>
          <w:noProof/>
          <w:sz w:val="20"/>
          <w:szCs w:val="20"/>
          <w:lang w:val="bg-BG" w:eastAsia="en-GB"/>
        </w:rPr>
        <w:t xml:space="preserve"> в 2 (два) еднообразни екземпляра – по един за всяка от Страните.</w:t>
      </w:r>
    </w:p>
    <w:p w14:paraId="4F434677" w14:textId="3F77D409" w:rsidR="005E6D82" w:rsidRPr="00B06A61" w:rsidRDefault="005E6D82" w:rsidP="0008430F">
      <w:pPr>
        <w:autoSpaceDE w:val="0"/>
        <w:autoSpaceDN w:val="0"/>
        <w:adjustRightInd w:val="0"/>
        <w:spacing w:after="0" w:line="276" w:lineRule="auto"/>
        <w:ind w:firstLine="709"/>
        <w:jc w:val="both"/>
        <w:rPr>
          <w:rFonts w:ascii="Verdana" w:eastAsia="Times New Roman" w:hAnsi="Verdana" w:cstheme="minorHAnsi"/>
          <w:b/>
          <w:sz w:val="12"/>
          <w:szCs w:val="12"/>
          <w:lang w:val="bg-BG"/>
        </w:rPr>
      </w:pPr>
    </w:p>
    <w:p w14:paraId="7F7A2A3C" w14:textId="78C950F2" w:rsidR="00614E11" w:rsidRPr="00B06A61" w:rsidRDefault="00977CC7" w:rsidP="0008430F">
      <w:pPr>
        <w:autoSpaceDE w:val="0"/>
        <w:autoSpaceDN w:val="0"/>
        <w:adjustRightInd w:val="0"/>
        <w:spacing w:after="0" w:line="276" w:lineRule="auto"/>
        <w:ind w:firstLine="709"/>
        <w:jc w:val="both"/>
        <w:rPr>
          <w:rFonts w:ascii="Verdana" w:eastAsia="Times New Roman" w:hAnsi="Verdana" w:cstheme="minorHAnsi"/>
          <w:b/>
          <w:sz w:val="20"/>
          <w:szCs w:val="20"/>
          <w:lang w:val="bg-BG"/>
        </w:rPr>
      </w:pPr>
      <w:r w:rsidRPr="00B06A61">
        <w:rPr>
          <w:rFonts w:ascii="Verdana" w:eastAsia="Times New Roman" w:hAnsi="Verdana" w:cstheme="minorHAnsi"/>
          <w:bCs/>
          <w:sz w:val="20"/>
          <w:szCs w:val="20"/>
          <w:lang w:val="bg-BG"/>
        </w:rPr>
        <w:t>Н</w:t>
      </w:r>
      <w:r w:rsidR="00614E11" w:rsidRPr="00B06A61">
        <w:rPr>
          <w:rFonts w:ascii="Verdana" w:eastAsia="Times New Roman" w:hAnsi="Verdana" w:cstheme="minorHAnsi"/>
          <w:sz w:val="20"/>
          <w:szCs w:val="20"/>
          <w:lang w:val="bg-BG"/>
        </w:rPr>
        <w:t xml:space="preserve">еразделна част от </w:t>
      </w:r>
      <w:r w:rsidR="005E6D82" w:rsidRPr="00B06A61">
        <w:rPr>
          <w:rFonts w:ascii="Verdana" w:eastAsia="Times New Roman" w:hAnsi="Verdana" w:cstheme="minorHAnsi"/>
          <w:sz w:val="20"/>
          <w:szCs w:val="20"/>
          <w:lang w:val="bg-BG"/>
        </w:rPr>
        <w:t xml:space="preserve">настоящото Споразумение са </w:t>
      </w:r>
      <w:r w:rsidR="00614E11" w:rsidRPr="00B06A61">
        <w:rPr>
          <w:rFonts w:ascii="Verdana" w:eastAsia="Times New Roman" w:hAnsi="Verdana" w:cstheme="minorHAnsi"/>
          <w:sz w:val="20"/>
          <w:szCs w:val="20"/>
          <w:lang w:val="bg-BG"/>
        </w:rPr>
        <w:t>следните приложения:</w:t>
      </w:r>
    </w:p>
    <w:p w14:paraId="048EF01E" w14:textId="05AC8498" w:rsidR="001B0623" w:rsidRPr="00B06A61" w:rsidRDefault="001B0623" w:rsidP="00BC221E">
      <w:pPr>
        <w:numPr>
          <w:ilvl w:val="0"/>
          <w:numId w:val="1"/>
        </w:numPr>
        <w:tabs>
          <w:tab w:val="left" w:pos="1134"/>
        </w:tabs>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№1 Писмено съгласие на Присъединено към Финансовия посредник лице</w:t>
      </w:r>
      <w:r w:rsidR="00FC138D" w:rsidRPr="00B06A61">
        <w:rPr>
          <w:rFonts w:ascii="Verdana" w:eastAsia="Times New Roman" w:hAnsi="Verdana" w:cstheme="minorHAnsi"/>
          <w:bCs/>
          <w:iCs/>
          <w:sz w:val="20"/>
          <w:szCs w:val="20"/>
          <w:lang w:val="bg-BG" w:eastAsia="bg-BG"/>
        </w:rPr>
        <w:t>;</w:t>
      </w:r>
    </w:p>
    <w:p w14:paraId="097742A6" w14:textId="466775BD" w:rsidR="001B0623" w:rsidRPr="00B06A61" w:rsidRDefault="001B0623" w:rsidP="00BC221E">
      <w:pPr>
        <w:numPr>
          <w:ilvl w:val="0"/>
          <w:numId w:val="1"/>
        </w:numPr>
        <w:tabs>
          <w:tab w:val="left" w:pos="1134"/>
        </w:tabs>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№2 Изисквания за допустимост по Гаранционен продукт „Устойчиви инвестиции“, ведно с Анекс 1 към него;</w:t>
      </w:r>
    </w:p>
    <w:p w14:paraId="78843310" w14:textId="0A1CA82F" w:rsidR="001B0623" w:rsidRPr="00B06A61" w:rsidRDefault="001B0623" w:rsidP="00BC221E">
      <w:pPr>
        <w:numPr>
          <w:ilvl w:val="0"/>
          <w:numId w:val="1"/>
        </w:numPr>
        <w:tabs>
          <w:tab w:val="left" w:pos="1134"/>
        </w:tabs>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№3 Изисквания за допустимост по Гаранционен продукт за МСП, в едно с Анекси 2А, 2Б, 2В и 2Г към него;</w:t>
      </w:r>
    </w:p>
    <w:p w14:paraId="7A4534E3" w14:textId="086CC25C" w:rsidR="00614E11" w:rsidRPr="00B06A61" w:rsidRDefault="001B0623" w:rsidP="00BC221E">
      <w:pPr>
        <w:numPr>
          <w:ilvl w:val="0"/>
          <w:numId w:val="1"/>
        </w:numPr>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№4 Уведомление за включване;</w:t>
      </w:r>
    </w:p>
    <w:p w14:paraId="020597E5" w14:textId="4F68E823" w:rsidR="001B0623" w:rsidRPr="00B06A61" w:rsidRDefault="001B0623" w:rsidP="00BC221E">
      <w:pPr>
        <w:numPr>
          <w:ilvl w:val="0"/>
          <w:numId w:val="1"/>
        </w:numPr>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№5 тримесечен Доклад;</w:t>
      </w:r>
    </w:p>
    <w:p w14:paraId="4767F92C" w14:textId="5741AF0D" w:rsidR="001B0623" w:rsidRPr="00B06A61" w:rsidRDefault="001B0623" w:rsidP="00BC221E">
      <w:pPr>
        <w:numPr>
          <w:ilvl w:val="0"/>
          <w:numId w:val="1"/>
        </w:numPr>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 xml:space="preserve">Приложение </w:t>
      </w:r>
      <w:r w:rsidR="009427AD" w:rsidRPr="00B06A61">
        <w:rPr>
          <w:rFonts w:ascii="Verdana" w:eastAsia="Times New Roman" w:hAnsi="Verdana" w:cstheme="minorHAnsi"/>
          <w:bCs/>
          <w:iCs/>
          <w:sz w:val="20"/>
          <w:szCs w:val="20"/>
          <w:lang w:val="bg-BG" w:eastAsia="bg-BG"/>
        </w:rPr>
        <w:t>№</w:t>
      </w:r>
      <w:r w:rsidRPr="00B06A61">
        <w:rPr>
          <w:rFonts w:ascii="Verdana" w:eastAsia="Times New Roman" w:hAnsi="Verdana" w:cstheme="minorHAnsi"/>
          <w:bCs/>
          <w:iCs/>
          <w:sz w:val="20"/>
          <w:szCs w:val="20"/>
          <w:lang w:val="bg-BG" w:eastAsia="bg-BG"/>
        </w:rPr>
        <w:t>5.1. Доклад за риска по сделки над 5 млн. евро</w:t>
      </w:r>
      <w:r w:rsidR="00FC138D" w:rsidRPr="00B06A61">
        <w:rPr>
          <w:rFonts w:ascii="Verdana" w:eastAsia="Times New Roman" w:hAnsi="Verdana" w:cstheme="minorHAnsi"/>
          <w:bCs/>
          <w:iCs/>
          <w:sz w:val="20"/>
          <w:szCs w:val="20"/>
          <w:lang w:val="bg-BG" w:eastAsia="bg-BG"/>
        </w:rPr>
        <w:t>;</w:t>
      </w:r>
    </w:p>
    <w:p w14:paraId="11FDA826" w14:textId="270262DC" w:rsidR="001B0623" w:rsidRPr="00B06A61" w:rsidRDefault="001B0623" w:rsidP="00BC221E">
      <w:pPr>
        <w:numPr>
          <w:ilvl w:val="0"/>
          <w:numId w:val="1"/>
        </w:numPr>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 6 Искане за плащане</w:t>
      </w:r>
      <w:r w:rsidR="00FC138D" w:rsidRPr="00B06A61">
        <w:rPr>
          <w:rFonts w:ascii="Verdana" w:eastAsia="Times New Roman" w:hAnsi="Verdana" w:cstheme="minorHAnsi"/>
          <w:bCs/>
          <w:iCs/>
          <w:sz w:val="20"/>
          <w:szCs w:val="20"/>
          <w:lang w:val="bg-BG" w:eastAsia="bg-BG"/>
        </w:rPr>
        <w:t>;</w:t>
      </w:r>
    </w:p>
    <w:p w14:paraId="50E3E0E7" w14:textId="2B665F11" w:rsidR="001B0623" w:rsidRPr="00B06A61" w:rsidRDefault="001B0623" w:rsidP="00BC221E">
      <w:pPr>
        <w:numPr>
          <w:ilvl w:val="0"/>
          <w:numId w:val="1"/>
        </w:numPr>
        <w:tabs>
          <w:tab w:val="left" w:pos="567"/>
        </w:tabs>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 7 Уведомление за събиране на вземанията</w:t>
      </w:r>
      <w:r w:rsidR="00FC138D" w:rsidRPr="00B06A61">
        <w:rPr>
          <w:rFonts w:ascii="Verdana" w:eastAsia="Times New Roman" w:hAnsi="Verdana" w:cstheme="minorHAnsi"/>
          <w:bCs/>
          <w:iCs/>
          <w:sz w:val="20"/>
          <w:szCs w:val="20"/>
          <w:lang w:val="bg-BG" w:eastAsia="bg-BG"/>
        </w:rPr>
        <w:t>;</w:t>
      </w:r>
    </w:p>
    <w:p w14:paraId="36FACA34" w14:textId="069E60B5" w:rsidR="001557A3" w:rsidRPr="00B06A61" w:rsidRDefault="001557A3" w:rsidP="00BC221E">
      <w:pPr>
        <w:tabs>
          <w:tab w:val="left" w:pos="567"/>
        </w:tabs>
        <w:autoSpaceDE w:val="0"/>
        <w:autoSpaceDN w:val="0"/>
        <w:adjustRightInd w:val="0"/>
        <w:spacing w:after="0" w:line="276" w:lineRule="auto"/>
        <w:ind w:left="709"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Декларации:</w:t>
      </w:r>
    </w:p>
    <w:p w14:paraId="6BE19A10" w14:textId="04F0B901" w:rsidR="001557A3" w:rsidRPr="00B06A61" w:rsidRDefault="001557A3" w:rsidP="00BC221E">
      <w:pPr>
        <w:pStyle w:val="ListParagraph"/>
        <w:numPr>
          <w:ilvl w:val="0"/>
          <w:numId w:val="1"/>
        </w:numPr>
        <w:tabs>
          <w:tab w:val="left" w:pos="567"/>
        </w:tabs>
        <w:autoSpaceDE w:val="0"/>
        <w:autoSpaceDN w:val="0"/>
        <w:adjustRightInd w:val="0"/>
        <w:spacing w:after="0" w:line="276" w:lineRule="auto"/>
        <w:ind w:hanging="76"/>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w:t>
      </w:r>
      <w:r w:rsidR="005319EC" w:rsidRPr="00B06A61">
        <w:rPr>
          <w:rFonts w:ascii="Verdana" w:eastAsia="Times New Roman" w:hAnsi="Verdana" w:cstheme="minorHAnsi"/>
          <w:bCs/>
          <w:iCs/>
          <w:sz w:val="20"/>
          <w:szCs w:val="20"/>
          <w:lang w:val="bg-BG" w:eastAsia="bg-BG"/>
        </w:rPr>
        <w:t xml:space="preserve"> </w:t>
      </w:r>
      <w:r w:rsidRPr="00B06A61">
        <w:rPr>
          <w:rFonts w:ascii="Verdana" w:eastAsia="Times New Roman" w:hAnsi="Verdana" w:cstheme="minorHAnsi"/>
          <w:bCs/>
          <w:iCs/>
          <w:sz w:val="20"/>
          <w:szCs w:val="20"/>
          <w:lang w:val="bg-BG" w:eastAsia="bg-BG"/>
        </w:rPr>
        <w:t>8.1 Декларация за държавни/минимални помощи</w:t>
      </w:r>
      <w:r w:rsidR="00FC138D" w:rsidRPr="00B06A61">
        <w:rPr>
          <w:rFonts w:ascii="Verdana" w:eastAsia="Times New Roman" w:hAnsi="Verdana" w:cstheme="minorHAnsi"/>
          <w:bCs/>
          <w:iCs/>
          <w:sz w:val="20"/>
          <w:szCs w:val="20"/>
          <w:lang w:val="bg-BG" w:eastAsia="bg-BG"/>
        </w:rPr>
        <w:t>;</w:t>
      </w:r>
    </w:p>
    <w:p w14:paraId="65883936" w14:textId="7656AEC7" w:rsidR="001557A3" w:rsidRPr="00B06A61" w:rsidRDefault="001557A3" w:rsidP="00BC221E">
      <w:pPr>
        <w:pStyle w:val="ListParagraph"/>
        <w:numPr>
          <w:ilvl w:val="0"/>
          <w:numId w:val="1"/>
        </w:numPr>
        <w:tabs>
          <w:tab w:val="left" w:pos="567"/>
        </w:tabs>
        <w:autoSpaceDE w:val="0"/>
        <w:autoSpaceDN w:val="0"/>
        <w:adjustRightInd w:val="0"/>
        <w:spacing w:after="0" w:line="276" w:lineRule="auto"/>
        <w:ind w:hanging="76"/>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w:t>
      </w:r>
      <w:r w:rsidR="005319EC" w:rsidRPr="00B06A61">
        <w:rPr>
          <w:rFonts w:ascii="Verdana" w:eastAsia="Times New Roman" w:hAnsi="Verdana" w:cstheme="minorHAnsi"/>
          <w:bCs/>
          <w:iCs/>
          <w:sz w:val="20"/>
          <w:szCs w:val="20"/>
          <w:lang w:val="bg-BG" w:eastAsia="bg-BG"/>
        </w:rPr>
        <w:t xml:space="preserve"> </w:t>
      </w:r>
      <w:r w:rsidRPr="00B06A61">
        <w:rPr>
          <w:rFonts w:ascii="Verdana" w:eastAsia="Times New Roman" w:hAnsi="Verdana" w:cstheme="minorHAnsi"/>
          <w:bCs/>
          <w:iCs/>
          <w:sz w:val="20"/>
          <w:szCs w:val="20"/>
          <w:lang w:val="bg-BG" w:eastAsia="bg-BG"/>
        </w:rPr>
        <w:t>8.2 Декларация за МСП;</w:t>
      </w:r>
    </w:p>
    <w:p w14:paraId="3AEE0605" w14:textId="3BA3B569" w:rsidR="001557A3" w:rsidRPr="00B06A61" w:rsidRDefault="001557A3" w:rsidP="00BC221E">
      <w:pPr>
        <w:pStyle w:val="ListParagraph"/>
        <w:numPr>
          <w:ilvl w:val="0"/>
          <w:numId w:val="1"/>
        </w:numPr>
        <w:tabs>
          <w:tab w:val="left" w:pos="567"/>
        </w:tabs>
        <w:autoSpaceDE w:val="0"/>
        <w:autoSpaceDN w:val="0"/>
        <w:adjustRightInd w:val="0"/>
        <w:spacing w:after="0" w:line="276" w:lineRule="auto"/>
        <w:ind w:hanging="76"/>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№8.3 Декларация за малко дружество със средна капитализация</w:t>
      </w:r>
      <w:r w:rsidR="00FC138D" w:rsidRPr="00B06A61">
        <w:rPr>
          <w:rFonts w:ascii="Verdana" w:eastAsia="Times New Roman" w:hAnsi="Verdana" w:cstheme="minorHAnsi"/>
          <w:bCs/>
          <w:iCs/>
          <w:sz w:val="20"/>
          <w:szCs w:val="20"/>
          <w:lang w:val="bg-BG" w:eastAsia="bg-BG"/>
        </w:rPr>
        <w:t>;</w:t>
      </w:r>
    </w:p>
    <w:p w14:paraId="5EB9D94C" w14:textId="47B0365E" w:rsidR="001557A3" w:rsidRPr="00B06A61" w:rsidRDefault="001557A3" w:rsidP="00BC221E">
      <w:pPr>
        <w:pStyle w:val="ListParagraph"/>
        <w:numPr>
          <w:ilvl w:val="0"/>
          <w:numId w:val="1"/>
        </w:numPr>
        <w:tabs>
          <w:tab w:val="left" w:pos="567"/>
        </w:tabs>
        <w:autoSpaceDE w:val="0"/>
        <w:autoSpaceDN w:val="0"/>
        <w:adjustRightInd w:val="0"/>
        <w:spacing w:after="0" w:line="276" w:lineRule="auto"/>
        <w:ind w:hanging="76"/>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№8.4 Декларация за двойно финансиране;</w:t>
      </w:r>
    </w:p>
    <w:p w14:paraId="292A534B" w14:textId="4E228EA9" w:rsidR="001557A3" w:rsidRPr="00B06A61" w:rsidRDefault="001557A3" w:rsidP="00BC221E">
      <w:pPr>
        <w:numPr>
          <w:ilvl w:val="0"/>
          <w:numId w:val="1"/>
        </w:numPr>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№9 Насоки за прилагане на правилата за държавни помощи</w:t>
      </w:r>
      <w:r w:rsidR="00FC138D" w:rsidRPr="00B06A61">
        <w:rPr>
          <w:rFonts w:ascii="Verdana" w:eastAsia="Times New Roman" w:hAnsi="Verdana" w:cstheme="minorHAnsi"/>
          <w:bCs/>
          <w:iCs/>
          <w:sz w:val="20"/>
          <w:szCs w:val="20"/>
          <w:lang w:val="bg-BG" w:eastAsia="bg-BG"/>
        </w:rPr>
        <w:t>;</w:t>
      </w:r>
    </w:p>
    <w:p w14:paraId="7D607EEB" w14:textId="3C57A7CA" w:rsidR="001557A3" w:rsidRPr="00B06A61" w:rsidRDefault="001557A3" w:rsidP="00BC221E">
      <w:pPr>
        <w:numPr>
          <w:ilvl w:val="0"/>
          <w:numId w:val="1"/>
        </w:numPr>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 xml:space="preserve">Технически спецификации за </w:t>
      </w:r>
      <w:proofErr w:type="spellStart"/>
      <w:r w:rsidRPr="00B06A61">
        <w:rPr>
          <w:rFonts w:ascii="Verdana" w:eastAsia="Times New Roman" w:hAnsi="Verdana" w:cstheme="minorHAnsi"/>
          <w:bCs/>
          <w:iCs/>
          <w:sz w:val="20"/>
          <w:szCs w:val="20"/>
          <w:lang w:val="bg-BG" w:eastAsia="bg-BG"/>
        </w:rPr>
        <w:t>Подпродуктите</w:t>
      </w:r>
      <w:proofErr w:type="spellEnd"/>
      <w:r w:rsidR="00FC138D" w:rsidRPr="00B06A61">
        <w:rPr>
          <w:rFonts w:ascii="Verdana" w:eastAsia="Times New Roman" w:hAnsi="Verdana" w:cstheme="minorHAnsi"/>
          <w:bCs/>
          <w:iCs/>
          <w:sz w:val="20"/>
          <w:szCs w:val="20"/>
          <w:lang w:val="bg-BG" w:eastAsia="bg-BG"/>
        </w:rPr>
        <w:t>;</w:t>
      </w:r>
    </w:p>
    <w:p w14:paraId="38AF3798" w14:textId="7F5AF334" w:rsidR="00D94FAA" w:rsidRPr="00B06A61" w:rsidRDefault="00D94FAA" w:rsidP="00BC221E">
      <w:pPr>
        <w:numPr>
          <w:ilvl w:val="0"/>
          <w:numId w:val="1"/>
        </w:numPr>
        <w:autoSpaceDE w:val="0"/>
        <w:autoSpaceDN w:val="0"/>
        <w:adjustRightInd w:val="0"/>
        <w:spacing w:after="0" w:line="276" w:lineRule="auto"/>
        <w:ind w:left="0" w:firstLine="709"/>
        <w:jc w:val="both"/>
        <w:rPr>
          <w:rFonts w:ascii="Verdana" w:eastAsia="Times New Roman" w:hAnsi="Verdana" w:cstheme="minorHAnsi"/>
          <w:bCs/>
          <w:iCs/>
          <w:sz w:val="20"/>
          <w:szCs w:val="20"/>
          <w:lang w:val="bg-BG" w:eastAsia="bg-BG"/>
        </w:rPr>
      </w:pPr>
      <w:r w:rsidRPr="00B06A61">
        <w:rPr>
          <w:rFonts w:ascii="Verdana" w:eastAsia="Times New Roman" w:hAnsi="Verdana" w:cstheme="minorHAnsi"/>
          <w:bCs/>
          <w:iCs/>
          <w:sz w:val="20"/>
          <w:szCs w:val="20"/>
          <w:lang w:val="bg-BG" w:eastAsia="bg-BG"/>
        </w:rPr>
        <w:t>Приложение №11 Уведомление за изключване</w:t>
      </w:r>
      <w:r w:rsidR="00FC138D" w:rsidRPr="00B06A61">
        <w:rPr>
          <w:rFonts w:ascii="Verdana" w:eastAsia="Times New Roman" w:hAnsi="Verdana" w:cstheme="minorHAnsi"/>
          <w:bCs/>
          <w:iCs/>
          <w:sz w:val="20"/>
          <w:szCs w:val="20"/>
          <w:lang w:val="bg-BG" w:eastAsia="bg-BG"/>
        </w:rPr>
        <w:t>;</w:t>
      </w:r>
    </w:p>
    <w:p w14:paraId="4C0AF4A8" w14:textId="77777777" w:rsidR="00614E11" w:rsidRPr="00B06A61" w:rsidRDefault="00614E11" w:rsidP="0008430F">
      <w:pPr>
        <w:spacing w:after="0" w:line="276" w:lineRule="auto"/>
        <w:jc w:val="both"/>
        <w:rPr>
          <w:rFonts w:ascii="Verdana" w:eastAsia="Times New Roman" w:hAnsi="Verdana" w:cstheme="minorHAnsi"/>
          <w:b/>
          <w:sz w:val="20"/>
          <w:szCs w:val="20"/>
          <w:lang w:val="bg-BG"/>
        </w:rPr>
      </w:pPr>
    </w:p>
    <w:p w14:paraId="79E86979" w14:textId="77777777" w:rsidR="00580FF5" w:rsidRPr="00B06A61" w:rsidRDefault="00580FF5" w:rsidP="0008430F">
      <w:pPr>
        <w:spacing w:after="0" w:line="276" w:lineRule="auto"/>
        <w:jc w:val="both"/>
        <w:rPr>
          <w:rFonts w:ascii="Verdana" w:eastAsia="Times New Roman" w:hAnsi="Verdana" w:cstheme="minorHAnsi"/>
          <w:b/>
          <w:sz w:val="20"/>
          <w:szCs w:val="20"/>
          <w:lang w:val="bg-BG"/>
        </w:rPr>
      </w:pPr>
    </w:p>
    <w:p w14:paraId="1F12E947" w14:textId="5E33504B" w:rsidR="00614E11" w:rsidRPr="00B06A61" w:rsidRDefault="00B5080A" w:rsidP="00614E11">
      <w:pPr>
        <w:spacing w:after="0" w:line="240" w:lineRule="auto"/>
        <w:ind w:left="720"/>
        <w:jc w:val="both"/>
        <w:rPr>
          <w:rFonts w:ascii="Verdana" w:eastAsia="Times New Roman" w:hAnsi="Verdana" w:cstheme="minorHAnsi"/>
          <w:b/>
          <w:sz w:val="20"/>
          <w:szCs w:val="20"/>
          <w:lang w:val="bg-BG"/>
        </w:rPr>
      </w:pPr>
      <w:r w:rsidRPr="00B06A61">
        <w:rPr>
          <w:rFonts w:ascii="Verdana" w:eastAsia="Times New Roman" w:hAnsi="Verdana" w:cstheme="minorHAnsi"/>
          <w:b/>
          <w:sz w:val="20"/>
          <w:szCs w:val="20"/>
          <w:lang w:val="bg-BG"/>
        </w:rPr>
        <w:t>Българска б</w:t>
      </w:r>
      <w:r w:rsidR="00977CC7" w:rsidRPr="00B06A61">
        <w:rPr>
          <w:rFonts w:ascii="Verdana" w:eastAsia="Times New Roman" w:hAnsi="Verdana" w:cstheme="minorHAnsi"/>
          <w:b/>
          <w:sz w:val="20"/>
          <w:szCs w:val="20"/>
          <w:lang w:val="bg-BG"/>
        </w:rPr>
        <w:t>анка</w:t>
      </w:r>
      <w:r w:rsidRPr="00B06A61">
        <w:rPr>
          <w:rFonts w:ascii="Verdana" w:eastAsia="Times New Roman" w:hAnsi="Verdana" w:cstheme="minorHAnsi"/>
          <w:b/>
          <w:sz w:val="20"/>
          <w:szCs w:val="20"/>
          <w:lang w:val="bg-BG"/>
        </w:rPr>
        <w:t xml:space="preserve"> за развитие</w:t>
      </w:r>
      <w:r w:rsidR="00614E11" w:rsidRPr="00B06A61">
        <w:rPr>
          <w:rFonts w:ascii="Verdana" w:eastAsia="Times New Roman" w:hAnsi="Verdana" w:cstheme="minorHAnsi"/>
          <w:b/>
          <w:sz w:val="20"/>
          <w:szCs w:val="20"/>
          <w:lang w:val="bg-BG"/>
        </w:rPr>
        <w:t xml:space="preserve">:                 </w:t>
      </w:r>
      <w:r w:rsidR="00977CC7" w:rsidRPr="00B06A61">
        <w:rPr>
          <w:rFonts w:ascii="Verdana" w:eastAsia="Times New Roman" w:hAnsi="Verdana" w:cstheme="minorHAnsi"/>
          <w:b/>
          <w:noProof/>
          <w:sz w:val="20"/>
          <w:szCs w:val="20"/>
          <w:lang w:val="bg-BG"/>
        </w:rPr>
        <w:t>Финансов посредник:</w:t>
      </w:r>
    </w:p>
    <w:p w14:paraId="1C1A7796" w14:textId="57EC1CA8" w:rsidR="00614E11" w:rsidRPr="00B06A61" w:rsidRDefault="00614E11" w:rsidP="00535803">
      <w:pPr>
        <w:spacing w:after="200" w:line="276" w:lineRule="auto"/>
        <w:rPr>
          <w:rFonts w:ascii="Verdana" w:eastAsia="Times New Roman" w:hAnsi="Verdana" w:cstheme="minorHAnsi"/>
          <w:b/>
          <w:noProof/>
          <w:sz w:val="20"/>
          <w:szCs w:val="20"/>
          <w:lang w:val="bg-BG"/>
        </w:rPr>
      </w:pPr>
    </w:p>
    <w:p w14:paraId="3540462B" w14:textId="77777777" w:rsidR="00580FF5" w:rsidRPr="00B06A61" w:rsidRDefault="00580FF5" w:rsidP="00535803">
      <w:pPr>
        <w:spacing w:after="200" w:line="276" w:lineRule="auto"/>
        <w:rPr>
          <w:rFonts w:ascii="Verdana" w:eastAsia="Times New Roman" w:hAnsi="Verdana" w:cstheme="minorHAnsi"/>
          <w:b/>
          <w:noProof/>
          <w:sz w:val="20"/>
          <w:szCs w:val="20"/>
          <w:lang w:val="bg-BG"/>
        </w:rPr>
      </w:pPr>
    </w:p>
    <w:p w14:paraId="47E3FE05" w14:textId="77777777" w:rsidR="00580FF5" w:rsidRPr="00B06A61" w:rsidRDefault="00580FF5" w:rsidP="00535803">
      <w:pPr>
        <w:spacing w:after="200" w:line="276" w:lineRule="auto"/>
        <w:rPr>
          <w:rFonts w:ascii="Verdana" w:eastAsia="Times New Roman" w:hAnsi="Verdana" w:cstheme="minorHAnsi"/>
          <w:b/>
          <w:noProof/>
          <w:sz w:val="20"/>
          <w:szCs w:val="20"/>
          <w:lang w:val="bg-BG"/>
        </w:rPr>
      </w:pPr>
    </w:p>
    <w:p w14:paraId="3E6A7675" w14:textId="528CD4B8" w:rsidR="00614E11" w:rsidRPr="00B06A61" w:rsidRDefault="00614E11" w:rsidP="00614E11">
      <w:pPr>
        <w:spacing w:after="0" w:line="276" w:lineRule="auto"/>
        <w:ind w:left="720"/>
        <w:rPr>
          <w:rFonts w:ascii="Verdana" w:eastAsia="Times New Roman" w:hAnsi="Verdana" w:cstheme="minorHAnsi"/>
          <w:sz w:val="20"/>
          <w:szCs w:val="20"/>
          <w:lang w:val="bg-BG"/>
        </w:rPr>
      </w:pPr>
      <w:r w:rsidRPr="00B06A61">
        <w:rPr>
          <w:rFonts w:ascii="Verdana" w:eastAsia="Times New Roman" w:hAnsi="Verdana" w:cstheme="minorHAnsi"/>
          <w:b/>
          <w:noProof/>
          <w:sz w:val="20"/>
          <w:szCs w:val="20"/>
          <w:lang w:val="bg-BG"/>
        </w:rPr>
        <w:t>……………………………..</w:t>
      </w:r>
      <w:r w:rsidRPr="00B06A61">
        <w:rPr>
          <w:rFonts w:ascii="Verdana" w:eastAsia="Times New Roman" w:hAnsi="Verdana" w:cstheme="minorHAnsi"/>
          <w:b/>
          <w:noProof/>
          <w:sz w:val="20"/>
          <w:szCs w:val="20"/>
          <w:lang w:val="bg-BG"/>
        </w:rPr>
        <w:tab/>
      </w:r>
      <w:r w:rsidRPr="00B06A61">
        <w:rPr>
          <w:rFonts w:ascii="Verdana" w:eastAsia="Times New Roman" w:hAnsi="Verdana" w:cstheme="minorHAnsi"/>
          <w:b/>
          <w:noProof/>
          <w:sz w:val="20"/>
          <w:szCs w:val="20"/>
          <w:lang w:val="bg-BG"/>
        </w:rPr>
        <w:tab/>
      </w:r>
      <w:r w:rsidRPr="00B06A61">
        <w:rPr>
          <w:rFonts w:ascii="Verdana" w:eastAsia="Times New Roman" w:hAnsi="Verdana" w:cstheme="minorHAnsi"/>
          <w:b/>
          <w:noProof/>
          <w:sz w:val="20"/>
          <w:szCs w:val="20"/>
          <w:lang w:val="bg-BG"/>
        </w:rPr>
        <w:tab/>
      </w:r>
      <w:r w:rsidR="00535803" w:rsidRPr="00B06A61">
        <w:rPr>
          <w:rFonts w:ascii="Verdana" w:eastAsia="Times New Roman" w:hAnsi="Verdana" w:cstheme="minorHAnsi"/>
          <w:b/>
          <w:noProof/>
          <w:sz w:val="20"/>
          <w:szCs w:val="20"/>
          <w:lang w:val="bg-BG"/>
        </w:rPr>
        <w:t xml:space="preserve">      </w:t>
      </w:r>
      <w:r w:rsidRPr="00B06A61">
        <w:rPr>
          <w:rFonts w:ascii="Verdana" w:eastAsia="Times New Roman" w:hAnsi="Verdana" w:cstheme="minorHAnsi"/>
          <w:b/>
          <w:noProof/>
          <w:sz w:val="20"/>
          <w:szCs w:val="20"/>
          <w:lang w:val="bg-BG"/>
        </w:rPr>
        <w:t>………………………………..</w:t>
      </w:r>
    </w:p>
    <w:p w14:paraId="60003EC9" w14:textId="62CE66D5" w:rsidR="007020C7" w:rsidRPr="00B06A61" w:rsidRDefault="007C2EEE">
      <w:pPr>
        <w:rPr>
          <w:rFonts w:ascii="Verdana" w:eastAsia="Times New Roman" w:hAnsi="Verdana" w:cstheme="minorHAnsi"/>
          <w:b/>
          <w:noProof/>
          <w:sz w:val="20"/>
          <w:szCs w:val="20"/>
          <w:lang w:val="bg-BG"/>
        </w:rPr>
      </w:pPr>
      <w:r w:rsidRPr="00B06A61">
        <w:rPr>
          <w:rFonts w:ascii="Verdana" w:eastAsia="Times New Roman" w:hAnsi="Verdana" w:cstheme="minorHAnsi"/>
          <w:b/>
          <w:noProof/>
          <w:sz w:val="20"/>
          <w:szCs w:val="20"/>
          <w:lang w:val="bg-BG"/>
        </w:rPr>
        <w:t xml:space="preserve"> </w:t>
      </w:r>
    </w:p>
    <w:p w14:paraId="381BDB4F" w14:textId="77777777" w:rsidR="00580FF5" w:rsidRPr="00B06A61" w:rsidRDefault="00580FF5">
      <w:pPr>
        <w:rPr>
          <w:rFonts w:ascii="Verdana" w:eastAsia="Times New Roman" w:hAnsi="Verdana" w:cstheme="minorHAnsi"/>
          <w:b/>
          <w:noProof/>
          <w:sz w:val="20"/>
          <w:szCs w:val="20"/>
          <w:lang w:val="bg-BG"/>
        </w:rPr>
      </w:pPr>
    </w:p>
    <w:p w14:paraId="2242D1BC" w14:textId="77777777" w:rsidR="00580FF5" w:rsidRPr="00B06A61" w:rsidRDefault="00580FF5">
      <w:pPr>
        <w:rPr>
          <w:rFonts w:ascii="Verdana" w:eastAsia="Times New Roman" w:hAnsi="Verdana" w:cstheme="minorHAnsi"/>
          <w:b/>
          <w:noProof/>
          <w:sz w:val="20"/>
          <w:szCs w:val="20"/>
          <w:lang w:val="bg-BG"/>
        </w:rPr>
      </w:pPr>
    </w:p>
    <w:p w14:paraId="234BD8C4" w14:textId="6FE5235C" w:rsidR="007C2EEE" w:rsidRPr="00B06A61" w:rsidRDefault="00B5080A">
      <w:pPr>
        <w:rPr>
          <w:rFonts w:ascii="Verdana" w:eastAsia="Times New Roman" w:hAnsi="Verdana" w:cstheme="minorHAnsi"/>
          <w:b/>
          <w:noProof/>
          <w:sz w:val="20"/>
          <w:szCs w:val="20"/>
          <w:lang w:val="bg-BG"/>
        </w:rPr>
      </w:pPr>
      <w:r w:rsidRPr="00B06A61">
        <w:rPr>
          <w:rFonts w:ascii="Verdana" w:eastAsia="Times New Roman" w:hAnsi="Verdana" w:cstheme="minorHAnsi"/>
          <w:b/>
          <w:noProof/>
          <w:sz w:val="20"/>
          <w:szCs w:val="20"/>
          <w:lang w:val="bg-BG"/>
        </w:rPr>
        <w:tab/>
        <w:t>………………………………</w:t>
      </w:r>
    </w:p>
    <w:p w14:paraId="167057C1" w14:textId="6EE34AB2" w:rsidR="007C2EEE" w:rsidRPr="00B06A61" w:rsidRDefault="007C2EEE">
      <w:pPr>
        <w:rPr>
          <w:rFonts w:ascii="Verdana" w:eastAsia="Times New Roman" w:hAnsi="Verdana" w:cstheme="minorHAnsi"/>
          <w:b/>
          <w:noProof/>
          <w:sz w:val="20"/>
          <w:szCs w:val="20"/>
          <w:lang w:val="bg-BG"/>
        </w:rPr>
      </w:pPr>
    </w:p>
    <w:p w14:paraId="20B588B9" w14:textId="02D49A2A" w:rsidR="007C2EEE" w:rsidRPr="00B06A61" w:rsidRDefault="007C2EEE">
      <w:pPr>
        <w:rPr>
          <w:rFonts w:ascii="Verdana" w:hAnsi="Verdana" w:cstheme="minorHAnsi"/>
          <w:sz w:val="20"/>
          <w:szCs w:val="20"/>
          <w:lang w:val="bg-BG"/>
        </w:rPr>
      </w:pPr>
      <w:r w:rsidRPr="00B06A61">
        <w:rPr>
          <w:rFonts w:ascii="Verdana" w:eastAsia="Times New Roman" w:hAnsi="Verdana" w:cstheme="minorHAnsi"/>
          <w:b/>
          <w:noProof/>
          <w:sz w:val="20"/>
          <w:szCs w:val="20"/>
          <w:lang w:val="bg-BG"/>
        </w:rPr>
        <w:t>Съгласуване: …………………………………………………..</w:t>
      </w:r>
    </w:p>
    <w:p w14:paraId="19CE623B" w14:textId="0E8E70E7" w:rsidR="00835AFA" w:rsidRPr="00B06A61" w:rsidRDefault="00835AFA" w:rsidP="00835AFA">
      <w:pPr>
        <w:tabs>
          <w:tab w:val="left" w:pos="8108"/>
        </w:tabs>
        <w:rPr>
          <w:rFonts w:ascii="Verdana" w:hAnsi="Verdana" w:cstheme="minorHAnsi"/>
          <w:sz w:val="20"/>
          <w:szCs w:val="20"/>
          <w:lang w:val="bg-BG"/>
        </w:rPr>
      </w:pPr>
    </w:p>
    <w:sectPr w:rsidR="00835AFA" w:rsidRPr="00B06A61" w:rsidSect="00733D3D">
      <w:headerReference w:type="default" r:id="rId14"/>
      <w:footerReference w:type="default" r:id="rId15"/>
      <w:type w:val="continuous"/>
      <w:pgSz w:w="11907" w:h="16840" w:code="9"/>
      <w:pgMar w:top="1134" w:right="1134" w:bottom="1134" w:left="113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23751" w14:textId="77777777" w:rsidR="001108D4" w:rsidRDefault="001108D4">
      <w:pPr>
        <w:spacing w:after="0" w:line="240" w:lineRule="auto"/>
      </w:pPr>
      <w:r>
        <w:separator/>
      </w:r>
    </w:p>
  </w:endnote>
  <w:endnote w:type="continuationSeparator" w:id="0">
    <w:p w14:paraId="28372096" w14:textId="77777777" w:rsidR="001108D4" w:rsidRDefault="001108D4">
      <w:pPr>
        <w:spacing w:after="0" w:line="240" w:lineRule="auto"/>
      </w:pPr>
      <w:r>
        <w:continuationSeparator/>
      </w:r>
    </w:p>
  </w:endnote>
  <w:endnote w:type="continuationNotice" w:id="1">
    <w:p w14:paraId="56644233" w14:textId="77777777" w:rsidR="001108D4" w:rsidRDefault="001108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EUAlbertina">
    <w:altName w:val="Cambria"/>
    <w:panose1 w:val="00000000000000000000"/>
    <w:charset w:val="CC"/>
    <w:family w:val="swiss"/>
    <w:notTrueType/>
    <w:pitch w:val="default"/>
    <w:sig w:usb0="00000201" w:usb1="00000000" w:usb2="00000000" w:usb3="00000000" w:csb0="00000004" w:csb1="00000000"/>
  </w:font>
  <w:font w:name="Helvetica">
    <w:panose1 w:val="020B0604020202020204"/>
    <w:charset w:val="CC"/>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655AA" w14:textId="77777777" w:rsidR="004E7A5D" w:rsidRDefault="004E7A5D" w:rsidP="004E7A5D">
    <w:pPr>
      <w:pStyle w:val="Footer"/>
      <w:pBdr>
        <w:top w:val="single" w:sz="4" w:space="1" w:color="auto"/>
      </w:pBdr>
      <w:spacing w:before="240"/>
      <w:jc w:val="right"/>
      <w:rPr>
        <w:szCs w:val="24"/>
      </w:rPr>
    </w:pPr>
  </w:p>
  <w:p w14:paraId="5C51144D" w14:textId="77777777" w:rsidR="004E7A5D" w:rsidRPr="00132407" w:rsidRDefault="00614E11" w:rsidP="004E7A5D">
    <w:pPr>
      <w:pStyle w:val="Footer"/>
      <w:jc w:val="right"/>
      <w:rPr>
        <w:szCs w:val="24"/>
      </w:rPr>
    </w:pPr>
    <w:proofErr w:type="spellStart"/>
    <w:r>
      <w:rPr>
        <w:szCs w:val="24"/>
      </w:rPr>
      <w:t>Стр</w:t>
    </w:r>
    <w:proofErr w:type="spellEnd"/>
    <w:r>
      <w:rPr>
        <w:szCs w:val="24"/>
      </w:rPr>
      <w:t>.</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Pr>
        <w:b/>
        <w:bCs/>
        <w:noProof/>
        <w:szCs w:val="24"/>
      </w:rPr>
      <w:t>3</w:t>
    </w:r>
    <w:r w:rsidRPr="00132407">
      <w:rPr>
        <w:b/>
        <w:bCs/>
        <w:szCs w:val="24"/>
      </w:rPr>
      <w:fldChar w:fldCharType="end"/>
    </w:r>
    <w:r w:rsidRPr="00132407">
      <w:rPr>
        <w:szCs w:val="24"/>
      </w:rPr>
      <w:t xml:space="preserve"> </w:t>
    </w:r>
    <w:proofErr w:type="spellStart"/>
    <w:r>
      <w:rPr>
        <w:szCs w:val="24"/>
      </w:rPr>
      <w:t>от</w:t>
    </w:r>
    <w:proofErr w:type="spellEnd"/>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Pr>
        <w:b/>
        <w:bCs/>
        <w:noProof/>
        <w:szCs w:val="24"/>
      </w:rPr>
      <w:t>13</w:t>
    </w:r>
    <w:r w:rsidRPr="00132407">
      <w:rPr>
        <w:b/>
        <w:bCs/>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E484" w14:textId="77777777" w:rsidR="001108D4" w:rsidRDefault="001108D4">
      <w:pPr>
        <w:spacing w:after="0" w:line="240" w:lineRule="auto"/>
      </w:pPr>
      <w:r>
        <w:separator/>
      </w:r>
    </w:p>
  </w:footnote>
  <w:footnote w:type="continuationSeparator" w:id="0">
    <w:p w14:paraId="254F5A02" w14:textId="77777777" w:rsidR="001108D4" w:rsidRDefault="001108D4">
      <w:pPr>
        <w:spacing w:after="0" w:line="240" w:lineRule="auto"/>
      </w:pPr>
      <w:r>
        <w:continuationSeparator/>
      </w:r>
    </w:p>
  </w:footnote>
  <w:footnote w:type="continuationNotice" w:id="1">
    <w:p w14:paraId="647BDBD4" w14:textId="77777777" w:rsidR="001108D4" w:rsidRDefault="001108D4">
      <w:pPr>
        <w:spacing w:after="0" w:line="240" w:lineRule="auto"/>
      </w:pPr>
    </w:p>
  </w:footnote>
  <w:footnote w:id="2">
    <w:p w14:paraId="2944E0CA" w14:textId="1A21A0AB" w:rsidR="00213A8F" w:rsidRPr="00B06A61" w:rsidRDefault="00213A8F">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https://www.ecb.europa.eu/stats/policy_and_exchange_rates/key_ecb_interest_rates/html/index.en.html</w:t>
      </w:r>
    </w:p>
  </w:footnote>
  <w:footnote w:id="3">
    <w:p w14:paraId="4A93CEF1" w14:textId="0F7429F4" w:rsidR="00157FDC" w:rsidRPr="0066131D" w:rsidRDefault="00157FDC">
      <w:pPr>
        <w:pStyle w:val="FootnoteText"/>
        <w:rPr>
          <w:rFonts w:ascii="Verdana" w:hAnsi="Verdana"/>
          <w:sz w:val="16"/>
          <w:szCs w:val="16"/>
        </w:rPr>
      </w:pPr>
      <w:r w:rsidRPr="0066131D">
        <w:rPr>
          <w:rStyle w:val="FootnoteReference"/>
          <w:rFonts w:ascii="Verdana" w:hAnsi="Verdana"/>
          <w:sz w:val="16"/>
          <w:szCs w:val="16"/>
        </w:rPr>
        <w:footnoteRef/>
      </w:r>
      <w:r w:rsidRPr="0066131D">
        <w:rPr>
          <w:rFonts w:ascii="Verdana" w:hAnsi="Verdana"/>
          <w:sz w:val="16"/>
          <w:szCs w:val="16"/>
        </w:rPr>
        <w:t xml:space="preserve"> </w:t>
      </w:r>
      <w:r w:rsidRPr="0066131D">
        <w:rPr>
          <w:rFonts w:ascii="Verdana" w:eastAsia="Times New Roman" w:hAnsi="Verdana" w:cstheme="minorHAnsi"/>
          <w:color w:val="000000"/>
          <w:sz w:val="16"/>
          <w:szCs w:val="16"/>
        </w:rPr>
        <w:t>Директива (ЕС) 2015/849 на Европейския парламент и на Съвета</w:t>
      </w:r>
      <w:r w:rsidRPr="0066131D">
        <w:rPr>
          <w:rStyle w:val="FootnoteReference"/>
          <w:rFonts w:ascii="Verdana" w:hAnsi="Verdana"/>
          <w:color w:val="000000"/>
          <w:sz w:val="16"/>
          <w:szCs w:val="16"/>
        </w:rPr>
        <w:footnoteRef/>
      </w:r>
      <w:r w:rsidRPr="0066131D">
        <w:rPr>
          <w:rFonts w:ascii="Verdana" w:eastAsia="Times New Roman" w:hAnsi="Verdana" w:cstheme="minorHAnsi"/>
          <w:color w:val="000000"/>
          <w:sz w:val="16"/>
          <w:szCs w:val="16"/>
        </w:rPr>
        <w:t xml:space="preserve"> за предотвратяване използването на финансовата система за целите на изпирането на пари и финансирането на тероризма, за изменение на Регламент (ЕС) № 648/2012 на Европейския парламент и на Съвета и за отмяна на Директива 2005/60/ЕО на Европейския парламент и на Съвета и на Директива 2006/70/ЕО на Комисията</w:t>
      </w:r>
      <w:r w:rsidR="00021744" w:rsidRPr="0066131D">
        <w:rPr>
          <w:rFonts w:ascii="Verdana" w:eastAsia="Times New Roman" w:hAnsi="Verdana" w:cstheme="minorHAnsi"/>
          <w:color w:val="000000"/>
          <w:sz w:val="16"/>
          <w:szCs w:val="16"/>
        </w:rPr>
        <w:t>.</w:t>
      </w:r>
    </w:p>
  </w:footnote>
  <w:footnote w:id="4">
    <w:p w14:paraId="0C09136A" w14:textId="158B37AE" w:rsidR="00206317" w:rsidRPr="00B06A61" w:rsidRDefault="00206317" w:rsidP="00606094">
      <w:pPr>
        <w:pStyle w:val="FootnoteText"/>
        <w:rPr>
          <w:rFonts w:ascii="Verdana" w:hAnsi="Verdana" w:cstheme="minorHAnsi"/>
          <w:sz w:val="4"/>
          <w:szCs w:val="4"/>
        </w:rPr>
      </w:pPr>
    </w:p>
    <w:p w14:paraId="5E9456EA" w14:textId="73068A88" w:rsidR="00606094" w:rsidRPr="0066131D" w:rsidRDefault="00606094" w:rsidP="00606094">
      <w:pPr>
        <w:pStyle w:val="FootnoteText"/>
        <w:rPr>
          <w:rFonts w:ascii="Verdana" w:hAnsi="Verdana" w:cstheme="minorHAnsi"/>
          <w:sz w:val="16"/>
          <w:szCs w:val="16"/>
        </w:rPr>
      </w:pPr>
      <w:r w:rsidRPr="0066131D">
        <w:rPr>
          <w:rStyle w:val="FootnoteReference"/>
          <w:rFonts w:ascii="Verdana" w:hAnsi="Verdana"/>
          <w:sz w:val="16"/>
          <w:szCs w:val="16"/>
        </w:rPr>
        <w:footnoteRef/>
      </w:r>
      <w:r w:rsidRPr="0066131D">
        <w:rPr>
          <w:rFonts w:ascii="Verdana" w:hAnsi="Verdana" w:cstheme="minorHAnsi"/>
          <w:sz w:val="16"/>
          <w:szCs w:val="16"/>
        </w:rPr>
        <w:t xml:space="preserve"> </w:t>
      </w:r>
      <w:r w:rsidR="00A71776" w:rsidRPr="0066131D">
        <w:rPr>
          <w:rFonts w:ascii="Verdana" w:eastAsia="Times New Roman" w:hAnsi="Verdana" w:cstheme="minorHAnsi"/>
          <w:color w:val="000000"/>
          <w:sz w:val="16"/>
          <w:szCs w:val="16"/>
        </w:rPr>
        <w:t xml:space="preserve">При револвиращите допустими сделки, (включително кредитни линии и овърдрафти), означава максималната сума на главницата (Кредитния лимит), която Финансов посредник ангажира по револвираща сделка, без вземане предвид/добавяне на погасените суми от страна на </w:t>
      </w:r>
      <w:r w:rsidR="00AC7675" w:rsidRPr="0066131D">
        <w:rPr>
          <w:rFonts w:ascii="Verdana" w:eastAsia="Times New Roman" w:hAnsi="Verdana" w:cstheme="minorHAnsi"/>
          <w:color w:val="000000"/>
          <w:sz w:val="16"/>
          <w:szCs w:val="16"/>
        </w:rPr>
        <w:t>К</w:t>
      </w:r>
      <w:r w:rsidR="00A71776" w:rsidRPr="0066131D">
        <w:rPr>
          <w:rFonts w:ascii="Verdana" w:eastAsia="Times New Roman" w:hAnsi="Verdana" w:cstheme="minorHAnsi"/>
          <w:color w:val="000000"/>
          <w:sz w:val="16"/>
          <w:szCs w:val="16"/>
        </w:rPr>
        <w:t>райния получател.</w:t>
      </w:r>
      <w:r w:rsidR="00A71776" w:rsidRPr="0066131D">
        <w:rPr>
          <w:rFonts w:ascii="Verdana" w:hAnsi="Verdana"/>
          <w:sz w:val="16"/>
          <w:szCs w:val="16"/>
        </w:rPr>
        <w:t xml:space="preserve"> </w:t>
      </w:r>
      <w:r w:rsidR="00A71776" w:rsidRPr="0066131D">
        <w:rPr>
          <w:rFonts w:ascii="Verdana" w:eastAsia="Times New Roman" w:hAnsi="Verdana" w:cstheme="minorHAnsi"/>
          <w:color w:val="000000"/>
          <w:sz w:val="16"/>
          <w:szCs w:val="16"/>
        </w:rPr>
        <w:t xml:space="preserve">При лизинг - нетната покупна цена на отдадения на лизинг актив, намалена със стойността на направените от </w:t>
      </w:r>
      <w:r w:rsidR="00AC7675" w:rsidRPr="0066131D">
        <w:rPr>
          <w:rFonts w:ascii="Verdana" w:eastAsia="Times New Roman" w:hAnsi="Verdana" w:cstheme="minorHAnsi"/>
          <w:color w:val="000000"/>
          <w:sz w:val="16"/>
          <w:szCs w:val="16"/>
        </w:rPr>
        <w:t>К</w:t>
      </w:r>
      <w:r w:rsidR="00A71776" w:rsidRPr="0066131D">
        <w:rPr>
          <w:rFonts w:ascii="Verdana" w:eastAsia="Times New Roman" w:hAnsi="Verdana" w:cstheme="minorHAnsi"/>
          <w:color w:val="000000"/>
          <w:sz w:val="16"/>
          <w:szCs w:val="16"/>
        </w:rPr>
        <w:t>райни получатели първоначални/авансови вноски</w:t>
      </w:r>
      <w:r w:rsidR="00021744" w:rsidRPr="0066131D">
        <w:rPr>
          <w:rFonts w:ascii="Verdana" w:eastAsia="Times New Roman" w:hAnsi="Verdana" w:cstheme="minorHAnsi"/>
          <w:color w:val="000000"/>
          <w:sz w:val="16"/>
          <w:szCs w:val="16"/>
        </w:rPr>
        <w:t>.</w:t>
      </w:r>
    </w:p>
  </w:footnote>
  <w:footnote w:id="5">
    <w:p w14:paraId="7BD72D57" w14:textId="5CFD7B5D" w:rsidR="00606094" w:rsidRPr="0066131D" w:rsidRDefault="00606094" w:rsidP="00606094">
      <w:pPr>
        <w:pStyle w:val="FootnoteText"/>
        <w:rPr>
          <w:rFonts w:ascii="Verdana" w:hAnsi="Verdana"/>
          <w:sz w:val="16"/>
          <w:szCs w:val="16"/>
        </w:rPr>
      </w:pPr>
      <w:r w:rsidRPr="0066131D">
        <w:rPr>
          <w:rStyle w:val="FootnoteReference"/>
          <w:rFonts w:ascii="Verdana" w:hAnsi="Verdana"/>
          <w:sz w:val="16"/>
          <w:szCs w:val="16"/>
        </w:rPr>
        <w:footnoteRef/>
      </w:r>
      <w:r w:rsidRPr="0066131D">
        <w:rPr>
          <w:rFonts w:ascii="Verdana" w:hAnsi="Verdana" w:cstheme="minorHAnsi"/>
          <w:sz w:val="16"/>
          <w:szCs w:val="16"/>
        </w:rPr>
        <w:t xml:space="preserve"> </w:t>
      </w:r>
      <w:bookmarkStart w:id="11" w:name="_Hlk13730305"/>
      <w:r w:rsidRPr="0066131D">
        <w:rPr>
          <w:rFonts w:ascii="Verdana" w:hAnsi="Verdana" w:cstheme="minorHAnsi"/>
          <w:sz w:val="16"/>
          <w:szCs w:val="16"/>
        </w:rPr>
        <w:t>В случаите на финансов лизинг под „лихви“ се има предвид стойността на лихвата при лизинг</w:t>
      </w:r>
      <w:r w:rsidR="00021744" w:rsidRPr="0066131D">
        <w:rPr>
          <w:rFonts w:ascii="Verdana" w:hAnsi="Verdana" w:cstheme="minorHAnsi"/>
          <w:sz w:val="16"/>
          <w:szCs w:val="16"/>
        </w:rPr>
        <w:t>.</w:t>
      </w:r>
      <w:bookmarkEnd w:id="11"/>
    </w:p>
  </w:footnote>
  <w:footnote w:id="6">
    <w:p w14:paraId="52B8F914" w14:textId="77777777" w:rsidR="009C7F77" w:rsidRPr="002464F2" w:rsidRDefault="009C7F77" w:rsidP="00AD5BD0">
      <w:pPr>
        <w:pStyle w:val="FootnoteText"/>
        <w:rPr>
          <w:rFonts w:ascii="Verdana" w:hAnsi="Verdana"/>
          <w:sz w:val="16"/>
          <w:szCs w:val="16"/>
        </w:rPr>
      </w:pPr>
      <w:r w:rsidRPr="002464F2">
        <w:rPr>
          <w:rStyle w:val="FootnoteReference"/>
          <w:rFonts w:ascii="Verdana" w:hAnsi="Verdana"/>
          <w:sz w:val="16"/>
          <w:szCs w:val="16"/>
        </w:rPr>
        <w:footnoteRef/>
      </w:r>
      <w:r w:rsidRPr="002464F2">
        <w:rPr>
          <w:rFonts w:ascii="Verdana" w:hAnsi="Verdana"/>
          <w:sz w:val="16"/>
          <w:szCs w:val="16"/>
        </w:rPr>
        <w:t xml:space="preserve"> </w:t>
      </w:r>
      <w:hyperlink r:id="rId1" w:history="1">
        <w:r w:rsidRPr="002464F2">
          <w:rPr>
            <w:rStyle w:val="Hyperlink"/>
            <w:rFonts w:ascii="Verdana" w:hAnsi="Verdana"/>
            <w:sz w:val="16"/>
            <w:szCs w:val="16"/>
          </w:rPr>
          <w:t>https://www.consilium.europa.eu/en/policies/eu-list-of-non-cooperative-jurisdictions/</w:t>
        </w:r>
      </w:hyperlink>
    </w:p>
    <w:p w14:paraId="1D385D05" w14:textId="77777777" w:rsidR="009C7F77" w:rsidRPr="00B06A61" w:rsidRDefault="009C7F77" w:rsidP="00AD5BD0">
      <w:pPr>
        <w:pStyle w:val="FootnoteText"/>
        <w:rPr>
          <w:rFonts w:ascii="Verdana" w:hAnsi="Verdana"/>
          <w:sz w:val="4"/>
          <w:szCs w:val="4"/>
        </w:rPr>
      </w:pPr>
    </w:p>
  </w:footnote>
  <w:footnote w:id="7">
    <w:p w14:paraId="5E951F50" w14:textId="037297A6" w:rsidR="009C7F77" w:rsidRPr="00B06A61" w:rsidRDefault="009C7F77" w:rsidP="009C7F77">
      <w:pPr>
        <w:pStyle w:val="FootnoteText"/>
        <w:rPr>
          <w:rFonts w:ascii="Verdana" w:hAnsi="Verdana"/>
        </w:rPr>
      </w:pPr>
      <w:r w:rsidRPr="002464F2">
        <w:rPr>
          <w:rStyle w:val="FootnoteReference"/>
          <w:rFonts w:ascii="Verdana" w:hAnsi="Verdana"/>
          <w:sz w:val="16"/>
          <w:szCs w:val="16"/>
        </w:rPr>
        <w:footnoteRef/>
      </w:r>
      <w:hyperlink r:id="rId2" w:history="1">
        <w:r w:rsidR="00AD5BD0" w:rsidRPr="002464F2">
          <w:rPr>
            <w:rStyle w:val="Hyperlink"/>
            <w:rFonts w:ascii="Verdana" w:hAnsi="Verdana"/>
            <w:sz w:val="16"/>
            <w:szCs w:val="16"/>
          </w:rPr>
          <w:t>https://web-archive.oecd.org/2019-07-30/526243-global-forum-on-tax-transparency-reveals-new-compliance-ratings-for-nine-jurisdictions.htm</w:t>
        </w:r>
      </w:hyperlink>
    </w:p>
  </w:footnote>
  <w:footnote w:id="8">
    <w:p w14:paraId="311CAD3E" w14:textId="5E306E41" w:rsidR="0089758E" w:rsidRPr="000C1C56" w:rsidRDefault="0089758E" w:rsidP="0089758E">
      <w:pPr>
        <w:pStyle w:val="FootnoteText"/>
        <w:rPr>
          <w:rFonts w:ascii="Verdana" w:hAnsi="Verdana"/>
          <w:sz w:val="16"/>
          <w:szCs w:val="16"/>
        </w:rPr>
      </w:pPr>
      <w:r>
        <w:rPr>
          <w:rStyle w:val="FootnoteReference"/>
        </w:rPr>
        <w:footnoteRef/>
      </w:r>
      <w:r>
        <w:t xml:space="preserve"> </w:t>
      </w:r>
      <w:r w:rsidRPr="000C1C56">
        <w:rPr>
          <w:rFonts w:ascii="Verdana" w:hAnsi="Verdana"/>
          <w:sz w:val="16"/>
          <w:szCs w:val="16"/>
        </w:rPr>
        <w:t xml:space="preserve">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w:t>
      </w:r>
      <w:r w:rsidR="00B06B53">
        <w:rPr>
          <w:rFonts w:ascii="Verdana" w:hAnsi="Verdana"/>
          <w:sz w:val="16"/>
          <w:szCs w:val="16"/>
        </w:rPr>
        <w:t>Ф</w:t>
      </w:r>
      <w:r w:rsidRPr="000C1C56">
        <w:rPr>
          <w:rFonts w:ascii="Verdana" w:hAnsi="Verdana"/>
          <w:sz w:val="16"/>
          <w:szCs w:val="16"/>
        </w:rPr>
        <w:t>инансовия посредник.</w:t>
      </w:r>
    </w:p>
  </w:footnote>
  <w:footnote w:id="9">
    <w:p w14:paraId="400BA763" w14:textId="0302A13D" w:rsidR="0089758E" w:rsidRPr="000C1C56" w:rsidRDefault="0089758E" w:rsidP="0089758E">
      <w:pPr>
        <w:pStyle w:val="FootnoteText"/>
        <w:rPr>
          <w:rFonts w:ascii="Verdana" w:hAnsi="Verdana"/>
          <w:sz w:val="16"/>
          <w:szCs w:val="16"/>
        </w:rPr>
      </w:pPr>
      <w:r w:rsidRPr="000C1C56">
        <w:rPr>
          <w:rStyle w:val="FootnoteReference"/>
          <w:rFonts w:ascii="Verdana" w:hAnsi="Verdana"/>
          <w:sz w:val="16"/>
          <w:szCs w:val="16"/>
        </w:rPr>
        <w:footnoteRef/>
      </w:r>
      <w:r w:rsidRPr="000C1C56">
        <w:rPr>
          <w:rFonts w:ascii="Verdana" w:hAnsi="Verdana"/>
          <w:sz w:val="16"/>
          <w:szCs w:val="16"/>
        </w:rPr>
        <w:t xml:space="preserve"> 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w:t>
      </w:r>
      <w:r w:rsidR="00B06B53">
        <w:rPr>
          <w:rFonts w:ascii="Verdana" w:hAnsi="Verdana"/>
          <w:sz w:val="16"/>
          <w:szCs w:val="16"/>
        </w:rPr>
        <w:t>Ф</w:t>
      </w:r>
      <w:r w:rsidRPr="000C1C56">
        <w:rPr>
          <w:rFonts w:ascii="Verdana" w:hAnsi="Verdana"/>
          <w:sz w:val="16"/>
          <w:szCs w:val="16"/>
        </w:rPr>
        <w:t>инансовия посредник.</w:t>
      </w:r>
    </w:p>
  </w:footnote>
  <w:footnote w:id="10">
    <w:p w14:paraId="5D1D7391" w14:textId="2B211197" w:rsidR="00D66022" w:rsidRPr="00A733F4" w:rsidRDefault="00D66022">
      <w:pPr>
        <w:pStyle w:val="FootnoteText"/>
        <w:rPr>
          <w:rFonts w:ascii="Verdana" w:hAnsi="Verdana"/>
          <w:sz w:val="16"/>
          <w:szCs w:val="16"/>
        </w:rPr>
      </w:pPr>
      <w:r w:rsidRPr="00A733F4">
        <w:rPr>
          <w:rStyle w:val="FootnoteReference"/>
          <w:rFonts w:ascii="Verdana" w:hAnsi="Verdana"/>
          <w:sz w:val="16"/>
          <w:szCs w:val="16"/>
        </w:rPr>
        <w:footnoteRef/>
      </w:r>
      <w:r w:rsidRPr="00A733F4">
        <w:rPr>
          <w:rFonts w:ascii="Verdana" w:hAnsi="Verdana"/>
          <w:sz w:val="16"/>
          <w:szCs w:val="16"/>
        </w:rPr>
        <w:t>https://investeu.europa.eu/document/download/e1c2b9e7-eb6e-40b1-a81b-78e83c979081_en?filename=InvestEU%20C%26E%20T%20C_2021_3316_Main%20%26%20Annexes_EN.pdf</w:t>
      </w:r>
    </w:p>
  </w:footnote>
  <w:footnote w:id="11">
    <w:p w14:paraId="0BB60B65" w14:textId="2A1715C8" w:rsidR="004B1DDA" w:rsidRPr="0007287A" w:rsidRDefault="004B1DDA" w:rsidP="004B1DDA">
      <w:pPr>
        <w:pStyle w:val="FootnoteText"/>
        <w:rPr>
          <w:rFonts w:ascii="Verdana" w:hAnsi="Verdana"/>
          <w:sz w:val="16"/>
          <w:szCs w:val="16"/>
        </w:rPr>
      </w:pPr>
      <w:r w:rsidRPr="00A733F4">
        <w:rPr>
          <w:rStyle w:val="FootnoteReference"/>
          <w:rFonts w:ascii="Verdana" w:hAnsi="Verdana"/>
          <w:sz w:val="16"/>
          <w:szCs w:val="16"/>
        </w:rPr>
        <w:footnoteRef/>
      </w:r>
      <w:r w:rsidRPr="00A733F4">
        <w:rPr>
          <w:rFonts w:ascii="Verdana" w:hAnsi="Verdana"/>
          <w:sz w:val="16"/>
          <w:szCs w:val="16"/>
        </w:rPr>
        <w:t xml:space="preserve"> Ще бъдат допуснати ако бъдат одобрени като част от проверката на съответствието от ЕК</w:t>
      </w:r>
      <w:r w:rsidR="00A733F4">
        <w:rPr>
          <w:rFonts w:ascii="Verdana" w:hAnsi="Verdana"/>
          <w:sz w:val="16"/>
          <w:szCs w:val="16"/>
        </w:rPr>
        <w:t>.</w:t>
      </w:r>
    </w:p>
  </w:footnote>
  <w:footnote w:id="12">
    <w:p w14:paraId="18831890" w14:textId="353E6F41" w:rsidR="00ED31DF" w:rsidRPr="00B06A61" w:rsidRDefault="00ED31DF">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За относимите към </w:t>
      </w:r>
      <w:r w:rsidRPr="00B06A61">
        <w:rPr>
          <w:rFonts w:ascii="Verdana" w:hAnsi="Verdana"/>
          <w:sz w:val="16"/>
          <w:szCs w:val="16"/>
          <w:lang w:val="en-US"/>
        </w:rPr>
        <w:t>InvestEU</w:t>
      </w:r>
      <w:r w:rsidRPr="00B06A61">
        <w:rPr>
          <w:rFonts w:ascii="Verdana" w:hAnsi="Verdana"/>
          <w:sz w:val="16"/>
          <w:szCs w:val="16"/>
        </w:rPr>
        <w:t xml:space="preserve"> условия</w:t>
      </w:r>
      <w:r w:rsidR="009D24DF">
        <w:rPr>
          <w:rFonts w:ascii="Verdana" w:hAnsi="Verdana"/>
          <w:sz w:val="16"/>
          <w:szCs w:val="16"/>
        </w:rPr>
        <w:t>.</w:t>
      </w:r>
    </w:p>
  </w:footnote>
  <w:footnote w:id="13">
    <w:p w14:paraId="64C69D28" w14:textId="62E45A8B" w:rsidR="00ED31DF" w:rsidRPr="00B06A61" w:rsidRDefault="00ED31DF">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В случаите когато </w:t>
      </w:r>
      <w:r w:rsidR="00032C8E" w:rsidRPr="00B06A61">
        <w:rPr>
          <w:rFonts w:ascii="Verdana" w:hAnsi="Verdana"/>
          <w:sz w:val="16"/>
          <w:szCs w:val="16"/>
        </w:rPr>
        <w:t>К</w:t>
      </w:r>
      <w:r w:rsidRPr="00B06A61">
        <w:rPr>
          <w:rFonts w:ascii="Verdana" w:hAnsi="Verdana"/>
          <w:sz w:val="16"/>
          <w:szCs w:val="16"/>
        </w:rPr>
        <w:t>райният получател не представлява МСП</w:t>
      </w:r>
      <w:r w:rsidR="009D24DF">
        <w:rPr>
          <w:rFonts w:ascii="Verdana" w:hAnsi="Verdana"/>
          <w:sz w:val="16"/>
          <w:szCs w:val="16"/>
        </w:rPr>
        <w:t>.</w:t>
      </w:r>
    </w:p>
  </w:footnote>
  <w:footnote w:id="14">
    <w:p w14:paraId="513A817A" w14:textId="28C294BC" w:rsidR="00624766" w:rsidRPr="00ED31DF" w:rsidRDefault="00624766" w:rsidP="00624766">
      <w:pPr>
        <w:pStyle w:val="FootnoteText"/>
      </w:pPr>
      <w:r w:rsidRPr="00B06A61">
        <w:rPr>
          <w:rStyle w:val="FootnoteReference"/>
          <w:rFonts w:ascii="Verdana" w:hAnsi="Verdana"/>
          <w:sz w:val="16"/>
          <w:szCs w:val="16"/>
        </w:rPr>
        <w:footnoteRef/>
      </w:r>
      <w:r w:rsidRPr="00B06A61">
        <w:rPr>
          <w:rFonts w:ascii="Verdana" w:hAnsi="Verdana"/>
          <w:sz w:val="16"/>
          <w:szCs w:val="16"/>
        </w:rPr>
        <w:t xml:space="preserve"> За относимите към </w:t>
      </w:r>
      <w:r w:rsidRPr="00B06A61">
        <w:rPr>
          <w:rFonts w:ascii="Verdana" w:hAnsi="Verdana"/>
          <w:sz w:val="16"/>
          <w:szCs w:val="16"/>
          <w:lang w:val="en-US"/>
        </w:rPr>
        <w:t>InvestEU</w:t>
      </w:r>
      <w:r w:rsidRPr="00B06A61">
        <w:rPr>
          <w:rFonts w:ascii="Verdana" w:hAnsi="Verdana"/>
          <w:sz w:val="16"/>
          <w:szCs w:val="16"/>
        </w:rPr>
        <w:t xml:space="preserve"> условия</w:t>
      </w:r>
      <w:r w:rsidR="009D24DF">
        <w:rPr>
          <w:rFonts w:ascii="Verdana" w:hAnsi="Verdana"/>
          <w:sz w:val="16"/>
          <w:szCs w:val="16"/>
        </w:rPr>
        <w:t>.</w:t>
      </w:r>
    </w:p>
  </w:footnote>
  <w:footnote w:id="15">
    <w:p w14:paraId="1F82E4A4" w14:textId="20522F48" w:rsidR="00B81692" w:rsidRPr="00B06A61" w:rsidRDefault="00B81692">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16">
    <w:p w14:paraId="620BDAD5" w14:textId="77777777" w:rsidR="005E0475" w:rsidRPr="00ED31DF" w:rsidRDefault="005E0475" w:rsidP="005E0475">
      <w:pPr>
        <w:pStyle w:val="FootnoteText"/>
      </w:pPr>
      <w:r w:rsidRPr="00B06A61">
        <w:rPr>
          <w:rStyle w:val="FootnoteReference"/>
          <w:rFonts w:ascii="Verdana" w:hAnsi="Verdana"/>
          <w:sz w:val="16"/>
          <w:szCs w:val="16"/>
        </w:rPr>
        <w:footnoteRef/>
      </w:r>
      <w:r w:rsidRPr="00B06A61">
        <w:rPr>
          <w:rFonts w:ascii="Verdana" w:hAnsi="Verdana"/>
          <w:sz w:val="16"/>
          <w:szCs w:val="16"/>
        </w:rPr>
        <w:t xml:space="preserve"> За относимите към </w:t>
      </w:r>
      <w:r w:rsidRPr="00B06A61">
        <w:rPr>
          <w:rFonts w:ascii="Verdana" w:hAnsi="Verdana"/>
          <w:sz w:val="16"/>
          <w:szCs w:val="16"/>
          <w:lang w:val="en-US"/>
        </w:rPr>
        <w:t>InvestEU</w:t>
      </w:r>
      <w:r w:rsidRPr="00B06A61">
        <w:rPr>
          <w:rFonts w:ascii="Verdana" w:hAnsi="Verdana"/>
          <w:sz w:val="16"/>
          <w:szCs w:val="16"/>
        </w:rPr>
        <w:t xml:space="preserve"> условия</w:t>
      </w:r>
    </w:p>
  </w:footnote>
  <w:footnote w:id="17">
    <w:p w14:paraId="01E804BC" w14:textId="77777777" w:rsidR="005E0475" w:rsidRPr="008F62F3" w:rsidRDefault="005E0475" w:rsidP="005E0475">
      <w:pPr>
        <w:pStyle w:val="FootnoteText"/>
        <w:rPr>
          <w:rFonts w:ascii="Verdana" w:hAnsi="Verdana"/>
          <w:sz w:val="16"/>
          <w:szCs w:val="16"/>
        </w:rPr>
      </w:pPr>
      <w:r w:rsidRPr="008F62F3">
        <w:rPr>
          <w:rStyle w:val="FootnoteReference"/>
          <w:rFonts w:ascii="Verdana" w:hAnsi="Verdana"/>
          <w:sz w:val="16"/>
          <w:szCs w:val="16"/>
        </w:rPr>
        <w:footnoteRef/>
      </w:r>
      <w:r w:rsidRPr="008F62F3">
        <w:rPr>
          <w:rFonts w:ascii="Verdana" w:hAnsi="Verdana"/>
          <w:sz w:val="16"/>
          <w:szCs w:val="16"/>
        </w:rPr>
        <w:t xml:space="preserve"> 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18">
    <w:p w14:paraId="77BE20A9" w14:textId="77777777" w:rsidR="00336070" w:rsidRPr="008F62F3" w:rsidRDefault="00336070" w:rsidP="00336070">
      <w:pPr>
        <w:pStyle w:val="FootnoteText"/>
        <w:rPr>
          <w:rFonts w:ascii="Verdana" w:hAnsi="Verdana"/>
          <w:sz w:val="16"/>
          <w:szCs w:val="16"/>
        </w:rPr>
      </w:pPr>
      <w:r w:rsidRPr="008F62F3">
        <w:rPr>
          <w:rStyle w:val="FootnoteReference"/>
          <w:rFonts w:ascii="Verdana" w:hAnsi="Verdana"/>
          <w:sz w:val="16"/>
          <w:szCs w:val="16"/>
        </w:rPr>
        <w:footnoteRef/>
      </w:r>
      <w:r w:rsidRPr="008F62F3">
        <w:rPr>
          <w:rFonts w:ascii="Verdana" w:hAnsi="Verdana"/>
          <w:sz w:val="16"/>
          <w:szCs w:val="16"/>
        </w:rPr>
        <w:t xml:space="preserve"> За относимите към </w:t>
      </w:r>
      <w:r w:rsidRPr="008F62F3">
        <w:rPr>
          <w:rFonts w:ascii="Verdana" w:hAnsi="Verdana"/>
          <w:sz w:val="16"/>
          <w:szCs w:val="16"/>
          <w:lang w:val="en-US"/>
        </w:rPr>
        <w:t>InvestEU</w:t>
      </w:r>
      <w:r w:rsidRPr="008F62F3">
        <w:rPr>
          <w:rFonts w:ascii="Verdana" w:hAnsi="Verdana"/>
          <w:sz w:val="16"/>
          <w:szCs w:val="16"/>
        </w:rPr>
        <w:t xml:space="preserve"> условия</w:t>
      </w:r>
    </w:p>
  </w:footnote>
  <w:footnote w:id="19">
    <w:p w14:paraId="53F7FBFD" w14:textId="77777777" w:rsidR="00336070" w:rsidRPr="00B06A61" w:rsidRDefault="00336070" w:rsidP="00336070">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20">
    <w:p w14:paraId="27D4C262" w14:textId="77777777" w:rsidR="002171A1" w:rsidRPr="00B06A61" w:rsidRDefault="002171A1" w:rsidP="002171A1">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За относимите към </w:t>
      </w:r>
      <w:r w:rsidRPr="00B06A61">
        <w:rPr>
          <w:rFonts w:ascii="Verdana" w:hAnsi="Verdana"/>
          <w:sz w:val="16"/>
          <w:szCs w:val="16"/>
          <w:lang w:val="en-US"/>
        </w:rPr>
        <w:t>InvestEU</w:t>
      </w:r>
      <w:r w:rsidRPr="00B06A61">
        <w:rPr>
          <w:rFonts w:ascii="Verdana" w:hAnsi="Verdana"/>
          <w:sz w:val="16"/>
          <w:szCs w:val="16"/>
        </w:rPr>
        <w:t xml:space="preserve"> условия</w:t>
      </w:r>
    </w:p>
  </w:footnote>
  <w:footnote w:id="21">
    <w:p w14:paraId="2831F548" w14:textId="77777777" w:rsidR="002171A1" w:rsidRPr="00DF6BBF" w:rsidRDefault="002171A1" w:rsidP="002171A1">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w:t>
      </w:r>
      <w:r w:rsidRPr="006E0D53">
        <w:rPr>
          <w:rFonts w:ascii="Verdana" w:hAnsi="Verdana"/>
          <w:sz w:val="16"/>
          <w:szCs w:val="16"/>
        </w:rPr>
        <w:t>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22">
    <w:p w14:paraId="04B87610" w14:textId="57DB96BD" w:rsidR="00C41766" w:rsidRPr="00DF6BBF" w:rsidRDefault="00C41766">
      <w:pPr>
        <w:pStyle w:val="FootnoteText"/>
        <w:rPr>
          <w:rFonts w:ascii="Verdana" w:hAnsi="Verdana"/>
          <w:sz w:val="16"/>
          <w:szCs w:val="16"/>
        </w:rPr>
      </w:pPr>
      <w:r w:rsidRPr="00DF6BBF">
        <w:rPr>
          <w:rStyle w:val="FootnoteReference"/>
          <w:rFonts w:ascii="Verdana" w:hAnsi="Verdana"/>
          <w:sz w:val="16"/>
          <w:szCs w:val="16"/>
        </w:rPr>
        <w:footnoteRef/>
      </w:r>
      <w:r w:rsidRPr="00DF6BBF">
        <w:rPr>
          <w:rFonts w:ascii="Verdana" w:hAnsi="Verdana"/>
          <w:sz w:val="16"/>
          <w:szCs w:val="16"/>
        </w:rPr>
        <w:t xml:space="preserve"> https://eur-lex.europa.eu/legal-content/BG/TXT/HTML/?uri=CELEX:52021XC0713(02)</w:t>
      </w:r>
    </w:p>
  </w:footnote>
  <w:footnote w:id="23">
    <w:p w14:paraId="00EDDB23" w14:textId="16F04AAC" w:rsidR="0001585C" w:rsidRPr="00B06A61" w:rsidRDefault="0001585C" w:rsidP="0001585C">
      <w:pPr>
        <w:pStyle w:val="FootnoteText"/>
        <w:rPr>
          <w:rFonts w:ascii="Verdana" w:hAnsi="Verdana"/>
          <w:sz w:val="16"/>
          <w:szCs w:val="16"/>
        </w:rPr>
      </w:pPr>
      <w:r w:rsidRPr="00B06A61">
        <w:rPr>
          <w:rStyle w:val="FootnoteReference"/>
          <w:rFonts w:ascii="Verdana" w:hAnsi="Verdana"/>
          <w:sz w:val="16"/>
          <w:szCs w:val="16"/>
        </w:rPr>
        <w:footnoteRef/>
      </w:r>
      <w:r w:rsidRPr="00B06A61">
        <w:rPr>
          <w:rFonts w:ascii="Verdana" w:hAnsi="Verdana"/>
          <w:sz w:val="16"/>
          <w:szCs w:val="16"/>
        </w:rPr>
        <w:t xml:space="preserve"> </w:t>
      </w:r>
      <w:r w:rsidRPr="00B06A61">
        <w:rPr>
          <w:rFonts w:ascii="Verdana" w:hAnsi="Verdana"/>
          <w:sz w:val="16"/>
          <w:szCs w:val="16"/>
        </w:rPr>
        <w:t>Писм</w:t>
      </w:r>
      <w:r w:rsidR="00A65541" w:rsidRPr="00B06A61">
        <w:rPr>
          <w:rFonts w:ascii="Verdana" w:hAnsi="Verdana"/>
          <w:sz w:val="16"/>
          <w:szCs w:val="16"/>
          <w:lang w:val="en-US"/>
        </w:rPr>
        <w:t>e</w:t>
      </w:r>
      <w:r w:rsidR="00A65541" w:rsidRPr="00B06A61">
        <w:rPr>
          <w:rFonts w:ascii="Verdana" w:hAnsi="Verdana"/>
          <w:sz w:val="16"/>
          <w:szCs w:val="16"/>
        </w:rPr>
        <w:t>ното съгласие</w:t>
      </w:r>
      <w:r w:rsidRPr="00B06A61">
        <w:rPr>
          <w:rFonts w:ascii="Verdana" w:hAnsi="Verdana"/>
          <w:sz w:val="16"/>
          <w:szCs w:val="16"/>
        </w:rPr>
        <w:t xml:space="preserve"> следва да е на официална бланка на </w:t>
      </w:r>
      <w:r w:rsidR="00A65541" w:rsidRPr="00B06A61">
        <w:rPr>
          <w:rFonts w:ascii="Verdana" w:hAnsi="Verdana"/>
          <w:sz w:val="16"/>
          <w:szCs w:val="16"/>
        </w:rPr>
        <w:t>присъединеното лице</w:t>
      </w:r>
      <w:r w:rsidRPr="00B06A61">
        <w:rPr>
          <w:rFonts w:ascii="Verdana" w:hAnsi="Verdana"/>
          <w:sz w:val="16"/>
          <w:szCs w:val="16"/>
        </w:rPr>
        <w:t xml:space="preserve"> и подписано в три екземпляра, всеки един от които е оригинал: един за </w:t>
      </w:r>
      <w:r w:rsidR="00A65541" w:rsidRPr="00B06A61">
        <w:rPr>
          <w:rFonts w:ascii="Verdana" w:hAnsi="Verdana"/>
          <w:sz w:val="16"/>
          <w:szCs w:val="16"/>
        </w:rPr>
        <w:t>присъединеното лице</w:t>
      </w:r>
      <w:r w:rsidRPr="00B06A61">
        <w:rPr>
          <w:rFonts w:ascii="Verdana" w:hAnsi="Verdana"/>
          <w:sz w:val="16"/>
          <w:szCs w:val="16"/>
        </w:rPr>
        <w:t xml:space="preserve">, един за </w:t>
      </w:r>
      <w:r w:rsidR="00B06B53" w:rsidRPr="00B06A61">
        <w:rPr>
          <w:rFonts w:ascii="Verdana" w:hAnsi="Verdana"/>
          <w:sz w:val="16"/>
          <w:szCs w:val="16"/>
        </w:rPr>
        <w:t>Ф</w:t>
      </w:r>
      <w:r w:rsidRPr="00B06A61">
        <w:rPr>
          <w:rFonts w:ascii="Verdana" w:hAnsi="Verdana"/>
          <w:sz w:val="16"/>
          <w:szCs w:val="16"/>
        </w:rPr>
        <w:t>инансовия посредник и един за ББР ЕАД.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C01" w14:textId="7F688805" w:rsidR="004E7A5D" w:rsidRPr="00BE0886" w:rsidRDefault="009465F5" w:rsidP="00BC221E">
    <w:pPr>
      <w:pStyle w:val="Header"/>
      <w:rPr>
        <w:lang w:val="bg-BG"/>
      </w:rPr>
    </w:pPr>
    <w:r w:rsidRPr="00255F43">
      <w:rPr>
        <w:rFonts w:ascii="Helvetica" w:hAnsi="Helvetica" w:cs="Helvetica"/>
        <w:noProof/>
        <w:lang w:eastAsia="en-GB"/>
      </w:rPr>
      <w:drawing>
        <wp:inline distT="0" distB="0" distL="0" distR="0" wp14:anchorId="4E570DE8" wp14:editId="7CBD4E80">
          <wp:extent cx="1676400" cy="638175"/>
          <wp:effectExtent l="0" t="0" r="0" b="9525"/>
          <wp:docPr id="1121046018" name="Picture 112104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638175"/>
                  </a:xfrm>
                  <a:prstGeom prst="rect">
                    <a:avLst/>
                  </a:prstGeom>
                  <a:noFill/>
                  <a:ln>
                    <a:noFill/>
                  </a:ln>
                </pic:spPr>
              </pic:pic>
            </a:graphicData>
          </a:graphic>
        </wp:inline>
      </w:drawing>
    </w:r>
    <w:r w:rsidR="00BE0886">
      <w:rPr>
        <w:b/>
        <w:i/>
        <w:noProof/>
        <w:lang w:val="bg-BG"/>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6A3"/>
    <w:multiLevelType w:val="multilevel"/>
    <w:tmpl w:val="9C284E32"/>
    <w:lvl w:ilvl="0">
      <w:start w:val="1"/>
      <w:numFmt w:val="decimal"/>
      <w:lvlText w:val="%1."/>
      <w:lvlJc w:val="left"/>
      <w:pPr>
        <w:ind w:left="1069" w:hanging="360"/>
      </w:pPr>
      <w:rPr>
        <w:rFonts w:hint="default"/>
        <w:b/>
        <w:bCs/>
      </w:rPr>
    </w:lvl>
    <w:lvl w:ilvl="1">
      <w:start w:val="2"/>
      <w:numFmt w:val="decimal"/>
      <w:isLgl/>
      <w:lvlText w:val="%1.%2."/>
      <w:lvlJc w:val="left"/>
      <w:pPr>
        <w:ind w:left="1452" w:hanging="720"/>
      </w:pPr>
      <w:rPr>
        <w:rFonts w:hint="default"/>
        <w:b/>
      </w:rPr>
    </w:lvl>
    <w:lvl w:ilvl="2">
      <w:start w:val="1"/>
      <w:numFmt w:val="decimal"/>
      <w:isLgl/>
      <w:lvlText w:val="%1.%2.%3."/>
      <w:lvlJc w:val="left"/>
      <w:pPr>
        <w:ind w:left="1835" w:hanging="1080"/>
      </w:pPr>
      <w:rPr>
        <w:rFonts w:hint="default"/>
        <w:b/>
      </w:rPr>
    </w:lvl>
    <w:lvl w:ilvl="3">
      <w:start w:val="1"/>
      <w:numFmt w:val="decimal"/>
      <w:isLgl/>
      <w:lvlText w:val="%1.%2.%3.%4."/>
      <w:lvlJc w:val="left"/>
      <w:pPr>
        <w:ind w:left="1858" w:hanging="1080"/>
      </w:pPr>
      <w:rPr>
        <w:rFonts w:hint="default"/>
        <w:b/>
      </w:rPr>
    </w:lvl>
    <w:lvl w:ilvl="4">
      <w:start w:val="1"/>
      <w:numFmt w:val="decimal"/>
      <w:isLgl/>
      <w:lvlText w:val="%1.%2.%3.%4.%5."/>
      <w:lvlJc w:val="left"/>
      <w:pPr>
        <w:ind w:left="2241" w:hanging="1440"/>
      </w:pPr>
      <w:rPr>
        <w:rFonts w:hint="default"/>
        <w:b/>
      </w:rPr>
    </w:lvl>
    <w:lvl w:ilvl="5">
      <w:start w:val="1"/>
      <w:numFmt w:val="decimal"/>
      <w:isLgl/>
      <w:lvlText w:val="%1.%2.%3.%4.%5.%6."/>
      <w:lvlJc w:val="left"/>
      <w:pPr>
        <w:ind w:left="2624" w:hanging="1800"/>
      </w:pPr>
      <w:rPr>
        <w:rFonts w:hint="default"/>
        <w:b/>
      </w:rPr>
    </w:lvl>
    <w:lvl w:ilvl="6">
      <w:start w:val="1"/>
      <w:numFmt w:val="decimal"/>
      <w:isLgl/>
      <w:lvlText w:val="%1.%2.%3.%4.%5.%6.%7."/>
      <w:lvlJc w:val="left"/>
      <w:pPr>
        <w:ind w:left="2647" w:hanging="1800"/>
      </w:pPr>
      <w:rPr>
        <w:rFonts w:hint="default"/>
        <w:b/>
      </w:rPr>
    </w:lvl>
    <w:lvl w:ilvl="7">
      <w:start w:val="1"/>
      <w:numFmt w:val="decimal"/>
      <w:isLgl/>
      <w:lvlText w:val="%1.%2.%3.%4.%5.%6.%7.%8."/>
      <w:lvlJc w:val="left"/>
      <w:pPr>
        <w:ind w:left="3030" w:hanging="2160"/>
      </w:pPr>
      <w:rPr>
        <w:rFonts w:hint="default"/>
        <w:b/>
      </w:rPr>
    </w:lvl>
    <w:lvl w:ilvl="8">
      <w:start w:val="1"/>
      <w:numFmt w:val="decimal"/>
      <w:isLgl/>
      <w:lvlText w:val="%1.%2.%3.%4.%5.%6.%7.%8.%9."/>
      <w:lvlJc w:val="left"/>
      <w:pPr>
        <w:ind w:left="3413" w:hanging="2520"/>
      </w:pPr>
      <w:rPr>
        <w:rFonts w:hint="default"/>
        <w:b/>
      </w:rPr>
    </w:lvl>
  </w:abstractNum>
  <w:abstractNum w:abstractNumId="1" w15:restartNumberingAfterBreak="0">
    <w:nsid w:val="087D4B9B"/>
    <w:multiLevelType w:val="hybridMultilevel"/>
    <w:tmpl w:val="6B783BB2"/>
    <w:lvl w:ilvl="0" w:tplc="6BEA76EA">
      <w:start w:val="1"/>
      <w:numFmt w:val="decimal"/>
      <w:lvlText w:val="%1."/>
      <w:lvlJc w:val="left"/>
      <w:pPr>
        <w:ind w:left="785" w:hanging="360"/>
      </w:pPr>
      <w:rPr>
        <w:rFonts w:cs="Times New Roman" w:hint="default"/>
      </w:rPr>
    </w:lvl>
    <w:lvl w:ilvl="1" w:tplc="04020019" w:tentative="1">
      <w:start w:val="1"/>
      <w:numFmt w:val="lowerLetter"/>
      <w:lvlText w:val="%2."/>
      <w:lvlJc w:val="left"/>
      <w:pPr>
        <w:ind w:left="1505" w:hanging="360"/>
      </w:pPr>
      <w:rPr>
        <w:rFonts w:cs="Times New Roman"/>
      </w:rPr>
    </w:lvl>
    <w:lvl w:ilvl="2" w:tplc="0402001B" w:tentative="1">
      <w:start w:val="1"/>
      <w:numFmt w:val="lowerRoman"/>
      <w:lvlText w:val="%3."/>
      <w:lvlJc w:val="right"/>
      <w:pPr>
        <w:ind w:left="2225" w:hanging="180"/>
      </w:pPr>
      <w:rPr>
        <w:rFonts w:cs="Times New Roman"/>
      </w:rPr>
    </w:lvl>
    <w:lvl w:ilvl="3" w:tplc="0402000F" w:tentative="1">
      <w:start w:val="1"/>
      <w:numFmt w:val="decimal"/>
      <w:lvlText w:val="%4."/>
      <w:lvlJc w:val="left"/>
      <w:pPr>
        <w:ind w:left="2945" w:hanging="360"/>
      </w:pPr>
      <w:rPr>
        <w:rFonts w:cs="Times New Roman"/>
      </w:rPr>
    </w:lvl>
    <w:lvl w:ilvl="4" w:tplc="04020019" w:tentative="1">
      <w:start w:val="1"/>
      <w:numFmt w:val="lowerLetter"/>
      <w:lvlText w:val="%5."/>
      <w:lvlJc w:val="left"/>
      <w:pPr>
        <w:ind w:left="3665" w:hanging="360"/>
      </w:pPr>
      <w:rPr>
        <w:rFonts w:cs="Times New Roman"/>
      </w:rPr>
    </w:lvl>
    <w:lvl w:ilvl="5" w:tplc="0402001B" w:tentative="1">
      <w:start w:val="1"/>
      <w:numFmt w:val="lowerRoman"/>
      <w:lvlText w:val="%6."/>
      <w:lvlJc w:val="right"/>
      <w:pPr>
        <w:ind w:left="4385" w:hanging="180"/>
      </w:pPr>
      <w:rPr>
        <w:rFonts w:cs="Times New Roman"/>
      </w:rPr>
    </w:lvl>
    <w:lvl w:ilvl="6" w:tplc="0402000F" w:tentative="1">
      <w:start w:val="1"/>
      <w:numFmt w:val="decimal"/>
      <w:lvlText w:val="%7."/>
      <w:lvlJc w:val="left"/>
      <w:pPr>
        <w:ind w:left="5105" w:hanging="360"/>
      </w:pPr>
      <w:rPr>
        <w:rFonts w:cs="Times New Roman"/>
      </w:rPr>
    </w:lvl>
    <w:lvl w:ilvl="7" w:tplc="04020019" w:tentative="1">
      <w:start w:val="1"/>
      <w:numFmt w:val="lowerLetter"/>
      <w:lvlText w:val="%8."/>
      <w:lvlJc w:val="left"/>
      <w:pPr>
        <w:ind w:left="5825" w:hanging="360"/>
      </w:pPr>
      <w:rPr>
        <w:rFonts w:cs="Times New Roman"/>
      </w:rPr>
    </w:lvl>
    <w:lvl w:ilvl="8" w:tplc="0402001B" w:tentative="1">
      <w:start w:val="1"/>
      <w:numFmt w:val="lowerRoman"/>
      <w:lvlText w:val="%9."/>
      <w:lvlJc w:val="right"/>
      <w:pPr>
        <w:ind w:left="6545" w:hanging="180"/>
      </w:pPr>
      <w:rPr>
        <w:rFonts w:cs="Times New Roman"/>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A9B0C7A"/>
    <w:multiLevelType w:val="multilevel"/>
    <w:tmpl w:val="E5849AC4"/>
    <w:lvl w:ilvl="0">
      <w:start w:val="1"/>
      <w:numFmt w:val="decimal"/>
      <w:lvlRestart w:val="0"/>
      <w:pStyle w:val="StandardL1"/>
      <w:isLgl/>
      <w:lvlText w:val="%1."/>
      <w:lvlJc w:val="left"/>
      <w:pPr>
        <w:tabs>
          <w:tab w:val="num" w:pos="720"/>
        </w:tabs>
        <w:ind w:left="720" w:hanging="720"/>
      </w:pPr>
      <w:rPr>
        <w:rFonts w:ascii="Candara" w:hAnsi="Candara" w:cs="Times New Roman" w:hint="default"/>
        <w:b/>
        <w:i w:val="0"/>
        <w:caps w:val="0"/>
        <w:strike w:val="0"/>
        <w:dstrike w:val="0"/>
        <w:vanish w:val="0"/>
        <w:color w:val="auto"/>
        <w:sz w:val="22"/>
        <w:u w:val="none"/>
        <w:vertAlign w:val="baseline"/>
      </w:rPr>
    </w:lvl>
    <w:lvl w:ilvl="1">
      <w:start w:val="2"/>
      <w:numFmt w:val="decimal"/>
      <w:pStyle w:val="StandardL2"/>
      <w:isLgl/>
      <w:lvlText w:val="%1.%2"/>
      <w:lvlJc w:val="left"/>
      <w:pPr>
        <w:tabs>
          <w:tab w:val="num" w:pos="1004"/>
        </w:tabs>
        <w:ind w:left="1004" w:hanging="720"/>
      </w:pPr>
      <w:rPr>
        <w:rFonts w:ascii="Candara" w:hAnsi="Candara" w:cs="Times New Roman" w:hint="default"/>
        <w:b w:val="0"/>
        <w:i w:val="0"/>
        <w:caps w:val="0"/>
        <w:strike w:val="0"/>
        <w:dstrike w:val="0"/>
        <w:vanish w:val="0"/>
        <w:color w:val="auto"/>
        <w:sz w:val="22"/>
        <w:u w:val="none"/>
        <w:vertAlign w:val="baseline"/>
      </w:rPr>
    </w:lvl>
    <w:lvl w:ilvl="2">
      <w:start w:val="1"/>
      <w:numFmt w:val="decimal"/>
      <w:pStyle w:val="StandardL3"/>
      <w:isLgl/>
      <w:lvlText w:val="%1.%2.%3"/>
      <w:lvlJc w:val="left"/>
      <w:pPr>
        <w:tabs>
          <w:tab w:val="num" w:pos="1440"/>
        </w:tabs>
        <w:ind w:left="1440" w:hanging="720"/>
      </w:pPr>
      <w:rPr>
        <w:rFonts w:ascii="Candara" w:hAnsi="Candara" w:cs="Times New Roman" w:hint="default"/>
        <w:b w:val="0"/>
        <w:i w:val="0"/>
        <w:caps w:val="0"/>
        <w:strike w:val="0"/>
        <w:dstrike w:val="0"/>
        <w:vanish w:val="0"/>
        <w:color w:val="auto"/>
        <w:sz w:val="22"/>
        <w:szCs w:val="22"/>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pStyle w:val="StandardL8"/>
      <w:lvlText w:val="%8)"/>
      <w:lvlJc w:val="left"/>
      <w:pPr>
        <w:tabs>
          <w:tab w:val="num" w:pos="1571"/>
        </w:tabs>
        <w:ind w:left="1571" w:hanging="720"/>
      </w:pPr>
      <w:rPr>
        <w:rFonts w:hint="default"/>
        <w:b w:val="0"/>
        <w:i w:val="0"/>
        <w:caps w:val="0"/>
        <w:strike w:val="0"/>
        <w:dstrike w:val="0"/>
        <w:vanish w:val="0"/>
        <w:color w:val="auto"/>
        <w:sz w:val="22"/>
        <w:u w:val="none"/>
        <w:vertAlign w:val="baseline"/>
      </w:rPr>
    </w:lvl>
    <w:lvl w:ilvl="8">
      <w:start w:val="1"/>
      <w:numFmt w:val="lowerRoman"/>
      <w:pStyle w:val="StandardL9"/>
      <w:lvlText w:val="(%9)"/>
      <w:lvlJc w:val="left"/>
      <w:pPr>
        <w:tabs>
          <w:tab w:val="num" w:pos="2160"/>
        </w:tabs>
        <w:ind w:left="2160" w:hanging="720"/>
      </w:pPr>
      <w:rPr>
        <w:rFonts w:ascii="Candara" w:hAnsi="Candara" w:cs="Times New Roman" w:hint="default"/>
        <w:b w:val="0"/>
        <w:i w:val="0"/>
        <w:caps w:val="0"/>
        <w:strike w:val="0"/>
        <w:dstrike w:val="0"/>
        <w:vanish w:val="0"/>
        <w:color w:val="auto"/>
        <w:sz w:val="22"/>
        <w:u w:val="none"/>
        <w:vertAlign w:val="baseline"/>
      </w:rPr>
    </w:lvl>
  </w:abstractNum>
  <w:abstractNum w:abstractNumId="4" w15:restartNumberingAfterBreak="0">
    <w:nsid w:val="0B450F55"/>
    <w:multiLevelType w:val="multilevel"/>
    <w:tmpl w:val="04045B18"/>
    <w:lvl w:ilvl="0">
      <w:start w:val="13"/>
      <w:numFmt w:val="decimal"/>
      <w:lvlText w:val="%1."/>
      <w:lvlJc w:val="left"/>
      <w:pPr>
        <w:ind w:left="1080" w:hanging="360"/>
      </w:pPr>
      <w:rPr>
        <w:rFonts w:hint="default"/>
      </w:rPr>
    </w:lvl>
    <w:lvl w:ilvl="1">
      <w:start w:val="1"/>
      <w:numFmt w:val="none"/>
      <w:isLgl/>
      <w:lvlText w:val="21.1."/>
      <w:lvlJc w:val="left"/>
      <w:pPr>
        <w:ind w:left="2538" w:hanging="468"/>
      </w:pPr>
      <w:rPr>
        <w:rFonts w:hint="default"/>
      </w:rPr>
    </w:lvl>
    <w:lvl w:ilvl="2">
      <w:start w:val="1"/>
      <w:numFmt w:val="decimal"/>
      <w:pStyle w:val="L21"/>
      <w:isLgl/>
      <w:lvlText w:val="%1.%2%3."/>
      <w:lvlJc w:val="left"/>
      <w:pPr>
        <w:ind w:left="1710" w:hanging="720"/>
      </w:pPr>
      <w:rPr>
        <w:rFonts w:hint="default"/>
      </w:rPr>
    </w:lvl>
    <w:lvl w:ilvl="3">
      <w:start w:val="1"/>
      <w:numFmt w:val="decimal"/>
      <w:isLgl/>
      <w:lvlText w:val="%1.%2.%3.%4."/>
      <w:lvlJc w:val="left"/>
      <w:pPr>
        <w:ind w:left="9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40" w:hanging="1080"/>
      </w:pPr>
      <w:rPr>
        <w:rFonts w:hint="default"/>
      </w:rPr>
    </w:lvl>
    <w:lvl w:ilvl="6">
      <w:start w:val="1"/>
      <w:numFmt w:val="decimal"/>
      <w:isLgl/>
      <w:lvlText w:val="%1.%2.%3.%4.%5.%6.%7."/>
      <w:lvlJc w:val="left"/>
      <w:pPr>
        <w:ind w:left="2900" w:hanging="1440"/>
      </w:pPr>
      <w:rPr>
        <w:rFonts w:hint="default"/>
      </w:rPr>
    </w:lvl>
    <w:lvl w:ilvl="7">
      <w:start w:val="1"/>
      <w:numFmt w:val="decimal"/>
      <w:isLgl/>
      <w:lvlText w:val="%1.%2.%3.%4.%5.%6.%7.%8."/>
      <w:lvlJc w:val="left"/>
      <w:pPr>
        <w:ind w:left="3300" w:hanging="1440"/>
      </w:pPr>
      <w:rPr>
        <w:rFonts w:hint="default"/>
      </w:rPr>
    </w:lvl>
    <w:lvl w:ilvl="8">
      <w:start w:val="1"/>
      <w:numFmt w:val="decimal"/>
      <w:isLgl/>
      <w:lvlText w:val="%1.%2.%3.%4.%5.%6.%7.%8.%9."/>
      <w:lvlJc w:val="left"/>
      <w:pPr>
        <w:ind w:left="4060" w:hanging="1800"/>
      </w:pPr>
      <w:rPr>
        <w:rFonts w:hint="default"/>
      </w:rPr>
    </w:lvl>
  </w:abstractNum>
  <w:abstractNum w:abstractNumId="5" w15:restartNumberingAfterBreak="0">
    <w:nsid w:val="0F090692"/>
    <w:multiLevelType w:val="hybridMultilevel"/>
    <w:tmpl w:val="AC20DB5C"/>
    <w:lvl w:ilvl="0" w:tplc="02C47366">
      <w:start w:val="1"/>
      <w:numFmt w:val="lowerRoman"/>
      <w:lvlText w:val="%1)"/>
      <w:lvlJc w:val="left"/>
      <w:pPr>
        <w:ind w:left="2149" w:hanging="720"/>
      </w:pPr>
      <w:rPr>
        <w:rFonts w:hint="default"/>
      </w:rPr>
    </w:lvl>
    <w:lvl w:ilvl="1" w:tplc="04020019" w:tentative="1">
      <w:start w:val="1"/>
      <w:numFmt w:val="lowerLetter"/>
      <w:lvlText w:val="%2."/>
      <w:lvlJc w:val="left"/>
      <w:pPr>
        <w:ind w:left="2509" w:hanging="360"/>
      </w:pPr>
    </w:lvl>
    <w:lvl w:ilvl="2" w:tplc="0402001B" w:tentative="1">
      <w:start w:val="1"/>
      <w:numFmt w:val="lowerRoman"/>
      <w:lvlText w:val="%3."/>
      <w:lvlJc w:val="right"/>
      <w:pPr>
        <w:ind w:left="3229" w:hanging="180"/>
      </w:pPr>
    </w:lvl>
    <w:lvl w:ilvl="3" w:tplc="0402000F" w:tentative="1">
      <w:start w:val="1"/>
      <w:numFmt w:val="decimal"/>
      <w:lvlText w:val="%4."/>
      <w:lvlJc w:val="left"/>
      <w:pPr>
        <w:ind w:left="3949" w:hanging="360"/>
      </w:pPr>
    </w:lvl>
    <w:lvl w:ilvl="4" w:tplc="04020019" w:tentative="1">
      <w:start w:val="1"/>
      <w:numFmt w:val="lowerLetter"/>
      <w:lvlText w:val="%5."/>
      <w:lvlJc w:val="left"/>
      <w:pPr>
        <w:ind w:left="4669" w:hanging="360"/>
      </w:pPr>
    </w:lvl>
    <w:lvl w:ilvl="5" w:tplc="0402001B" w:tentative="1">
      <w:start w:val="1"/>
      <w:numFmt w:val="lowerRoman"/>
      <w:lvlText w:val="%6."/>
      <w:lvlJc w:val="right"/>
      <w:pPr>
        <w:ind w:left="5389" w:hanging="180"/>
      </w:pPr>
    </w:lvl>
    <w:lvl w:ilvl="6" w:tplc="0402000F" w:tentative="1">
      <w:start w:val="1"/>
      <w:numFmt w:val="decimal"/>
      <w:lvlText w:val="%7."/>
      <w:lvlJc w:val="left"/>
      <w:pPr>
        <w:ind w:left="6109" w:hanging="360"/>
      </w:pPr>
    </w:lvl>
    <w:lvl w:ilvl="7" w:tplc="04020019" w:tentative="1">
      <w:start w:val="1"/>
      <w:numFmt w:val="lowerLetter"/>
      <w:lvlText w:val="%8."/>
      <w:lvlJc w:val="left"/>
      <w:pPr>
        <w:ind w:left="6829" w:hanging="360"/>
      </w:pPr>
    </w:lvl>
    <w:lvl w:ilvl="8" w:tplc="0402001B" w:tentative="1">
      <w:start w:val="1"/>
      <w:numFmt w:val="lowerRoman"/>
      <w:lvlText w:val="%9."/>
      <w:lvlJc w:val="right"/>
      <w:pPr>
        <w:ind w:left="7549" w:hanging="180"/>
      </w:pPr>
    </w:lvl>
  </w:abstractNum>
  <w:abstractNum w:abstractNumId="6" w15:restartNumberingAfterBreak="0">
    <w:nsid w:val="102643CD"/>
    <w:multiLevelType w:val="hybridMultilevel"/>
    <w:tmpl w:val="7B947882"/>
    <w:lvl w:ilvl="0" w:tplc="D8829A5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27048"/>
    <w:multiLevelType w:val="hybridMultilevel"/>
    <w:tmpl w:val="F656C252"/>
    <w:lvl w:ilvl="0" w:tplc="A91C0C5A">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6629C"/>
    <w:multiLevelType w:val="hybridMultilevel"/>
    <w:tmpl w:val="E52C6C78"/>
    <w:lvl w:ilvl="0" w:tplc="26804D9C">
      <w:start w:val="1"/>
      <w:numFmt w:val="low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1388026B"/>
    <w:multiLevelType w:val="multilevel"/>
    <w:tmpl w:val="713EDC5E"/>
    <w:lvl w:ilvl="0">
      <w:start w:val="1"/>
      <w:numFmt w:val="decimal"/>
      <w:pStyle w:val="DGKVLevel1"/>
      <w:lvlText w:val="%1."/>
      <w:lvlJc w:val="left"/>
      <w:pPr>
        <w:ind w:left="2422"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GKVLevel2"/>
      <w:lvlText w:val="%1.%2"/>
      <w:lvlJc w:val="left"/>
      <w:pPr>
        <w:ind w:left="6930" w:hanging="720"/>
      </w:pPr>
      <w:rPr>
        <w:rFonts w:ascii="Arial Bold" w:hAnsi="Arial Bold" w:hint="default"/>
        <w:b/>
        <w:i w:val="0"/>
        <w:sz w:val="20"/>
      </w:rPr>
    </w:lvl>
    <w:lvl w:ilvl="2">
      <w:start w:val="1"/>
      <mc:AlternateContent>
        <mc:Choice Requires="w14">
          <w:numFmt w:val="custom" w:format="а, й, к, ..."/>
        </mc:Choice>
        <mc:Fallback>
          <w:numFmt w:val="decimal"/>
        </mc:Fallback>
      </mc:AlternateContent>
      <w:pStyle w:val="DGKVLevel3"/>
      <w:lvlText w:val="(%3)"/>
      <w:lvlJc w:val="left"/>
      <w:pPr>
        <w:ind w:left="1430" w:hanging="720"/>
      </w:pPr>
      <w:rPr>
        <w:rFonts w:hint="default"/>
        <w:b w:val="0"/>
        <w:i w:val="0"/>
      </w:rPr>
    </w:lvl>
    <w:lvl w:ilvl="3">
      <w:start w:val="1"/>
      <w:numFmt w:val="lowerRoman"/>
      <w:pStyle w:val="DGKVLevel4"/>
      <w:lvlText w:val="(%4)"/>
      <w:lvlJc w:val="left"/>
      <w:pPr>
        <w:tabs>
          <w:tab w:val="num" w:pos="2126"/>
        </w:tabs>
        <w:ind w:left="2126" w:hanging="708"/>
      </w:pPr>
      <w:rPr>
        <w:rFonts w:hint="default"/>
      </w:rPr>
    </w:lvl>
    <w:lvl w:ilvl="4">
      <w:start w:val="1"/>
      <w:numFmt w:val="lowerLetter"/>
      <w:pStyle w:val="DGKVLevel5"/>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29E0"/>
    <w:multiLevelType w:val="multilevel"/>
    <w:tmpl w:val="A89883C8"/>
    <w:lvl w:ilvl="0">
      <w:start w:val="1"/>
      <w:numFmt w:val="decimal"/>
      <w:pStyle w:val="L1"/>
      <w:lvlText w:val="%1."/>
      <w:lvlJc w:val="left"/>
      <w:pPr>
        <w:ind w:left="360" w:hanging="360"/>
      </w:pPr>
      <w:rPr>
        <w:rFonts w:hint="default"/>
        <w:b/>
      </w:rPr>
    </w:lvl>
    <w:lvl w:ilvl="1">
      <w:start w:val="1"/>
      <w:numFmt w:val="decimal"/>
      <w:lvlText w:val="%1.%2."/>
      <w:lvlJc w:val="left"/>
      <w:pPr>
        <w:ind w:left="432" w:hanging="432"/>
      </w:pPr>
      <w:rPr>
        <w:rFonts w:hint="default"/>
        <w:i w:val="0"/>
        <w:strike w:val="0"/>
      </w:rPr>
    </w:lvl>
    <w:lvl w:ilvl="2">
      <w:start w:val="1"/>
      <w:numFmt w:val="decimal"/>
      <w:lvlText w:val="%1.%2.%3."/>
      <w:lvlJc w:val="left"/>
      <w:pPr>
        <w:ind w:left="1343" w:hanging="623"/>
      </w:pPr>
      <w:rPr>
        <w:rFonts w:hint="default"/>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DD4F63"/>
    <w:multiLevelType w:val="multilevel"/>
    <w:tmpl w:val="A4BAFE34"/>
    <w:lvl w:ilvl="0">
      <w:start w:val="1"/>
      <w:numFmt w:val="none"/>
      <w:lvlRestart w:val="0"/>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Verdana" w:hAnsi="Verdana" w:cs="Times New Roman" w:hint="default"/>
        <w:b w:val="0"/>
        <w:i w:val="0"/>
        <w:caps w:val="0"/>
        <w:strike w:val="0"/>
        <w:dstrike w:val="0"/>
        <w:vanish w:val="0"/>
        <w:color w:val="auto"/>
        <w:sz w:val="20"/>
        <w:szCs w:val="20"/>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3" w15:restartNumberingAfterBreak="0">
    <w:nsid w:val="1DEC0E30"/>
    <w:multiLevelType w:val="hybridMultilevel"/>
    <w:tmpl w:val="E2A46CA4"/>
    <w:lvl w:ilvl="0" w:tplc="4CD640F6">
      <w:start w:val="1"/>
      <w:numFmt w:val="decimal"/>
      <w:lvlText w:val="%1."/>
      <w:lvlJc w:val="left"/>
      <w:pPr>
        <w:ind w:left="1020" w:hanging="360"/>
      </w:pPr>
    </w:lvl>
    <w:lvl w:ilvl="1" w:tplc="858AA640">
      <w:start w:val="1"/>
      <w:numFmt w:val="decimal"/>
      <w:lvlText w:val="%2."/>
      <w:lvlJc w:val="left"/>
      <w:pPr>
        <w:ind w:left="1020" w:hanging="360"/>
      </w:pPr>
    </w:lvl>
    <w:lvl w:ilvl="2" w:tplc="8804748C">
      <w:start w:val="1"/>
      <w:numFmt w:val="decimal"/>
      <w:lvlText w:val="%3."/>
      <w:lvlJc w:val="left"/>
      <w:pPr>
        <w:ind w:left="1020" w:hanging="360"/>
      </w:pPr>
    </w:lvl>
    <w:lvl w:ilvl="3" w:tplc="BE34559E">
      <w:start w:val="1"/>
      <w:numFmt w:val="decimal"/>
      <w:lvlText w:val="%4."/>
      <w:lvlJc w:val="left"/>
      <w:pPr>
        <w:ind w:left="1020" w:hanging="360"/>
      </w:pPr>
    </w:lvl>
    <w:lvl w:ilvl="4" w:tplc="FB0EE544">
      <w:start w:val="1"/>
      <w:numFmt w:val="decimal"/>
      <w:lvlText w:val="%5."/>
      <w:lvlJc w:val="left"/>
      <w:pPr>
        <w:ind w:left="1020" w:hanging="360"/>
      </w:pPr>
    </w:lvl>
    <w:lvl w:ilvl="5" w:tplc="F174BA06">
      <w:start w:val="1"/>
      <w:numFmt w:val="decimal"/>
      <w:lvlText w:val="%6."/>
      <w:lvlJc w:val="left"/>
      <w:pPr>
        <w:ind w:left="1020" w:hanging="360"/>
      </w:pPr>
    </w:lvl>
    <w:lvl w:ilvl="6" w:tplc="1F0C7CD0">
      <w:start w:val="1"/>
      <w:numFmt w:val="decimal"/>
      <w:lvlText w:val="%7."/>
      <w:lvlJc w:val="left"/>
      <w:pPr>
        <w:ind w:left="1020" w:hanging="360"/>
      </w:pPr>
    </w:lvl>
    <w:lvl w:ilvl="7" w:tplc="D5523F30">
      <w:start w:val="1"/>
      <w:numFmt w:val="decimal"/>
      <w:lvlText w:val="%8."/>
      <w:lvlJc w:val="left"/>
      <w:pPr>
        <w:ind w:left="1020" w:hanging="360"/>
      </w:pPr>
    </w:lvl>
    <w:lvl w:ilvl="8" w:tplc="82FA302A">
      <w:start w:val="1"/>
      <w:numFmt w:val="decimal"/>
      <w:lvlText w:val="%9."/>
      <w:lvlJc w:val="left"/>
      <w:pPr>
        <w:ind w:left="1020" w:hanging="360"/>
      </w:pPr>
    </w:lvl>
  </w:abstractNum>
  <w:abstractNum w:abstractNumId="14" w15:restartNumberingAfterBreak="0">
    <w:nsid w:val="1FCE5058"/>
    <w:multiLevelType w:val="hybridMultilevel"/>
    <w:tmpl w:val="07C691B0"/>
    <w:lvl w:ilvl="0" w:tplc="785A8F32">
      <w:start w:val="1"/>
      <w:numFmt w:val="bullet"/>
      <w:lvlText w:val="-"/>
      <w:lvlJc w:val="left"/>
      <w:pPr>
        <w:ind w:left="720" w:hanging="360"/>
      </w:pPr>
      <w:rPr>
        <w:rFonts w:ascii="Verdana" w:eastAsiaTheme="minorHAnsi"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468A4"/>
    <w:multiLevelType w:val="hybridMultilevel"/>
    <w:tmpl w:val="44062010"/>
    <w:lvl w:ilvl="0" w:tplc="7D42ABA2">
      <w:start w:val="1"/>
      <w:numFmt w:val="decimal"/>
      <w:lvlText w:val="(%1)"/>
      <w:lvlJc w:val="left"/>
      <w:pPr>
        <w:ind w:left="720"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56D7E3D"/>
    <w:multiLevelType w:val="hybridMultilevel"/>
    <w:tmpl w:val="2560385E"/>
    <w:lvl w:ilvl="0" w:tplc="0BAE5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114459"/>
    <w:multiLevelType w:val="hybridMultilevel"/>
    <w:tmpl w:val="DE8E7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03465"/>
    <w:multiLevelType w:val="hybridMultilevel"/>
    <w:tmpl w:val="A60487B6"/>
    <w:lvl w:ilvl="0" w:tplc="ED1A80FE">
      <w:start w:val="1"/>
      <w:numFmt w:val="decimal"/>
      <w:lvlText w:val="(%1)"/>
      <w:lvlJc w:val="left"/>
      <w:pPr>
        <w:ind w:left="5747" w:hanging="360"/>
      </w:pPr>
      <w:rPr>
        <w:rFonts w:eastAsia="Calibri" w:hint="default"/>
        <w:b/>
        <w:bCs/>
      </w:rPr>
    </w:lvl>
    <w:lvl w:ilvl="1" w:tplc="04020019" w:tentative="1">
      <w:start w:val="1"/>
      <w:numFmt w:val="lowerLetter"/>
      <w:lvlText w:val="%2."/>
      <w:lvlJc w:val="left"/>
      <w:pPr>
        <w:ind w:left="6467" w:hanging="360"/>
      </w:pPr>
    </w:lvl>
    <w:lvl w:ilvl="2" w:tplc="0402001B" w:tentative="1">
      <w:start w:val="1"/>
      <w:numFmt w:val="lowerRoman"/>
      <w:lvlText w:val="%3."/>
      <w:lvlJc w:val="right"/>
      <w:pPr>
        <w:ind w:left="7187" w:hanging="180"/>
      </w:pPr>
    </w:lvl>
    <w:lvl w:ilvl="3" w:tplc="0402000F" w:tentative="1">
      <w:start w:val="1"/>
      <w:numFmt w:val="decimal"/>
      <w:lvlText w:val="%4."/>
      <w:lvlJc w:val="left"/>
      <w:pPr>
        <w:ind w:left="7907" w:hanging="360"/>
      </w:pPr>
    </w:lvl>
    <w:lvl w:ilvl="4" w:tplc="04020019" w:tentative="1">
      <w:start w:val="1"/>
      <w:numFmt w:val="lowerLetter"/>
      <w:lvlText w:val="%5."/>
      <w:lvlJc w:val="left"/>
      <w:pPr>
        <w:ind w:left="8627" w:hanging="360"/>
      </w:pPr>
    </w:lvl>
    <w:lvl w:ilvl="5" w:tplc="0402001B" w:tentative="1">
      <w:start w:val="1"/>
      <w:numFmt w:val="lowerRoman"/>
      <w:lvlText w:val="%6."/>
      <w:lvlJc w:val="right"/>
      <w:pPr>
        <w:ind w:left="9347" w:hanging="180"/>
      </w:pPr>
    </w:lvl>
    <w:lvl w:ilvl="6" w:tplc="0402000F" w:tentative="1">
      <w:start w:val="1"/>
      <w:numFmt w:val="decimal"/>
      <w:lvlText w:val="%7."/>
      <w:lvlJc w:val="left"/>
      <w:pPr>
        <w:ind w:left="10067" w:hanging="360"/>
      </w:pPr>
    </w:lvl>
    <w:lvl w:ilvl="7" w:tplc="04020019" w:tentative="1">
      <w:start w:val="1"/>
      <w:numFmt w:val="lowerLetter"/>
      <w:lvlText w:val="%8."/>
      <w:lvlJc w:val="left"/>
      <w:pPr>
        <w:ind w:left="10787" w:hanging="360"/>
      </w:pPr>
    </w:lvl>
    <w:lvl w:ilvl="8" w:tplc="0402001B" w:tentative="1">
      <w:start w:val="1"/>
      <w:numFmt w:val="lowerRoman"/>
      <w:lvlText w:val="%9."/>
      <w:lvlJc w:val="right"/>
      <w:pPr>
        <w:ind w:left="11507" w:hanging="180"/>
      </w:pPr>
    </w:lvl>
  </w:abstractNum>
  <w:abstractNum w:abstractNumId="19" w15:restartNumberingAfterBreak="0">
    <w:nsid w:val="3BED38F8"/>
    <w:multiLevelType w:val="hybridMultilevel"/>
    <w:tmpl w:val="73469E9A"/>
    <w:lvl w:ilvl="0" w:tplc="24645F62">
      <w:start w:val="1"/>
      <w:numFmt w:val="decimal"/>
      <w:lvlText w:val="%1."/>
      <w:lvlJc w:val="left"/>
      <w:pPr>
        <w:ind w:left="1020" w:hanging="360"/>
      </w:pPr>
    </w:lvl>
    <w:lvl w:ilvl="1" w:tplc="87B6DA8C">
      <w:start w:val="1"/>
      <w:numFmt w:val="decimal"/>
      <w:lvlText w:val="%2."/>
      <w:lvlJc w:val="left"/>
      <w:pPr>
        <w:ind w:left="1020" w:hanging="360"/>
      </w:pPr>
    </w:lvl>
    <w:lvl w:ilvl="2" w:tplc="A712FC52">
      <w:start w:val="1"/>
      <w:numFmt w:val="decimal"/>
      <w:lvlText w:val="%3."/>
      <w:lvlJc w:val="left"/>
      <w:pPr>
        <w:ind w:left="1020" w:hanging="360"/>
      </w:pPr>
    </w:lvl>
    <w:lvl w:ilvl="3" w:tplc="77BCEFE8">
      <w:start w:val="1"/>
      <w:numFmt w:val="decimal"/>
      <w:lvlText w:val="%4."/>
      <w:lvlJc w:val="left"/>
      <w:pPr>
        <w:ind w:left="1020" w:hanging="360"/>
      </w:pPr>
    </w:lvl>
    <w:lvl w:ilvl="4" w:tplc="2CBEBCDA">
      <w:start w:val="1"/>
      <w:numFmt w:val="decimal"/>
      <w:lvlText w:val="%5."/>
      <w:lvlJc w:val="left"/>
      <w:pPr>
        <w:ind w:left="1020" w:hanging="360"/>
      </w:pPr>
    </w:lvl>
    <w:lvl w:ilvl="5" w:tplc="94262030">
      <w:start w:val="1"/>
      <w:numFmt w:val="decimal"/>
      <w:lvlText w:val="%6."/>
      <w:lvlJc w:val="left"/>
      <w:pPr>
        <w:ind w:left="1020" w:hanging="360"/>
      </w:pPr>
    </w:lvl>
    <w:lvl w:ilvl="6" w:tplc="25BE441C">
      <w:start w:val="1"/>
      <w:numFmt w:val="decimal"/>
      <w:lvlText w:val="%7."/>
      <w:lvlJc w:val="left"/>
      <w:pPr>
        <w:ind w:left="1020" w:hanging="360"/>
      </w:pPr>
    </w:lvl>
    <w:lvl w:ilvl="7" w:tplc="677C81D2">
      <w:start w:val="1"/>
      <w:numFmt w:val="decimal"/>
      <w:lvlText w:val="%8."/>
      <w:lvlJc w:val="left"/>
      <w:pPr>
        <w:ind w:left="1020" w:hanging="360"/>
      </w:pPr>
    </w:lvl>
    <w:lvl w:ilvl="8" w:tplc="F5263518">
      <w:start w:val="1"/>
      <w:numFmt w:val="decimal"/>
      <w:lvlText w:val="%9."/>
      <w:lvlJc w:val="left"/>
      <w:pPr>
        <w:ind w:left="1020" w:hanging="360"/>
      </w:pPr>
    </w:lvl>
  </w:abstractNum>
  <w:abstractNum w:abstractNumId="20" w15:restartNumberingAfterBreak="0">
    <w:nsid w:val="3DDA1AD1"/>
    <w:multiLevelType w:val="hybridMultilevel"/>
    <w:tmpl w:val="22601266"/>
    <w:lvl w:ilvl="0" w:tplc="38C41406">
      <w:start w:val="1"/>
      <w:numFmt w:val="decimal"/>
      <w:lvlText w:val="%1."/>
      <w:lvlJc w:val="left"/>
      <w:pPr>
        <w:ind w:left="1353" w:hanging="360"/>
      </w:pPr>
      <w:rPr>
        <w:rFonts w:hint="default"/>
      </w:rPr>
    </w:lvl>
    <w:lvl w:ilvl="1" w:tplc="4EDCCC9C">
      <w:start w:val="1"/>
      <mc:AlternateContent>
        <mc:Choice Requires="w14">
          <w:numFmt w:val="custom" w:format="а, й, к, ..."/>
        </mc:Choice>
        <mc:Fallback>
          <w:numFmt w:val="decimal"/>
        </mc:Fallback>
      </mc:AlternateContent>
      <w:lvlText w:val="%2."/>
      <w:lvlJc w:val="left"/>
      <w:pPr>
        <w:ind w:left="2073" w:hanging="360"/>
      </w:pPr>
      <w:rPr>
        <w:rFonts w:hint="default"/>
      </w:rPr>
    </w:lvl>
    <w:lvl w:ilvl="2" w:tplc="0402001B">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1" w15:restartNumberingAfterBreak="0">
    <w:nsid w:val="41EA6C81"/>
    <w:multiLevelType w:val="hybridMultilevel"/>
    <w:tmpl w:val="CCD8FDD4"/>
    <w:lvl w:ilvl="0" w:tplc="005293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6E21531"/>
    <w:multiLevelType w:val="hybridMultilevel"/>
    <w:tmpl w:val="149E5D9A"/>
    <w:lvl w:ilvl="0" w:tplc="338AC0B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6A1535"/>
    <w:multiLevelType w:val="hybridMultilevel"/>
    <w:tmpl w:val="84761FDA"/>
    <w:lvl w:ilvl="0" w:tplc="3C561E3C">
      <w:start w:val="1"/>
      <w:numFmt w:val="decimal"/>
      <w:lvlText w:val="%1."/>
      <w:lvlJc w:val="left"/>
      <w:pPr>
        <w:ind w:left="1211" w:hanging="360"/>
      </w:pPr>
      <w:rPr>
        <w:rFonts w:eastAsiaTheme="minorHAnsi" w:cstheme="minorBidi"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B426C9B"/>
    <w:multiLevelType w:val="hybridMultilevel"/>
    <w:tmpl w:val="4F087342"/>
    <w:lvl w:ilvl="0" w:tplc="503C7956">
      <w:start w:val="1"/>
      <w:numFmt w:val="bullet"/>
      <w:pStyle w:val="L2"/>
      <w:lvlText w:val=""/>
      <w:lvlJc w:val="left"/>
      <w:pPr>
        <w:ind w:left="303" w:hanging="360"/>
      </w:pPr>
      <w:rPr>
        <w:rFonts w:ascii="Wingdings" w:hAnsi="Wingdings" w:hint="default"/>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25" w15:restartNumberingAfterBreak="0">
    <w:nsid w:val="4CDF4488"/>
    <w:multiLevelType w:val="hybridMultilevel"/>
    <w:tmpl w:val="912CD782"/>
    <w:lvl w:ilvl="0" w:tplc="7A7E9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7474B7"/>
    <w:multiLevelType w:val="hybridMultilevel"/>
    <w:tmpl w:val="667AD608"/>
    <w:lvl w:ilvl="0" w:tplc="242AD81C">
      <w:start w:val="1"/>
      <mc:AlternateContent>
        <mc:Choice Requires="w14">
          <w:numFmt w:val="custom" w:format="а, й, к, ..."/>
        </mc:Choice>
        <mc:Fallback>
          <w:numFmt w:val="decimal"/>
        </mc:Fallback>
      </mc:AlternateContent>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A72CD5"/>
    <w:multiLevelType w:val="hybridMultilevel"/>
    <w:tmpl w:val="5054F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06E43"/>
    <w:multiLevelType w:val="hybridMultilevel"/>
    <w:tmpl w:val="AD180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70960"/>
    <w:multiLevelType w:val="hybridMultilevel"/>
    <w:tmpl w:val="0EDA1C58"/>
    <w:lvl w:ilvl="0" w:tplc="813095AA">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0685001"/>
    <w:multiLevelType w:val="hybridMultilevel"/>
    <w:tmpl w:val="020CFF26"/>
    <w:lvl w:ilvl="0" w:tplc="7EF0460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2" w15:restartNumberingAfterBreak="0">
    <w:nsid w:val="617B739B"/>
    <w:multiLevelType w:val="multilevel"/>
    <w:tmpl w:val="3A4A916C"/>
    <w:styleLink w:val="DGKVRecitals"/>
    <w:lvl w:ilvl="0">
      <w:start w:val="1"/>
      <w:numFmt w:val="upperLetter"/>
      <w:lvlText w:val="(%1)"/>
      <w:lvlJc w:val="left"/>
      <w:pPr>
        <w:tabs>
          <w:tab w:val="num" w:pos="703"/>
        </w:tabs>
        <w:ind w:left="703" w:hanging="703"/>
      </w:pPr>
      <w:rPr>
        <w:rFonts w:ascii="Arial" w:hAnsi="Arial" w:cs="Times New Roman"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6A503E"/>
    <w:multiLevelType w:val="hybridMultilevel"/>
    <w:tmpl w:val="E75E9E8A"/>
    <w:lvl w:ilvl="0" w:tplc="4F1688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B23C5D"/>
    <w:multiLevelType w:val="hybridMultilevel"/>
    <w:tmpl w:val="912253E2"/>
    <w:lvl w:ilvl="0" w:tplc="716A7096">
      <w:start w:val="1"/>
      <w:numFmt w:val="decimal"/>
      <w:pStyle w:val="L3"/>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741C24"/>
    <w:multiLevelType w:val="hybridMultilevel"/>
    <w:tmpl w:val="D18EDE36"/>
    <w:lvl w:ilvl="0" w:tplc="4F98D6E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5F36AD"/>
    <w:multiLevelType w:val="hybridMultilevel"/>
    <w:tmpl w:val="B1768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CD3EB4"/>
    <w:multiLevelType w:val="hybridMultilevel"/>
    <w:tmpl w:val="22A44714"/>
    <w:lvl w:ilvl="0" w:tplc="1C14A58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6E696FBF"/>
    <w:multiLevelType w:val="hybridMultilevel"/>
    <w:tmpl w:val="66CAD244"/>
    <w:lvl w:ilvl="0" w:tplc="F40644DE">
      <w:start w:val="1"/>
      <w:numFmt w:val="decimal"/>
      <w:lvlText w:val="(%1)"/>
      <w:lvlJc w:val="left"/>
      <w:pPr>
        <w:ind w:left="420" w:hanging="360"/>
      </w:pPr>
      <w:rPr>
        <w:rFonts w:ascii="Verdana" w:eastAsia="Calibri" w:hAnsi="Verdana" w:cstheme="minorHAns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9" w15:restartNumberingAfterBreak="0">
    <w:nsid w:val="723E0ADF"/>
    <w:multiLevelType w:val="hybridMultilevel"/>
    <w:tmpl w:val="83C0E606"/>
    <w:lvl w:ilvl="0" w:tplc="B7A6EBB8">
      <w:start w:val="1"/>
      <mc:AlternateContent>
        <mc:Choice Requires="w14">
          <w:numFmt w:val="custom" w:format="а, й, к, ..."/>
        </mc:Choice>
        <mc:Fallback>
          <w:numFmt w:val="decimal"/>
        </mc:Fallback>
      </mc:AlternateContent>
      <w:lvlText w:val="%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EA4F96"/>
    <w:multiLevelType w:val="hybridMultilevel"/>
    <w:tmpl w:val="03B82A22"/>
    <w:lvl w:ilvl="0" w:tplc="2C94AFA6">
      <w:start w:val="1"/>
      <w:numFmt w:val="decimal"/>
      <w:lvlText w:val="%1."/>
      <w:lvlJc w:val="left"/>
      <w:pPr>
        <w:ind w:left="1353"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7C0B054C"/>
    <w:multiLevelType w:val="hybridMultilevel"/>
    <w:tmpl w:val="2C0E96BE"/>
    <w:lvl w:ilvl="0" w:tplc="4D7C17A4">
      <w:start w:val="1"/>
      <w:numFmt w:val="lowerRoman"/>
      <w:lvlText w:val="%1)"/>
      <w:lvlJc w:val="left"/>
      <w:pPr>
        <w:ind w:left="1431" w:hanging="720"/>
      </w:pPr>
      <w:rPr>
        <w:rFonts w:hint="default"/>
      </w:rPr>
    </w:lvl>
    <w:lvl w:ilvl="1" w:tplc="04020019" w:tentative="1">
      <w:start w:val="1"/>
      <w:numFmt w:val="lowerLetter"/>
      <w:lvlText w:val="%2."/>
      <w:lvlJc w:val="left"/>
      <w:pPr>
        <w:ind w:left="1791" w:hanging="360"/>
      </w:pPr>
    </w:lvl>
    <w:lvl w:ilvl="2" w:tplc="0402001B" w:tentative="1">
      <w:start w:val="1"/>
      <w:numFmt w:val="lowerRoman"/>
      <w:lvlText w:val="%3."/>
      <w:lvlJc w:val="right"/>
      <w:pPr>
        <w:ind w:left="2511" w:hanging="180"/>
      </w:pPr>
    </w:lvl>
    <w:lvl w:ilvl="3" w:tplc="0402000F" w:tentative="1">
      <w:start w:val="1"/>
      <w:numFmt w:val="decimal"/>
      <w:lvlText w:val="%4."/>
      <w:lvlJc w:val="left"/>
      <w:pPr>
        <w:ind w:left="3231" w:hanging="360"/>
      </w:pPr>
    </w:lvl>
    <w:lvl w:ilvl="4" w:tplc="04020019" w:tentative="1">
      <w:start w:val="1"/>
      <w:numFmt w:val="lowerLetter"/>
      <w:lvlText w:val="%5."/>
      <w:lvlJc w:val="left"/>
      <w:pPr>
        <w:ind w:left="3951" w:hanging="360"/>
      </w:pPr>
    </w:lvl>
    <w:lvl w:ilvl="5" w:tplc="0402001B" w:tentative="1">
      <w:start w:val="1"/>
      <w:numFmt w:val="lowerRoman"/>
      <w:lvlText w:val="%6."/>
      <w:lvlJc w:val="right"/>
      <w:pPr>
        <w:ind w:left="4671" w:hanging="180"/>
      </w:pPr>
    </w:lvl>
    <w:lvl w:ilvl="6" w:tplc="0402000F" w:tentative="1">
      <w:start w:val="1"/>
      <w:numFmt w:val="decimal"/>
      <w:lvlText w:val="%7."/>
      <w:lvlJc w:val="left"/>
      <w:pPr>
        <w:ind w:left="5391" w:hanging="360"/>
      </w:pPr>
    </w:lvl>
    <w:lvl w:ilvl="7" w:tplc="04020019" w:tentative="1">
      <w:start w:val="1"/>
      <w:numFmt w:val="lowerLetter"/>
      <w:lvlText w:val="%8."/>
      <w:lvlJc w:val="left"/>
      <w:pPr>
        <w:ind w:left="6111" w:hanging="360"/>
      </w:pPr>
    </w:lvl>
    <w:lvl w:ilvl="8" w:tplc="0402001B" w:tentative="1">
      <w:start w:val="1"/>
      <w:numFmt w:val="lowerRoman"/>
      <w:lvlText w:val="%9."/>
      <w:lvlJc w:val="right"/>
      <w:pPr>
        <w:ind w:left="6831" w:hanging="180"/>
      </w:pPr>
    </w:lvl>
  </w:abstractNum>
  <w:abstractNum w:abstractNumId="42" w15:restartNumberingAfterBreak="0">
    <w:nsid w:val="7FC73C04"/>
    <w:multiLevelType w:val="hybridMultilevel"/>
    <w:tmpl w:val="DA544488"/>
    <w:lvl w:ilvl="0" w:tplc="1B1A3904">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2139687785">
    <w:abstractNumId w:val="1"/>
  </w:num>
  <w:num w:numId="2" w16cid:durableId="225456568">
    <w:abstractNumId w:val="11"/>
  </w:num>
  <w:num w:numId="3" w16cid:durableId="1096513479">
    <w:abstractNumId w:val="4"/>
  </w:num>
  <w:num w:numId="4" w16cid:durableId="1032340555">
    <w:abstractNumId w:val="34"/>
  </w:num>
  <w:num w:numId="5" w16cid:durableId="1410888091">
    <w:abstractNumId w:val="38"/>
  </w:num>
  <w:num w:numId="6" w16cid:durableId="497381029">
    <w:abstractNumId w:val="24"/>
  </w:num>
  <w:num w:numId="7" w16cid:durableId="962231778">
    <w:abstractNumId w:val="3"/>
  </w:num>
  <w:num w:numId="8" w16cid:durableId="1465465419">
    <w:abstractNumId w:val="18"/>
  </w:num>
  <w:num w:numId="9" w16cid:durableId="635841193">
    <w:abstractNumId w:val="12"/>
  </w:num>
  <w:num w:numId="10" w16cid:durableId="1019114094">
    <w:abstractNumId w:val="41"/>
  </w:num>
  <w:num w:numId="11" w16cid:durableId="1728411369">
    <w:abstractNumId w:val="8"/>
  </w:num>
  <w:num w:numId="12" w16cid:durableId="327710350">
    <w:abstractNumId w:val="2"/>
  </w:num>
  <w:num w:numId="13" w16cid:durableId="710770521">
    <w:abstractNumId w:val="31"/>
  </w:num>
  <w:num w:numId="14" w16cid:durableId="1726709740">
    <w:abstractNumId w:val="23"/>
  </w:num>
  <w:num w:numId="15" w16cid:durableId="995036707">
    <w:abstractNumId w:val="40"/>
  </w:num>
  <w:num w:numId="16" w16cid:durableId="1755780547">
    <w:abstractNumId w:val="21"/>
  </w:num>
  <w:num w:numId="17" w16cid:durableId="602805626">
    <w:abstractNumId w:val="27"/>
  </w:num>
  <w:num w:numId="18" w16cid:durableId="1434203454">
    <w:abstractNumId w:val="30"/>
  </w:num>
  <w:num w:numId="19" w16cid:durableId="362754108">
    <w:abstractNumId w:val="25"/>
  </w:num>
  <w:num w:numId="20" w16cid:durableId="1977375850">
    <w:abstractNumId w:val="37"/>
  </w:num>
  <w:num w:numId="21" w16cid:durableId="1223103548">
    <w:abstractNumId w:val="17"/>
  </w:num>
  <w:num w:numId="22" w16cid:durableId="1402557866">
    <w:abstractNumId w:val="33"/>
  </w:num>
  <w:num w:numId="23" w16cid:durableId="325861392">
    <w:abstractNumId w:val="28"/>
  </w:num>
  <w:num w:numId="24" w16cid:durableId="426004014">
    <w:abstractNumId w:val="16"/>
  </w:num>
  <w:num w:numId="25" w16cid:durableId="797265462">
    <w:abstractNumId w:val="22"/>
  </w:num>
  <w:num w:numId="26" w16cid:durableId="527371026">
    <w:abstractNumId w:val="35"/>
  </w:num>
  <w:num w:numId="27" w16cid:durableId="853616350">
    <w:abstractNumId w:val="36"/>
  </w:num>
  <w:num w:numId="28" w16cid:durableId="1242254416">
    <w:abstractNumId w:val="9"/>
  </w:num>
  <w:num w:numId="29" w16cid:durableId="391276846">
    <w:abstractNumId w:val="32"/>
  </w:num>
  <w:num w:numId="30" w16cid:durableId="1280454396">
    <w:abstractNumId w:val="7"/>
  </w:num>
  <w:num w:numId="31" w16cid:durableId="1027636210">
    <w:abstractNumId w:val="26"/>
  </w:num>
  <w:num w:numId="32" w16cid:durableId="49159909">
    <w:abstractNumId w:val="5"/>
  </w:num>
  <w:num w:numId="33" w16cid:durableId="838816316">
    <w:abstractNumId w:val="29"/>
  </w:num>
  <w:num w:numId="34" w16cid:durableId="1974485768">
    <w:abstractNumId w:val="14"/>
  </w:num>
  <w:num w:numId="35" w16cid:durableId="215941400">
    <w:abstractNumId w:val="39"/>
  </w:num>
  <w:num w:numId="36" w16cid:durableId="1275795227">
    <w:abstractNumId w:val="10"/>
  </w:num>
  <w:num w:numId="37" w16cid:durableId="438642512">
    <w:abstractNumId w:val="19"/>
  </w:num>
  <w:num w:numId="38" w16cid:durableId="440303299">
    <w:abstractNumId w:val="13"/>
  </w:num>
  <w:num w:numId="39" w16cid:durableId="501119153">
    <w:abstractNumId w:val="6"/>
  </w:num>
  <w:num w:numId="40" w16cid:durableId="1520386312">
    <w:abstractNumId w:val="20"/>
  </w:num>
  <w:num w:numId="41" w16cid:durableId="1896575937">
    <w:abstractNumId w:val="15"/>
  </w:num>
  <w:num w:numId="42" w16cid:durableId="1009017869">
    <w:abstractNumId w:val="42"/>
  </w:num>
  <w:num w:numId="43" w16cid:durableId="381517683">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11"/>
    <w:rsid w:val="00000BD8"/>
    <w:rsid w:val="000030E7"/>
    <w:rsid w:val="000035FE"/>
    <w:rsid w:val="000039E2"/>
    <w:rsid w:val="00003A88"/>
    <w:rsid w:val="00004C01"/>
    <w:rsid w:val="000054F2"/>
    <w:rsid w:val="000070E8"/>
    <w:rsid w:val="0000716D"/>
    <w:rsid w:val="0000728D"/>
    <w:rsid w:val="00007A34"/>
    <w:rsid w:val="00007BEC"/>
    <w:rsid w:val="00007C55"/>
    <w:rsid w:val="00010868"/>
    <w:rsid w:val="0001146B"/>
    <w:rsid w:val="000114BC"/>
    <w:rsid w:val="0001159F"/>
    <w:rsid w:val="0001163B"/>
    <w:rsid w:val="0001228E"/>
    <w:rsid w:val="00013107"/>
    <w:rsid w:val="00013436"/>
    <w:rsid w:val="00013B08"/>
    <w:rsid w:val="00013E0E"/>
    <w:rsid w:val="0001476E"/>
    <w:rsid w:val="00014972"/>
    <w:rsid w:val="00014EA7"/>
    <w:rsid w:val="0001528A"/>
    <w:rsid w:val="000152D4"/>
    <w:rsid w:val="00015473"/>
    <w:rsid w:val="000154C2"/>
    <w:rsid w:val="0001585C"/>
    <w:rsid w:val="00016240"/>
    <w:rsid w:val="000173B4"/>
    <w:rsid w:val="0002089C"/>
    <w:rsid w:val="00020B98"/>
    <w:rsid w:val="0002124F"/>
    <w:rsid w:val="00021744"/>
    <w:rsid w:val="0002174E"/>
    <w:rsid w:val="000220E4"/>
    <w:rsid w:val="000227ED"/>
    <w:rsid w:val="00023739"/>
    <w:rsid w:val="000237DB"/>
    <w:rsid w:val="00024EB1"/>
    <w:rsid w:val="0002675D"/>
    <w:rsid w:val="00026894"/>
    <w:rsid w:val="00026E20"/>
    <w:rsid w:val="000273E0"/>
    <w:rsid w:val="00027429"/>
    <w:rsid w:val="00027575"/>
    <w:rsid w:val="00027C19"/>
    <w:rsid w:val="00030DDC"/>
    <w:rsid w:val="00030F1B"/>
    <w:rsid w:val="00031516"/>
    <w:rsid w:val="000315D7"/>
    <w:rsid w:val="00031FF3"/>
    <w:rsid w:val="00032C8E"/>
    <w:rsid w:val="0003423D"/>
    <w:rsid w:val="00034CDC"/>
    <w:rsid w:val="00034FE9"/>
    <w:rsid w:val="00035C2D"/>
    <w:rsid w:val="00036161"/>
    <w:rsid w:val="0003685E"/>
    <w:rsid w:val="00037357"/>
    <w:rsid w:val="00037E6E"/>
    <w:rsid w:val="0004199C"/>
    <w:rsid w:val="00041A9E"/>
    <w:rsid w:val="00041F36"/>
    <w:rsid w:val="00041F86"/>
    <w:rsid w:val="000421F0"/>
    <w:rsid w:val="000423B1"/>
    <w:rsid w:val="000428AF"/>
    <w:rsid w:val="00042F98"/>
    <w:rsid w:val="00043A30"/>
    <w:rsid w:val="0004460A"/>
    <w:rsid w:val="0004468B"/>
    <w:rsid w:val="00045ED3"/>
    <w:rsid w:val="00046D9B"/>
    <w:rsid w:val="00047D5C"/>
    <w:rsid w:val="00047E47"/>
    <w:rsid w:val="00047FE1"/>
    <w:rsid w:val="00050647"/>
    <w:rsid w:val="0005077F"/>
    <w:rsid w:val="00050A3F"/>
    <w:rsid w:val="000522D0"/>
    <w:rsid w:val="00052711"/>
    <w:rsid w:val="000530FA"/>
    <w:rsid w:val="00053EAF"/>
    <w:rsid w:val="00054A8B"/>
    <w:rsid w:val="00054F19"/>
    <w:rsid w:val="000554AC"/>
    <w:rsid w:val="00055B61"/>
    <w:rsid w:val="00055C47"/>
    <w:rsid w:val="00055E1E"/>
    <w:rsid w:val="00056F0F"/>
    <w:rsid w:val="00060086"/>
    <w:rsid w:val="000609F6"/>
    <w:rsid w:val="00060BB4"/>
    <w:rsid w:val="00060DB3"/>
    <w:rsid w:val="00060F97"/>
    <w:rsid w:val="00061158"/>
    <w:rsid w:val="00061D8F"/>
    <w:rsid w:val="0006481A"/>
    <w:rsid w:val="00064923"/>
    <w:rsid w:val="00064932"/>
    <w:rsid w:val="00064E0B"/>
    <w:rsid w:val="00065E83"/>
    <w:rsid w:val="000661CA"/>
    <w:rsid w:val="00066C1E"/>
    <w:rsid w:val="00070EFB"/>
    <w:rsid w:val="000717A1"/>
    <w:rsid w:val="000719F2"/>
    <w:rsid w:val="0007287A"/>
    <w:rsid w:val="00072F8A"/>
    <w:rsid w:val="00073027"/>
    <w:rsid w:val="00073205"/>
    <w:rsid w:val="000734DC"/>
    <w:rsid w:val="00074021"/>
    <w:rsid w:val="00076077"/>
    <w:rsid w:val="00076687"/>
    <w:rsid w:val="00076814"/>
    <w:rsid w:val="000808D5"/>
    <w:rsid w:val="00081C70"/>
    <w:rsid w:val="00081E24"/>
    <w:rsid w:val="000824BB"/>
    <w:rsid w:val="000825FD"/>
    <w:rsid w:val="000828DE"/>
    <w:rsid w:val="00082BDE"/>
    <w:rsid w:val="0008351E"/>
    <w:rsid w:val="00083CAD"/>
    <w:rsid w:val="00084233"/>
    <w:rsid w:val="0008430F"/>
    <w:rsid w:val="00085D6F"/>
    <w:rsid w:val="00090197"/>
    <w:rsid w:val="00092B00"/>
    <w:rsid w:val="00092EAF"/>
    <w:rsid w:val="000937DA"/>
    <w:rsid w:val="00093AD4"/>
    <w:rsid w:val="0009436A"/>
    <w:rsid w:val="00094391"/>
    <w:rsid w:val="00095C77"/>
    <w:rsid w:val="000964EE"/>
    <w:rsid w:val="00096D38"/>
    <w:rsid w:val="00096EB7"/>
    <w:rsid w:val="0009769B"/>
    <w:rsid w:val="00097EDE"/>
    <w:rsid w:val="00097F49"/>
    <w:rsid w:val="000A0138"/>
    <w:rsid w:val="000A0180"/>
    <w:rsid w:val="000A16D8"/>
    <w:rsid w:val="000A1EBE"/>
    <w:rsid w:val="000A1F9E"/>
    <w:rsid w:val="000A3649"/>
    <w:rsid w:val="000A3F91"/>
    <w:rsid w:val="000A41AC"/>
    <w:rsid w:val="000A4387"/>
    <w:rsid w:val="000A4D4C"/>
    <w:rsid w:val="000A4E1F"/>
    <w:rsid w:val="000A4E43"/>
    <w:rsid w:val="000A4FA0"/>
    <w:rsid w:val="000A5334"/>
    <w:rsid w:val="000A60F8"/>
    <w:rsid w:val="000A650E"/>
    <w:rsid w:val="000B088B"/>
    <w:rsid w:val="000B1303"/>
    <w:rsid w:val="000B16DC"/>
    <w:rsid w:val="000B1CA2"/>
    <w:rsid w:val="000B3C7E"/>
    <w:rsid w:val="000B4F3C"/>
    <w:rsid w:val="000B53A7"/>
    <w:rsid w:val="000B55C9"/>
    <w:rsid w:val="000B5668"/>
    <w:rsid w:val="000B5C14"/>
    <w:rsid w:val="000B60D0"/>
    <w:rsid w:val="000B71F3"/>
    <w:rsid w:val="000B7605"/>
    <w:rsid w:val="000B76E6"/>
    <w:rsid w:val="000B789F"/>
    <w:rsid w:val="000C0137"/>
    <w:rsid w:val="000C099E"/>
    <w:rsid w:val="000C0C46"/>
    <w:rsid w:val="000C0D01"/>
    <w:rsid w:val="000C132F"/>
    <w:rsid w:val="000C1C56"/>
    <w:rsid w:val="000C315E"/>
    <w:rsid w:val="000C32A8"/>
    <w:rsid w:val="000C4841"/>
    <w:rsid w:val="000C52AD"/>
    <w:rsid w:val="000C66D1"/>
    <w:rsid w:val="000C688C"/>
    <w:rsid w:val="000C6AFC"/>
    <w:rsid w:val="000C6D1C"/>
    <w:rsid w:val="000C7387"/>
    <w:rsid w:val="000D10FE"/>
    <w:rsid w:val="000D248B"/>
    <w:rsid w:val="000D2738"/>
    <w:rsid w:val="000D3244"/>
    <w:rsid w:val="000D37CC"/>
    <w:rsid w:val="000D43E7"/>
    <w:rsid w:val="000D4766"/>
    <w:rsid w:val="000D61D3"/>
    <w:rsid w:val="000D635C"/>
    <w:rsid w:val="000E0175"/>
    <w:rsid w:val="000E0A2E"/>
    <w:rsid w:val="000E0E61"/>
    <w:rsid w:val="000E1C28"/>
    <w:rsid w:val="000E2946"/>
    <w:rsid w:val="000E33E7"/>
    <w:rsid w:val="000E351B"/>
    <w:rsid w:val="000E4171"/>
    <w:rsid w:val="000E436E"/>
    <w:rsid w:val="000E446E"/>
    <w:rsid w:val="000E51A0"/>
    <w:rsid w:val="000E66E7"/>
    <w:rsid w:val="000E67EB"/>
    <w:rsid w:val="000E6C2A"/>
    <w:rsid w:val="000E6C2F"/>
    <w:rsid w:val="000E7780"/>
    <w:rsid w:val="000F00B0"/>
    <w:rsid w:val="000F1224"/>
    <w:rsid w:val="000F2C25"/>
    <w:rsid w:val="000F3206"/>
    <w:rsid w:val="000F38F3"/>
    <w:rsid w:val="000F3B45"/>
    <w:rsid w:val="000F588E"/>
    <w:rsid w:val="000F605C"/>
    <w:rsid w:val="000F641C"/>
    <w:rsid w:val="000F6A32"/>
    <w:rsid w:val="000F6A7F"/>
    <w:rsid w:val="000F6B53"/>
    <w:rsid w:val="000F7101"/>
    <w:rsid w:val="000F7149"/>
    <w:rsid w:val="000F71B8"/>
    <w:rsid w:val="000F76A5"/>
    <w:rsid w:val="000F7FB0"/>
    <w:rsid w:val="0010025D"/>
    <w:rsid w:val="00101057"/>
    <w:rsid w:val="00101F7F"/>
    <w:rsid w:val="00102249"/>
    <w:rsid w:val="00102715"/>
    <w:rsid w:val="00102828"/>
    <w:rsid w:val="00102CED"/>
    <w:rsid w:val="0010362B"/>
    <w:rsid w:val="00103C98"/>
    <w:rsid w:val="00104363"/>
    <w:rsid w:val="001049C9"/>
    <w:rsid w:val="00104D83"/>
    <w:rsid w:val="00105E96"/>
    <w:rsid w:val="00106AF2"/>
    <w:rsid w:val="00106E58"/>
    <w:rsid w:val="00107520"/>
    <w:rsid w:val="001077DC"/>
    <w:rsid w:val="0010792B"/>
    <w:rsid w:val="00107981"/>
    <w:rsid w:val="00107EF5"/>
    <w:rsid w:val="00110449"/>
    <w:rsid w:val="001108D4"/>
    <w:rsid w:val="00112D2A"/>
    <w:rsid w:val="001141DD"/>
    <w:rsid w:val="00114805"/>
    <w:rsid w:val="0011568C"/>
    <w:rsid w:val="00115CB3"/>
    <w:rsid w:val="00115E77"/>
    <w:rsid w:val="001160F9"/>
    <w:rsid w:val="001171DD"/>
    <w:rsid w:val="00117C66"/>
    <w:rsid w:val="001207E1"/>
    <w:rsid w:val="00121457"/>
    <w:rsid w:val="00121B18"/>
    <w:rsid w:val="00121B65"/>
    <w:rsid w:val="00122B49"/>
    <w:rsid w:val="00122D3B"/>
    <w:rsid w:val="00123350"/>
    <w:rsid w:val="001241EF"/>
    <w:rsid w:val="00124AB5"/>
    <w:rsid w:val="00124CBC"/>
    <w:rsid w:val="00124DA8"/>
    <w:rsid w:val="00125AF9"/>
    <w:rsid w:val="00125B44"/>
    <w:rsid w:val="0012690E"/>
    <w:rsid w:val="00126E15"/>
    <w:rsid w:val="00126F7E"/>
    <w:rsid w:val="00127A7A"/>
    <w:rsid w:val="00127EAB"/>
    <w:rsid w:val="00131094"/>
    <w:rsid w:val="0013167D"/>
    <w:rsid w:val="00131A3D"/>
    <w:rsid w:val="00131D5D"/>
    <w:rsid w:val="00131E5F"/>
    <w:rsid w:val="00132119"/>
    <w:rsid w:val="00132322"/>
    <w:rsid w:val="001329FE"/>
    <w:rsid w:val="00132BC4"/>
    <w:rsid w:val="00133DBB"/>
    <w:rsid w:val="00134ECD"/>
    <w:rsid w:val="00135766"/>
    <w:rsid w:val="0013599C"/>
    <w:rsid w:val="00135EFF"/>
    <w:rsid w:val="00136129"/>
    <w:rsid w:val="0013741B"/>
    <w:rsid w:val="001417A3"/>
    <w:rsid w:val="00141B19"/>
    <w:rsid w:val="0014205F"/>
    <w:rsid w:val="0014245F"/>
    <w:rsid w:val="00143C13"/>
    <w:rsid w:val="00144B0E"/>
    <w:rsid w:val="00144C5F"/>
    <w:rsid w:val="00144FFD"/>
    <w:rsid w:val="0014566B"/>
    <w:rsid w:val="0014570A"/>
    <w:rsid w:val="001457E2"/>
    <w:rsid w:val="00145E4D"/>
    <w:rsid w:val="00147476"/>
    <w:rsid w:val="001476DF"/>
    <w:rsid w:val="001478EB"/>
    <w:rsid w:val="00147940"/>
    <w:rsid w:val="00150F87"/>
    <w:rsid w:val="00150FFA"/>
    <w:rsid w:val="00151596"/>
    <w:rsid w:val="00151D12"/>
    <w:rsid w:val="00151F6E"/>
    <w:rsid w:val="00152102"/>
    <w:rsid w:val="00152273"/>
    <w:rsid w:val="00152445"/>
    <w:rsid w:val="001524A5"/>
    <w:rsid w:val="0015258B"/>
    <w:rsid w:val="00153609"/>
    <w:rsid w:val="00153A90"/>
    <w:rsid w:val="00153F82"/>
    <w:rsid w:val="00154258"/>
    <w:rsid w:val="00154C7A"/>
    <w:rsid w:val="00154CCB"/>
    <w:rsid w:val="00154E3A"/>
    <w:rsid w:val="001550DF"/>
    <w:rsid w:val="001556BB"/>
    <w:rsid w:val="001557A3"/>
    <w:rsid w:val="001561F3"/>
    <w:rsid w:val="00156299"/>
    <w:rsid w:val="00156A82"/>
    <w:rsid w:val="00156DA6"/>
    <w:rsid w:val="00157E7B"/>
    <w:rsid w:val="00157FDC"/>
    <w:rsid w:val="00160D47"/>
    <w:rsid w:val="001613A1"/>
    <w:rsid w:val="00161C2E"/>
    <w:rsid w:val="00161CEC"/>
    <w:rsid w:val="00161F4B"/>
    <w:rsid w:val="00163432"/>
    <w:rsid w:val="001636E5"/>
    <w:rsid w:val="001637C9"/>
    <w:rsid w:val="00163819"/>
    <w:rsid w:val="00163924"/>
    <w:rsid w:val="00163959"/>
    <w:rsid w:val="0016403B"/>
    <w:rsid w:val="001641EC"/>
    <w:rsid w:val="00164F8C"/>
    <w:rsid w:val="00166E02"/>
    <w:rsid w:val="001673B1"/>
    <w:rsid w:val="00170408"/>
    <w:rsid w:val="00170553"/>
    <w:rsid w:val="00171D21"/>
    <w:rsid w:val="00172BB3"/>
    <w:rsid w:val="00172F44"/>
    <w:rsid w:val="0017447B"/>
    <w:rsid w:val="0017456A"/>
    <w:rsid w:val="00174E1D"/>
    <w:rsid w:val="00175069"/>
    <w:rsid w:val="00176CDC"/>
    <w:rsid w:val="0017731E"/>
    <w:rsid w:val="001776E3"/>
    <w:rsid w:val="00177C03"/>
    <w:rsid w:val="001803A1"/>
    <w:rsid w:val="0018049D"/>
    <w:rsid w:val="00180560"/>
    <w:rsid w:val="0018277B"/>
    <w:rsid w:val="001833D1"/>
    <w:rsid w:val="00183915"/>
    <w:rsid w:val="001841AA"/>
    <w:rsid w:val="001848BC"/>
    <w:rsid w:val="00184A6D"/>
    <w:rsid w:val="00185F04"/>
    <w:rsid w:val="00186C27"/>
    <w:rsid w:val="001874F2"/>
    <w:rsid w:val="001905EC"/>
    <w:rsid w:val="0019078F"/>
    <w:rsid w:val="00190AF6"/>
    <w:rsid w:val="00190E1D"/>
    <w:rsid w:val="001912E1"/>
    <w:rsid w:val="001926E1"/>
    <w:rsid w:val="00192F9C"/>
    <w:rsid w:val="00192FE1"/>
    <w:rsid w:val="00193591"/>
    <w:rsid w:val="0019448C"/>
    <w:rsid w:val="00194CCF"/>
    <w:rsid w:val="00195E0A"/>
    <w:rsid w:val="00196576"/>
    <w:rsid w:val="00196BE6"/>
    <w:rsid w:val="001972AB"/>
    <w:rsid w:val="001974B4"/>
    <w:rsid w:val="00197E34"/>
    <w:rsid w:val="001A02DB"/>
    <w:rsid w:val="001A035E"/>
    <w:rsid w:val="001A126D"/>
    <w:rsid w:val="001A2197"/>
    <w:rsid w:val="001A2225"/>
    <w:rsid w:val="001A2EED"/>
    <w:rsid w:val="001A3186"/>
    <w:rsid w:val="001A3589"/>
    <w:rsid w:val="001A3E58"/>
    <w:rsid w:val="001A45CA"/>
    <w:rsid w:val="001A472E"/>
    <w:rsid w:val="001A7454"/>
    <w:rsid w:val="001A7B70"/>
    <w:rsid w:val="001A7D95"/>
    <w:rsid w:val="001A7E4B"/>
    <w:rsid w:val="001A7E64"/>
    <w:rsid w:val="001B0623"/>
    <w:rsid w:val="001B1BDE"/>
    <w:rsid w:val="001B240A"/>
    <w:rsid w:val="001B240F"/>
    <w:rsid w:val="001B28BA"/>
    <w:rsid w:val="001B30D4"/>
    <w:rsid w:val="001B35F1"/>
    <w:rsid w:val="001B3611"/>
    <w:rsid w:val="001B3A9A"/>
    <w:rsid w:val="001B3AD5"/>
    <w:rsid w:val="001B3F1C"/>
    <w:rsid w:val="001B423B"/>
    <w:rsid w:val="001B4631"/>
    <w:rsid w:val="001B4C4F"/>
    <w:rsid w:val="001B5B9A"/>
    <w:rsid w:val="001B5CB1"/>
    <w:rsid w:val="001B625C"/>
    <w:rsid w:val="001B6339"/>
    <w:rsid w:val="001B64EE"/>
    <w:rsid w:val="001B6E10"/>
    <w:rsid w:val="001B7B70"/>
    <w:rsid w:val="001C0313"/>
    <w:rsid w:val="001C167A"/>
    <w:rsid w:val="001C2080"/>
    <w:rsid w:val="001C26D1"/>
    <w:rsid w:val="001C3483"/>
    <w:rsid w:val="001C35BD"/>
    <w:rsid w:val="001C39FE"/>
    <w:rsid w:val="001C42A7"/>
    <w:rsid w:val="001C45F4"/>
    <w:rsid w:val="001C5119"/>
    <w:rsid w:val="001C60E9"/>
    <w:rsid w:val="001C6474"/>
    <w:rsid w:val="001C7805"/>
    <w:rsid w:val="001D102F"/>
    <w:rsid w:val="001D16F6"/>
    <w:rsid w:val="001D2235"/>
    <w:rsid w:val="001D2A85"/>
    <w:rsid w:val="001D2BC5"/>
    <w:rsid w:val="001D46C9"/>
    <w:rsid w:val="001D509B"/>
    <w:rsid w:val="001D50B0"/>
    <w:rsid w:val="001D50B8"/>
    <w:rsid w:val="001D5A95"/>
    <w:rsid w:val="001D602A"/>
    <w:rsid w:val="001D6460"/>
    <w:rsid w:val="001D6560"/>
    <w:rsid w:val="001D6621"/>
    <w:rsid w:val="001D6DAF"/>
    <w:rsid w:val="001D75E8"/>
    <w:rsid w:val="001D7805"/>
    <w:rsid w:val="001E02EB"/>
    <w:rsid w:val="001E056F"/>
    <w:rsid w:val="001E1552"/>
    <w:rsid w:val="001E1A3B"/>
    <w:rsid w:val="001E1A66"/>
    <w:rsid w:val="001E2742"/>
    <w:rsid w:val="001E2C78"/>
    <w:rsid w:val="001E3DCA"/>
    <w:rsid w:val="001E42A7"/>
    <w:rsid w:val="001E4A5D"/>
    <w:rsid w:val="001E4ACD"/>
    <w:rsid w:val="001E5B7A"/>
    <w:rsid w:val="001E5C1E"/>
    <w:rsid w:val="001E637F"/>
    <w:rsid w:val="001E6709"/>
    <w:rsid w:val="001F0016"/>
    <w:rsid w:val="001F028F"/>
    <w:rsid w:val="001F2038"/>
    <w:rsid w:val="001F2079"/>
    <w:rsid w:val="001F21CD"/>
    <w:rsid w:val="001F2448"/>
    <w:rsid w:val="001F267D"/>
    <w:rsid w:val="001F333C"/>
    <w:rsid w:val="001F400E"/>
    <w:rsid w:val="001F52ED"/>
    <w:rsid w:val="001F530F"/>
    <w:rsid w:val="001F573C"/>
    <w:rsid w:val="001F5F92"/>
    <w:rsid w:val="001F6126"/>
    <w:rsid w:val="001F6E43"/>
    <w:rsid w:val="002009C8"/>
    <w:rsid w:val="0020164F"/>
    <w:rsid w:val="0020200E"/>
    <w:rsid w:val="002020A1"/>
    <w:rsid w:val="00202660"/>
    <w:rsid w:val="0020295D"/>
    <w:rsid w:val="00202ACD"/>
    <w:rsid w:val="002031EA"/>
    <w:rsid w:val="00203613"/>
    <w:rsid w:val="002036D1"/>
    <w:rsid w:val="002038CB"/>
    <w:rsid w:val="002047C0"/>
    <w:rsid w:val="00204C2E"/>
    <w:rsid w:val="00204C7A"/>
    <w:rsid w:val="002056C6"/>
    <w:rsid w:val="00206312"/>
    <w:rsid w:val="00206317"/>
    <w:rsid w:val="00206468"/>
    <w:rsid w:val="00207092"/>
    <w:rsid w:val="00207563"/>
    <w:rsid w:val="0021102F"/>
    <w:rsid w:val="00212019"/>
    <w:rsid w:val="002127FA"/>
    <w:rsid w:val="0021288C"/>
    <w:rsid w:val="0021349A"/>
    <w:rsid w:val="00213A8F"/>
    <w:rsid w:val="00214324"/>
    <w:rsid w:val="00214702"/>
    <w:rsid w:val="0021483F"/>
    <w:rsid w:val="00214B96"/>
    <w:rsid w:val="00215822"/>
    <w:rsid w:val="00215E15"/>
    <w:rsid w:val="0021609B"/>
    <w:rsid w:val="00216240"/>
    <w:rsid w:val="0021653B"/>
    <w:rsid w:val="0021658A"/>
    <w:rsid w:val="00216B25"/>
    <w:rsid w:val="00216DB0"/>
    <w:rsid w:val="002171A1"/>
    <w:rsid w:val="00217AF3"/>
    <w:rsid w:val="002204A6"/>
    <w:rsid w:val="00220F51"/>
    <w:rsid w:val="002223CB"/>
    <w:rsid w:val="00222D50"/>
    <w:rsid w:val="002232EF"/>
    <w:rsid w:val="0022372C"/>
    <w:rsid w:val="00224778"/>
    <w:rsid w:val="0022634A"/>
    <w:rsid w:val="00226C5A"/>
    <w:rsid w:val="00227038"/>
    <w:rsid w:val="00227913"/>
    <w:rsid w:val="00227B80"/>
    <w:rsid w:val="00230950"/>
    <w:rsid w:val="00232BD4"/>
    <w:rsid w:val="00232E31"/>
    <w:rsid w:val="00233359"/>
    <w:rsid w:val="0023359F"/>
    <w:rsid w:val="002349D7"/>
    <w:rsid w:val="002377A0"/>
    <w:rsid w:val="00240391"/>
    <w:rsid w:val="002406EC"/>
    <w:rsid w:val="00241CC8"/>
    <w:rsid w:val="00241FBF"/>
    <w:rsid w:val="002420B8"/>
    <w:rsid w:val="00243C72"/>
    <w:rsid w:val="00243E5B"/>
    <w:rsid w:val="00243FD0"/>
    <w:rsid w:val="00243FF1"/>
    <w:rsid w:val="002443C7"/>
    <w:rsid w:val="00245772"/>
    <w:rsid w:val="002464F2"/>
    <w:rsid w:val="002503F6"/>
    <w:rsid w:val="00251912"/>
    <w:rsid w:val="00251B66"/>
    <w:rsid w:val="00251E99"/>
    <w:rsid w:val="002525C7"/>
    <w:rsid w:val="0025471E"/>
    <w:rsid w:val="00255777"/>
    <w:rsid w:val="00256576"/>
    <w:rsid w:val="002567E2"/>
    <w:rsid w:val="00257CFE"/>
    <w:rsid w:val="00260015"/>
    <w:rsid w:val="00260D3A"/>
    <w:rsid w:val="00260DDF"/>
    <w:rsid w:val="00261B85"/>
    <w:rsid w:val="00262026"/>
    <w:rsid w:val="002626FE"/>
    <w:rsid w:val="002633DC"/>
    <w:rsid w:val="0026421A"/>
    <w:rsid w:val="002651BD"/>
    <w:rsid w:val="002653A3"/>
    <w:rsid w:val="002655FC"/>
    <w:rsid w:val="0026634B"/>
    <w:rsid w:val="00266A60"/>
    <w:rsid w:val="00270C7B"/>
    <w:rsid w:val="0027190E"/>
    <w:rsid w:val="002729F8"/>
    <w:rsid w:val="00273E42"/>
    <w:rsid w:val="00275B0C"/>
    <w:rsid w:val="00276FD0"/>
    <w:rsid w:val="00277440"/>
    <w:rsid w:val="002826AB"/>
    <w:rsid w:val="00282F28"/>
    <w:rsid w:val="00283525"/>
    <w:rsid w:val="00283A0D"/>
    <w:rsid w:val="00283BFF"/>
    <w:rsid w:val="00285559"/>
    <w:rsid w:val="00285AC1"/>
    <w:rsid w:val="0028608C"/>
    <w:rsid w:val="002865D9"/>
    <w:rsid w:val="00287699"/>
    <w:rsid w:val="00287757"/>
    <w:rsid w:val="00290954"/>
    <w:rsid w:val="00290D7C"/>
    <w:rsid w:val="00290ECF"/>
    <w:rsid w:val="002914C2"/>
    <w:rsid w:val="00291985"/>
    <w:rsid w:val="00292D4D"/>
    <w:rsid w:val="00292DB9"/>
    <w:rsid w:val="00293B0E"/>
    <w:rsid w:val="00295031"/>
    <w:rsid w:val="002956E3"/>
    <w:rsid w:val="0029599E"/>
    <w:rsid w:val="00295F3E"/>
    <w:rsid w:val="00297047"/>
    <w:rsid w:val="002970BA"/>
    <w:rsid w:val="00297422"/>
    <w:rsid w:val="00297437"/>
    <w:rsid w:val="002A1878"/>
    <w:rsid w:val="002A29F9"/>
    <w:rsid w:val="002A55FD"/>
    <w:rsid w:val="002A574D"/>
    <w:rsid w:val="002A5BFA"/>
    <w:rsid w:val="002A6254"/>
    <w:rsid w:val="002A6D6A"/>
    <w:rsid w:val="002A716B"/>
    <w:rsid w:val="002A72C5"/>
    <w:rsid w:val="002A7A20"/>
    <w:rsid w:val="002B0938"/>
    <w:rsid w:val="002B100C"/>
    <w:rsid w:val="002B100E"/>
    <w:rsid w:val="002B1148"/>
    <w:rsid w:val="002B1446"/>
    <w:rsid w:val="002B1F83"/>
    <w:rsid w:val="002B24F1"/>
    <w:rsid w:val="002B28A2"/>
    <w:rsid w:val="002B2963"/>
    <w:rsid w:val="002B2F59"/>
    <w:rsid w:val="002B3080"/>
    <w:rsid w:val="002B33D1"/>
    <w:rsid w:val="002B3DB5"/>
    <w:rsid w:val="002B4491"/>
    <w:rsid w:val="002B4530"/>
    <w:rsid w:val="002B54D8"/>
    <w:rsid w:val="002B6DFC"/>
    <w:rsid w:val="002B6EDB"/>
    <w:rsid w:val="002B7494"/>
    <w:rsid w:val="002B75D4"/>
    <w:rsid w:val="002B7734"/>
    <w:rsid w:val="002B7748"/>
    <w:rsid w:val="002B7D20"/>
    <w:rsid w:val="002C04EA"/>
    <w:rsid w:val="002C1162"/>
    <w:rsid w:val="002C165D"/>
    <w:rsid w:val="002C24DE"/>
    <w:rsid w:val="002C281D"/>
    <w:rsid w:val="002C2DEC"/>
    <w:rsid w:val="002C2F22"/>
    <w:rsid w:val="002C3667"/>
    <w:rsid w:val="002C3B70"/>
    <w:rsid w:val="002C40C7"/>
    <w:rsid w:val="002C60B6"/>
    <w:rsid w:val="002C732A"/>
    <w:rsid w:val="002C7C21"/>
    <w:rsid w:val="002C7DEF"/>
    <w:rsid w:val="002C7FDB"/>
    <w:rsid w:val="002D022A"/>
    <w:rsid w:val="002D0C8B"/>
    <w:rsid w:val="002D159D"/>
    <w:rsid w:val="002D27C5"/>
    <w:rsid w:val="002D29ED"/>
    <w:rsid w:val="002D32FA"/>
    <w:rsid w:val="002D4525"/>
    <w:rsid w:val="002D4B16"/>
    <w:rsid w:val="002D521C"/>
    <w:rsid w:val="002D52C8"/>
    <w:rsid w:val="002E00F6"/>
    <w:rsid w:val="002E0224"/>
    <w:rsid w:val="002E02E7"/>
    <w:rsid w:val="002E1251"/>
    <w:rsid w:val="002E1F45"/>
    <w:rsid w:val="002E2374"/>
    <w:rsid w:val="002E2DA0"/>
    <w:rsid w:val="002E2F16"/>
    <w:rsid w:val="002E35E5"/>
    <w:rsid w:val="002E4B5A"/>
    <w:rsid w:val="002E50CF"/>
    <w:rsid w:val="002E5A0A"/>
    <w:rsid w:val="002E5A96"/>
    <w:rsid w:val="002E6078"/>
    <w:rsid w:val="002E661D"/>
    <w:rsid w:val="002E693E"/>
    <w:rsid w:val="002E6E57"/>
    <w:rsid w:val="002E7232"/>
    <w:rsid w:val="002E771D"/>
    <w:rsid w:val="002F05BD"/>
    <w:rsid w:val="002F07D0"/>
    <w:rsid w:val="002F0DE4"/>
    <w:rsid w:val="002F13C3"/>
    <w:rsid w:val="002F1D80"/>
    <w:rsid w:val="002F1E12"/>
    <w:rsid w:val="002F2048"/>
    <w:rsid w:val="002F3085"/>
    <w:rsid w:val="002F31C2"/>
    <w:rsid w:val="002F3240"/>
    <w:rsid w:val="002F326C"/>
    <w:rsid w:val="002F42D2"/>
    <w:rsid w:val="002F4973"/>
    <w:rsid w:val="002F4BCA"/>
    <w:rsid w:val="002F58ED"/>
    <w:rsid w:val="002F5A25"/>
    <w:rsid w:val="002F5AF0"/>
    <w:rsid w:val="002F5FDF"/>
    <w:rsid w:val="002F660E"/>
    <w:rsid w:val="002F6D10"/>
    <w:rsid w:val="002F7B46"/>
    <w:rsid w:val="00301A0F"/>
    <w:rsid w:val="00301B28"/>
    <w:rsid w:val="003029B0"/>
    <w:rsid w:val="00302B1A"/>
    <w:rsid w:val="003043C5"/>
    <w:rsid w:val="00305356"/>
    <w:rsid w:val="0030599A"/>
    <w:rsid w:val="00305D49"/>
    <w:rsid w:val="00306D1D"/>
    <w:rsid w:val="00307060"/>
    <w:rsid w:val="003071A0"/>
    <w:rsid w:val="003100E0"/>
    <w:rsid w:val="00310B69"/>
    <w:rsid w:val="00310C0D"/>
    <w:rsid w:val="00311A72"/>
    <w:rsid w:val="00311C8B"/>
    <w:rsid w:val="00312201"/>
    <w:rsid w:val="0031233C"/>
    <w:rsid w:val="0031286F"/>
    <w:rsid w:val="00312889"/>
    <w:rsid w:val="00313491"/>
    <w:rsid w:val="00313A3E"/>
    <w:rsid w:val="00314095"/>
    <w:rsid w:val="0031489D"/>
    <w:rsid w:val="00315484"/>
    <w:rsid w:val="003154CD"/>
    <w:rsid w:val="003157A5"/>
    <w:rsid w:val="00315C26"/>
    <w:rsid w:val="00316BA5"/>
    <w:rsid w:val="0032132A"/>
    <w:rsid w:val="00321B22"/>
    <w:rsid w:val="0032224E"/>
    <w:rsid w:val="0032262C"/>
    <w:rsid w:val="003227D6"/>
    <w:rsid w:val="00322FD5"/>
    <w:rsid w:val="0032343A"/>
    <w:rsid w:val="0032378D"/>
    <w:rsid w:val="00323B3F"/>
    <w:rsid w:val="00323FF6"/>
    <w:rsid w:val="003245BC"/>
    <w:rsid w:val="003245F7"/>
    <w:rsid w:val="0032602A"/>
    <w:rsid w:val="00326313"/>
    <w:rsid w:val="0032644D"/>
    <w:rsid w:val="00326733"/>
    <w:rsid w:val="00326BBD"/>
    <w:rsid w:val="0033043D"/>
    <w:rsid w:val="003306F3"/>
    <w:rsid w:val="00331767"/>
    <w:rsid w:val="0033176C"/>
    <w:rsid w:val="00331A81"/>
    <w:rsid w:val="00331A9E"/>
    <w:rsid w:val="003331A4"/>
    <w:rsid w:val="00333558"/>
    <w:rsid w:val="003338EA"/>
    <w:rsid w:val="00333C5C"/>
    <w:rsid w:val="00333E2D"/>
    <w:rsid w:val="00333F2A"/>
    <w:rsid w:val="0033400A"/>
    <w:rsid w:val="003347D1"/>
    <w:rsid w:val="00334AE4"/>
    <w:rsid w:val="0033505F"/>
    <w:rsid w:val="00335A3B"/>
    <w:rsid w:val="00336070"/>
    <w:rsid w:val="00336C48"/>
    <w:rsid w:val="00337C64"/>
    <w:rsid w:val="00337D4E"/>
    <w:rsid w:val="00337D93"/>
    <w:rsid w:val="00341806"/>
    <w:rsid w:val="00342CE4"/>
    <w:rsid w:val="003430EF"/>
    <w:rsid w:val="003456FB"/>
    <w:rsid w:val="00345A42"/>
    <w:rsid w:val="00345A4A"/>
    <w:rsid w:val="00346B88"/>
    <w:rsid w:val="00346F10"/>
    <w:rsid w:val="0035029C"/>
    <w:rsid w:val="0035194D"/>
    <w:rsid w:val="00351C0C"/>
    <w:rsid w:val="0035377F"/>
    <w:rsid w:val="00353B6C"/>
    <w:rsid w:val="003551B1"/>
    <w:rsid w:val="00355E2F"/>
    <w:rsid w:val="0035636B"/>
    <w:rsid w:val="003565EC"/>
    <w:rsid w:val="00356CA1"/>
    <w:rsid w:val="00357A30"/>
    <w:rsid w:val="00360FB8"/>
    <w:rsid w:val="00362535"/>
    <w:rsid w:val="00363F99"/>
    <w:rsid w:val="00364859"/>
    <w:rsid w:val="003656D6"/>
    <w:rsid w:val="00366D9B"/>
    <w:rsid w:val="003672E6"/>
    <w:rsid w:val="003673C3"/>
    <w:rsid w:val="003675C2"/>
    <w:rsid w:val="00367F97"/>
    <w:rsid w:val="003715F0"/>
    <w:rsid w:val="00372201"/>
    <w:rsid w:val="00372AF9"/>
    <w:rsid w:val="00373125"/>
    <w:rsid w:val="00373306"/>
    <w:rsid w:val="003736FA"/>
    <w:rsid w:val="00373AC9"/>
    <w:rsid w:val="00373EE0"/>
    <w:rsid w:val="00375693"/>
    <w:rsid w:val="00375D66"/>
    <w:rsid w:val="00375F09"/>
    <w:rsid w:val="00376325"/>
    <w:rsid w:val="00376684"/>
    <w:rsid w:val="003767FF"/>
    <w:rsid w:val="00377DD9"/>
    <w:rsid w:val="00380047"/>
    <w:rsid w:val="00380AE6"/>
    <w:rsid w:val="00380B02"/>
    <w:rsid w:val="0038247A"/>
    <w:rsid w:val="00382AF5"/>
    <w:rsid w:val="003831CC"/>
    <w:rsid w:val="00383589"/>
    <w:rsid w:val="003861D0"/>
    <w:rsid w:val="00386F1C"/>
    <w:rsid w:val="00387297"/>
    <w:rsid w:val="003876EE"/>
    <w:rsid w:val="00390154"/>
    <w:rsid w:val="0039071E"/>
    <w:rsid w:val="00390DA2"/>
    <w:rsid w:val="003919FB"/>
    <w:rsid w:val="00392D88"/>
    <w:rsid w:val="003933E7"/>
    <w:rsid w:val="00393AAC"/>
    <w:rsid w:val="0039401E"/>
    <w:rsid w:val="0039452B"/>
    <w:rsid w:val="00395E16"/>
    <w:rsid w:val="00395FC2"/>
    <w:rsid w:val="00396839"/>
    <w:rsid w:val="003968F4"/>
    <w:rsid w:val="00396AAF"/>
    <w:rsid w:val="00396DF8"/>
    <w:rsid w:val="00396F2F"/>
    <w:rsid w:val="00396F7C"/>
    <w:rsid w:val="00397373"/>
    <w:rsid w:val="0039753F"/>
    <w:rsid w:val="003977AF"/>
    <w:rsid w:val="003A01C6"/>
    <w:rsid w:val="003A0B7C"/>
    <w:rsid w:val="003A1BCA"/>
    <w:rsid w:val="003A23CE"/>
    <w:rsid w:val="003A2D95"/>
    <w:rsid w:val="003A314C"/>
    <w:rsid w:val="003A37E2"/>
    <w:rsid w:val="003A3EAE"/>
    <w:rsid w:val="003A45BD"/>
    <w:rsid w:val="003A4F55"/>
    <w:rsid w:val="003A5251"/>
    <w:rsid w:val="003A5A10"/>
    <w:rsid w:val="003A5D1A"/>
    <w:rsid w:val="003A7A0E"/>
    <w:rsid w:val="003B031E"/>
    <w:rsid w:val="003B04DC"/>
    <w:rsid w:val="003B053D"/>
    <w:rsid w:val="003B0CAC"/>
    <w:rsid w:val="003B1F7A"/>
    <w:rsid w:val="003B2096"/>
    <w:rsid w:val="003B282E"/>
    <w:rsid w:val="003B33FE"/>
    <w:rsid w:val="003B51E6"/>
    <w:rsid w:val="003B57BE"/>
    <w:rsid w:val="003B795A"/>
    <w:rsid w:val="003C021D"/>
    <w:rsid w:val="003C0CFD"/>
    <w:rsid w:val="003C22F0"/>
    <w:rsid w:val="003C2709"/>
    <w:rsid w:val="003C2F0F"/>
    <w:rsid w:val="003C471B"/>
    <w:rsid w:val="003C5604"/>
    <w:rsid w:val="003C60F2"/>
    <w:rsid w:val="003C66A1"/>
    <w:rsid w:val="003C6BF1"/>
    <w:rsid w:val="003C6C8E"/>
    <w:rsid w:val="003C6CDB"/>
    <w:rsid w:val="003D0DF8"/>
    <w:rsid w:val="003D1616"/>
    <w:rsid w:val="003D1901"/>
    <w:rsid w:val="003D277B"/>
    <w:rsid w:val="003D300E"/>
    <w:rsid w:val="003D32CD"/>
    <w:rsid w:val="003D3579"/>
    <w:rsid w:val="003D5637"/>
    <w:rsid w:val="003D629E"/>
    <w:rsid w:val="003D646A"/>
    <w:rsid w:val="003D6A35"/>
    <w:rsid w:val="003D6E0C"/>
    <w:rsid w:val="003D7C14"/>
    <w:rsid w:val="003D7FE3"/>
    <w:rsid w:val="003E0EB2"/>
    <w:rsid w:val="003E1A40"/>
    <w:rsid w:val="003E2137"/>
    <w:rsid w:val="003E23C6"/>
    <w:rsid w:val="003E2BC2"/>
    <w:rsid w:val="003E2D72"/>
    <w:rsid w:val="003E326A"/>
    <w:rsid w:val="003E3315"/>
    <w:rsid w:val="003E346F"/>
    <w:rsid w:val="003E3855"/>
    <w:rsid w:val="003E39A1"/>
    <w:rsid w:val="003E49C9"/>
    <w:rsid w:val="003E4A97"/>
    <w:rsid w:val="003E4DEC"/>
    <w:rsid w:val="003E4FCA"/>
    <w:rsid w:val="003E51F3"/>
    <w:rsid w:val="003E5353"/>
    <w:rsid w:val="003E5B32"/>
    <w:rsid w:val="003E6690"/>
    <w:rsid w:val="003E68E3"/>
    <w:rsid w:val="003E7643"/>
    <w:rsid w:val="003E770D"/>
    <w:rsid w:val="003E77B6"/>
    <w:rsid w:val="003F15DB"/>
    <w:rsid w:val="003F1B8F"/>
    <w:rsid w:val="003F2AAA"/>
    <w:rsid w:val="003F3497"/>
    <w:rsid w:val="003F4122"/>
    <w:rsid w:val="003F4FF9"/>
    <w:rsid w:val="003F6E37"/>
    <w:rsid w:val="003F7843"/>
    <w:rsid w:val="003F7FC9"/>
    <w:rsid w:val="004000E3"/>
    <w:rsid w:val="00402978"/>
    <w:rsid w:val="00402A58"/>
    <w:rsid w:val="00402C5D"/>
    <w:rsid w:val="00402CF5"/>
    <w:rsid w:val="00403465"/>
    <w:rsid w:val="00403C26"/>
    <w:rsid w:val="0040453D"/>
    <w:rsid w:val="004045AA"/>
    <w:rsid w:val="00405036"/>
    <w:rsid w:val="0040578F"/>
    <w:rsid w:val="00405929"/>
    <w:rsid w:val="00405C88"/>
    <w:rsid w:val="0040628D"/>
    <w:rsid w:val="00406E41"/>
    <w:rsid w:val="00406F70"/>
    <w:rsid w:val="00407294"/>
    <w:rsid w:val="0040780B"/>
    <w:rsid w:val="00410684"/>
    <w:rsid w:val="0041092A"/>
    <w:rsid w:val="00411E43"/>
    <w:rsid w:val="00413AE0"/>
    <w:rsid w:val="00413F2E"/>
    <w:rsid w:val="004152D4"/>
    <w:rsid w:val="00416F2E"/>
    <w:rsid w:val="00417170"/>
    <w:rsid w:val="00417745"/>
    <w:rsid w:val="00417984"/>
    <w:rsid w:val="00417D2D"/>
    <w:rsid w:val="00417DE3"/>
    <w:rsid w:val="00417EB6"/>
    <w:rsid w:val="004206FC"/>
    <w:rsid w:val="00421150"/>
    <w:rsid w:val="00421995"/>
    <w:rsid w:val="004229E5"/>
    <w:rsid w:val="004235B7"/>
    <w:rsid w:val="00423804"/>
    <w:rsid w:val="00424662"/>
    <w:rsid w:val="0042489D"/>
    <w:rsid w:val="00424A4A"/>
    <w:rsid w:val="0042582E"/>
    <w:rsid w:val="00425EF2"/>
    <w:rsid w:val="004266C8"/>
    <w:rsid w:val="00426D4B"/>
    <w:rsid w:val="00427574"/>
    <w:rsid w:val="00427C1D"/>
    <w:rsid w:val="004302BE"/>
    <w:rsid w:val="00430DC8"/>
    <w:rsid w:val="004311D8"/>
    <w:rsid w:val="00431A1F"/>
    <w:rsid w:val="00431B12"/>
    <w:rsid w:val="00431C0C"/>
    <w:rsid w:val="00432FA6"/>
    <w:rsid w:val="00433A48"/>
    <w:rsid w:val="00433B6E"/>
    <w:rsid w:val="00433C54"/>
    <w:rsid w:val="004348CB"/>
    <w:rsid w:val="00434F2A"/>
    <w:rsid w:val="00436B3D"/>
    <w:rsid w:val="00436B66"/>
    <w:rsid w:val="00436BCC"/>
    <w:rsid w:val="0043714C"/>
    <w:rsid w:val="0043755F"/>
    <w:rsid w:val="0043772B"/>
    <w:rsid w:val="00440082"/>
    <w:rsid w:val="00440295"/>
    <w:rsid w:val="00440A18"/>
    <w:rsid w:val="00440EAB"/>
    <w:rsid w:val="00441117"/>
    <w:rsid w:val="004418CF"/>
    <w:rsid w:val="004419C3"/>
    <w:rsid w:val="00441E5C"/>
    <w:rsid w:val="004421DB"/>
    <w:rsid w:val="004423CE"/>
    <w:rsid w:val="00442612"/>
    <w:rsid w:val="0044283B"/>
    <w:rsid w:val="00443879"/>
    <w:rsid w:val="00443B21"/>
    <w:rsid w:val="00443E16"/>
    <w:rsid w:val="00444904"/>
    <w:rsid w:val="00445AB2"/>
    <w:rsid w:val="00445EED"/>
    <w:rsid w:val="004464AD"/>
    <w:rsid w:val="00446E20"/>
    <w:rsid w:val="00447344"/>
    <w:rsid w:val="00447AE6"/>
    <w:rsid w:val="0045029B"/>
    <w:rsid w:val="004503A4"/>
    <w:rsid w:val="00450A16"/>
    <w:rsid w:val="00451177"/>
    <w:rsid w:val="00452733"/>
    <w:rsid w:val="00454FD3"/>
    <w:rsid w:val="00455704"/>
    <w:rsid w:val="00456117"/>
    <w:rsid w:val="00456E27"/>
    <w:rsid w:val="004572AC"/>
    <w:rsid w:val="00457E57"/>
    <w:rsid w:val="004600E7"/>
    <w:rsid w:val="00460579"/>
    <w:rsid w:val="00461468"/>
    <w:rsid w:val="00461C93"/>
    <w:rsid w:val="00462940"/>
    <w:rsid w:val="00462EB1"/>
    <w:rsid w:val="004654E5"/>
    <w:rsid w:val="00466B08"/>
    <w:rsid w:val="00467C3A"/>
    <w:rsid w:val="004713E7"/>
    <w:rsid w:val="004718EE"/>
    <w:rsid w:val="00471C0D"/>
    <w:rsid w:val="00471F58"/>
    <w:rsid w:val="004726A2"/>
    <w:rsid w:val="004726AF"/>
    <w:rsid w:val="004733B1"/>
    <w:rsid w:val="004736AB"/>
    <w:rsid w:val="00475664"/>
    <w:rsid w:val="00475729"/>
    <w:rsid w:val="00475E13"/>
    <w:rsid w:val="0047689C"/>
    <w:rsid w:val="00476B43"/>
    <w:rsid w:val="00477727"/>
    <w:rsid w:val="00477FD7"/>
    <w:rsid w:val="004801E5"/>
    <w:rsid w:val="00480289"/>
    <w:rsid w:val="0048126D"/>
    <w:rsid w:val="00481471"/>
    <w:rsid w:val="00481B48"/>
    <w:rsid w:val="00483A04"/>
    <w:rsid w:val="00483BD2"/>
    <w:rsid w:val="00483E44"/>
    <w:rsid w:val="004841F8"/>
    <w:rsid w:val="00484309"/>
    <w:rsid w:val="0048483B"/>
    <w:rsid w:val="00484960"/>
    <w:rsid w:val="00485232"/>
    <w:rsid w:val="0048659F"/>
    <w:rsid w:val="00487345"/>
    <w:rsid w:val="004876CF"/>
    <w:rsid w:val="00487C70"/>
    <w:rsid w:val="00487D3C"/>
    <w:rsid w:val="00490491"/>
    <w:rsid w:val="0049124E"/>
    <w:rsid w:val="0049126B"/>
    <w:rsid w:val="0049267E"/>
    <w:rsid w:val="00492E47"/>
    <w:rsid w:val="004931ED"/>
    <w:rsid w:val="00493F61"/>
    <w:rsid w:val="004968FC"/>
    <w:rsid w:val="004A08F2"/>
    <w:rsid w:val="004A1983"/>
    <w:rsid w:val="004A2CFB"/>
    <w:rsid w:val="004A2E68"/>
    <w:rsid w:val="004A33B2"/>
    <w:rsid w:val="004A3DB5"/>
    <w:rsid w:val="004A454C"/>
    <w:rsid w:val="004A5614"/>
    <w:rsid w:val="004A7F1F"/>
    <w:rsid w:val="004B006D"/>
    <w:rsid w:val="004B0381"/>
    <w:rsid w:val="004B0C77"/>
    <w:rsid w:val="004B1100"/>
    <w:rsid w:val="004B1DDA"/>
    <w:rsid w:val="004B350B"/>
    <w:rsid w:val="004B3810"/>
    <w:rsid w:val="004B5162"/>
    <w:rsid w:val="004B53A3"/>
    <w:rsid w:val="004B5D9A"/>
    <w:rsid w:val="004B61A4"/>
    <w:rsid w:val="004B6E47"/>
    <w:rsid w:val="004B736A"/>
    <w:rsid w:val="004C02F0"/>
    <w:rsid w:val="004C03AE"/>
    <w:rsid w:val="004C1501"/>
    <w:rsid w:val="004C1C8A"/>
    <w:rsid w:val="004C2F48"/>
    <w:rsid w:val="004C3904"/>
    <w:rsid w:val="004C3BBB"/>
    <w:rsid w:val="004C4025"/>
    <w:rsid w:val="004C639E"/>
    <w:rsid w:val="004C65DC"/>
    <w:rsid w:val="004C73FE"/>
    <w:rsid w:val="004C7B77"/>
    <w:rsid w:val="004D0539"/>
    <w:rsid w:val="004D065D"/>
    <w:rsid w:val="004D0A76"/>
    <w:rsid w:val="004D27AA"/>
    <w:rsid w:val="004D27DF"/>
    <w:rsid w:val="004D3817"/>
    <w:rsid w:val="004D40AE"/>
    <w:rsid w:val="004D4595"/>
    <w:rsid w:val="004D4879"/>
    <w:rsid w:val="004D57BF"/>
    <w:rsid w:val="004D62B9"/>
    <w:rsid w:val="004D7219"/>
    <w:rsid w:val="004D794F"/>
    <w:rsid w:val="004E1596"/>
    <w:rsid w:val="004E336B"/>
    <w:rsid w:val="004E339E"/>
    <w:rsid w:val="004E3ECE"/>
    <w:rsid w:val="004E4309"/>
    <w:rsid w:val="004E470A"/>
    <w:rsid w:val="004E4F7C"/>
    <w:rsid w:val="004E539B"/>
    <w:rsid w:val="004E59A4"/>
    <w:rsid w:val="004E6050"/>
    <w:rsid w:val="004E6072"/>
    <w:rsid w:val="004E7A5D"/>
    <w:rsid w:val="004F0E1C"/>
    <w:rsid w:val="004F207F"/>
    <w:rsid w:val="004F2C8A"/>
    <w:rsid w:val="004F37B2"/>
    <w:rsid w:val="004F39C9"/>
    <w:rsid w:val="004F3CB1"/>
    <w:rsid w:val="004F40DF"/>
    <w:rsid w:val="004F4860"/>
    <w:rsid w:val="004F5B22"/>
    <w:rsid w:val="004F5ECE"/>
    <w:rsid w:val="004F625A"/>
    <w:rsid w:val="004F6AD8"/>
    <w:rsid w:val="004F6BD0"/>
    <w:rsid w:val="004F74C5"/>
    <w:rsid w:val="005006F2"/>
    <w:rsid w:val="00500885"/>
    <w:rsid w:val="005008B4"/>
    <w:rsid w:val="00501673"/>
    <w:rsid w:val="00501865"/>
    <w:rsid w:val="00502027"/>
    <w:rsid w:val="00502561"/>
    <w:rsid w:val="00503045"/>
    <w:rsid w:val="00503D80"/>
    <w:rsid w:val="00503DDB"/>
    <w:rsid w:val="005043BA"/>
    <w:rsid w:val="00504467"/>
    <w:rsid w:val="00504735"/>
    <w:rsid w:val="0050478A"/>
    <w:rsid w:val="00504D96"/>
    <w:rsid w:val="00505DC5"/>
    <w:rsid w:val="0050613F"/>
    <w:rsid w:val="00507FAA"/>
    <w:rsid w:val="00510B3B"/>
    <w:rsid w:val="00511605"/>
    <w:rsid w:val="00511CA1"/>
    <w:rsid w:val="00512E6E"/>
    <w:rsid w:val="00512F28"/>
    <w:rsid w:val="00513BE8"/>
    <w:rsid w:val="00513EA2"/>
    <w:rsid w:val="00514508"/>
    <w:rsid w:val="0051480C"/>
    <w:rsid w:val="00514D77"/>
    <w:rsid w:val="005159F5"/>
    <w:rsid w:val="00516773"/>
    <w:rsid w:val="00516F68"/>
    <w:rsid w:val="00517A03"/>
    <w:rsid w:val="00517A26"/>
    <w:rsid w:val="0052051F"/>
    <w:rsid w:val="0052079F"/>
    <w:rsid w:val="00520EC6"/>
    <w:rsid w:val="005212B6"/>
    <w:rsid w:val="0052198F"/>
    <w:rsid w:val="00521E4E"/>
    <w:rsid w:val="00521E76"/>
    <w:rsid w:val="00522ADA"/>
    <w:rsid w:val="00523074"/>
    <w:rsid w:val="00523F81"/>
    <w:rsid w:val="005249C5"/>
    <w:rsid w:val="0052515B"/>
    <w:rsid w:val="00525A41"/>
    <w:rsid w:val="00525CFD"/>
    <w:rsid w:val="00526232"/>
    <w:rsid w:val="00526DA7"/>
    <w:rsid w:val="00527077"/>
    <w:rsid w:val="0052746E"/>
    <w:rsid w:val="00530150"/>
    <w:rsid w:val="00531656"/>
    <w:rsid w:val="005319EC"/>
    <w:rsid w:val="005330B2"/>
    <w:rsid w:val="0053465A"/>
    <w:rsid w:val="00534A25"/>
    <w:rsid w:val="005356D8"/>
    <w:rsid w:val="00535803"/>
    <w:rsid w:val="00535BE9"/>
    <w:rsid w:val="0053736E"/>
    <w:rsid w:val="0053777E"/>
    <w:rsid w:val="00540BE9"/>
    <w:rsid w:val="00540C83"/>
    <w:rsid w:val="005411FA"/>
    <w:rsid w:val="005413BC"/>
    <w:rsid w:val="00541C49"/>
    <w:rsid w:val="00542169"/>
    <w:rsid w:val="005424F4"/>
    <w:rsid w:val="00544125"/>
    <w:rsid w:val="00544AB2"/>
    <w:rsid w:val="00544F1A"/>
    <w:rsid w:val="00545731"/>
    <w:rsid w:val="00546252"/>
    <w:rsid w:val="0054637F"/>
    <w:rsid w:val="005466C6"/>
    <w:rsid w:val="005468F9"/>
    <w:rsid w:val="00546B6B"/>
    <w:rsid w:val="00546D89"/>
    <w:rsid w:val="0055073F"/>
    <w:rsid w:val="00550785"/>
    <w:rsid w:val="00550BC4"/>
    <w:rsid w:val="00550F01"/>
    <w:rsid w:val="005512EF"/>
    <w:rsid w:val="005518CC"/>
    <w:rsid w:val="00551DDA"/>
    <w:rsid w:val="005523D7"/>
    <w:rsid w:val="0055310B"/>
    <w:rsid w:val="005534DF"/>
    <w:rsid w:val="005535F2"/>
    <w:rsid w:val="00553E79"/>
    <w:rsid w:val="00555192"/>
    <w:rsid w:val="0055541D"/>
    <w:rsid w:val="0055564F"/>
    <w:rsid w:val="00555C35"/>
    <w:rsid w:val="00556281"/>
    <w:rsid w:val="00557E08"/>
    <w:rsid w:val="00560614"/>
    <w:rsid w:val="00560781"/>
    <w:rsid w:val="00562C9F"/>
    <w:rsid w:val="00563439"/>
    <w:rsid w:val="0056380E"/>
    <w:rsid w:val="00564122"/>
    <w:rsid w:val="005642D0"/>
    <w:rsid w:val="00564674"/>
    <w:rsid w:val="005653AB"/>
    <w:rsid w:val="005654FB"/>
    <w:rsid w:val="00565E95"/>
    <w:rsid w:val="0056612B"/>
    <w:rsid w:val="00566853"/>
    <w:rsid w:val="00566DCF"/>
    <w:rsid w:val="00567180"/>
    <w:rsid w:val="00570D42"/>
    <w:rsid w:val="0057187C"/>
    <w:rsid w:val="00572CEF"/>
    <w:rsid w:val="00572EF2"/>
    <w:rsid w:val="00573A87"/>
    <w:rsid w:val="0057438F"/>
    <w:rsid w:val="00574C33"/>
    <w:rsid w:val="00576A1D"/>
    <w:rsid w:val="00577B8B"/>
    <w:rsid w:val="00580FF5"/>
    <w:rsid w:val="00581705"/>
    <w:rsid w:val="00581951"/>
    <w:rsid w:val="00581D95"/>
    <w:rsid w:val="00582239"/>
    <w:rsid w:val="00582348"/>
    <w:rsid w:val="005827CF"/>
    <w:rsid w:val="00583AE8"/>
    <w:rsid w:val="0058429F"/>
    <w:rsid w:val="005852F3"/>
    <w:rsid w:val="0058530D"/>
    <w:rsid w:val="00585637"/>
    <w:rsid w:val="00586E22"/>
    <w:rsid w:val="00590CF5"/>
    <w:rsid w:val="00591298"/>
    <w:rsid w:val="005912C0"/>
    <w:rsid w:val="00592B3D"/>
    <w:rsid w:val="00592D3D"/>
    <w:rsid w:val="00593ADB"/>
    <w:rsid w:val="005945D9"/>
    <w:rsid w:val="00594625"/>
    <w:rsid w:val="0059583B"/>
    <w:rsid w:val="005969B7"/>
    <w:rsid w:val="00596F65"/>
    <w:rsid w:val="005973ED"/>
    <w:rsid w:val="005978D3"/>
    <w:rsid w:val="00597D37"/>
    <w:rsid w:val="005A027E"/>
    <w:rsid w:val="005A0653"/>
    <w:rsid w:val="005A1543"/>
    <w:rsid w:val="005A1FDB"/>
    <w:rsid w:val="005A2075"/>
    <w:rsid w:val="005A3461"/>
    <w:rsid w:val="005A3AE8"/>
    <w:rsid w:val="005A3BE9"/>
    <w:rsid w:val="005A47F5"/>
    <w:rsid w:val="005A4EA8"/>
    <w:rsid w:val="005A5286"/>
    <w:rsid w:val="005A5D64"/>
    <w:rsid w:val="005A79D8"/>
    <w:rsid w:val="005A7BAD"/>
    <w:rsid w:val="005A7D29"/>
    <w:rsid w:val="005B085D"/>
    <w:rsid w:val="005B0A73"/>
    <w:rsid w:val="005B0AB6"/>
    <w:rsid w:val="005B10C0"/>
    <w:rsid w:val="005B18C6"/>
    <w:rsid w:val="005B29FC"/>
    <w:rsid w:val="005B2C47"/>
    <w:rsid w:val="005B33DF"/>
    <w:rsid w:val="005B3C01"/>
    <w:rsid w:val="005B4A03"/>
    <w:rsid w:val="005B4D36"/>
    <w:rsid w:val="005B4DCA"/>
    <w:rsid w:val="005B50D5"/>
    <w:rsid w:val="005B5CFC"/>
    <w:rsid w:val="005B5FC6"/>
    <w:rsid w:val="005B60C0"/>
    <w:rsid w:val="005B6137"/>
    <w:rsid w:val="005B6506"/>
    <w:rsid w:val="005B74FD"/>
    <w:rsid w:val="005C0B20"/>
    <w:rsid w:val="005C0C2F"/>
    <w:rsid w:val="005C0D0A"/>
    <w:rsid w:val="005C0D84"/>
    <w:rsid w:val="005C0F7C"/>
    <w:rsid w:val="005C1914"/>
    <w:rsid w:val="005C2F75"/>
    <w:rsid w:val="005C31BB"/>
    <w:rsid w:val="005C3644"/>
    <w:rsid w:val="005C3BDA"/>
    <w:rsid w:val="005C4221"/>
    <w:rsid w:val="005C4828"/>
    <w:rsid w:val="005C51AB"/>
    <w:rsid w:val="005C58B3"/>
    <w:rsid w:val="005C5B28"/>
    <w:rsid w:val="005C644A"/>
    <w:rsid w:val="005C74F2"/>
    <w:rsid w:val="005C787C"/>
    <w:rsid w:val="005C7B9D"/>
    <w:rsid w:val="005C7E0A"/>
    <w:rsid w:val="005D09D8"/>
    <w:rsid w:val="005D0EF3"/>
    <w:rsid w:val="005D1540"/>
    <w:rsid w:val="005D227E"/>
    <w:rsid w:val="005D27CC"/>
    <w:rsid w:val="005D2C8D"/>
    <w:rsid w:val="005D3076"/>
    <w:rsid w:val="005D414B"/>
    <w:rsid w:val="005D4392"/>
    <w:rsid w:val="005D4442"/>
    <w:rsid w:val="005D4EE7"/>
    <w:rsid w:val="005D5095"/>
    <w:rsid w:val="005D575A"/>
    <w:rsid w:val="005D5F35"/>
    <w:rsid w:val="005D646B"/>
    <w:rsid w:val="005D7310"/>
    <w:rsid w:val="005D7369"/>
    <w:rsid w:val="005E00EC"/>
    <w:rsid w:val="005E042F"/>
    <w:rsid w:val="005E0475"/>
    <w:rsid w:val="005E1104"/>
    <w:rsid w:val="005E2583"/>
    <w:rsid w:val="005E2A7C"/>
    <w:rsid w:val="005E33C7"/>
    <w:rsid w:val="005E4649"/>
    <w:rsid w:val="005E46D4"/>
    <w:rsid w:val="005E4E30"/>
    <w:rsid w:val="005E593A"/>
    <w:rsid w:val="005E6409"/>
    <w:rsid w:val="005E6569"/>
    <w:rsid w:val="005E65E6"/>
    <w:rsid w:val="005E66DB"/>
    <w:rsid w:val="005E6802"/>
    <w:rsid w:val="005E6B00"/>
    <w:rsid w:val="005E6C2D"/>
    <w:rsid w:val="005E6D82"/>
    <w:rsid w:val="005E72BB"/>
    <w:rsid w:val="005E78D0"/>
    <w:rsid w:val="005E7E8E"/>
    <w:rsid w:val="005F0A7B"/>
    <w:rsid w:val="005F1668"/>
    <w:rsid w:val="005F1841"/>
    <w:rsid w:val="005F1B31"/>
    <w:rsid w:val="005F25B7"/>
    <w:rsid w:val="005F306E"/>
    <w:rsid w:val="005F3130"/>
    <w:rsid w:val="005F38A9"/>
    <w:rsid w:val="005F65E1"/>
    <w:rsid w:val="005F6BAB"/>
    <w:rsid w:val="005F7FED"/>
    <w:rsid w:val="00600437"/>
    <w:rsid w:val="00600A19"/>
    <w:rsid w:val="00600C1E"/>
    <w:rsid w:val="00600DB9"/>
    <w:rsid w:val="0060111C"/>
    <w:rsid w:val="006018E0"/>
    <w:rsid w:val="0060222B"/>
    <w:rsid w:val="00602A76"/>
    <w:rsid w:val="00602D7D"/>
    <w:rsid w:val="00603343"/>
    <w:rsid w:val="00603BEA"/>
    <w:rsid w:val="00603CC5"/>
    <w:rsid w:val="0060435A"/>
    <w:rsid w:val="00605047"/>
    <w:rsid w:val="00606094"/>
    <w:rsid w:val="0060689E"/>
    <w:rsid w:val="00607022"/>
    <w:rsid w:val="00607C01"/>
    <w:rsid w:val="00607CAC"/>
    <w:rsid w:val="00610827"/>
    <w:rsid w:val="006116FE"/>
    <w:rsid w:val="00611A2C"/>
    <w:rsid w:val="006123FC"/>
    <w:rsid w:val="00613708"/>
    <w:rsid w:val="00613CC6"/>
    <w:rsid w:val="00613EFD"/>
    <w:rsid w:val="0061471E"/>
    <w:rsid w:val="00614E11"/>
    <w:rsid w:val="00615363"/>
    <w:rsid w:val="0061635A"/>
    <w:rsid w:val="006163B4"/>
    <w:rsid w:val="00617C64"/>
    <w:rsid w:val="00620686"/>
    <w:rsid w:val="00621C9D"/>
    <w:rsid w:val="00622B67"/>
    <w:rsid w:val="006234E8"/>
    <w:rsid w:val="00623AFE"/>
    <w:rsid w:val="006246B6"/>
    <w:rsid w:val="00624766"/>
    <w:rsid w:val="00624849"/>
    <w:rsid w:val="0062490C"/>
    <w:rsid w:val="0062684F"/>
    <w:rsid w:val="00626851"/>
    <w:rsid w:val="00626A5C"/>
    <w:rsid w:val="00630B10"/>
    <w:rsid w:val="00630C23"/>
    <w:rsid w:val="00631A0B"/>
    <w:rsid w:val="006337D4"/>
    <w:rsid w:val="00633B89"/>
    <w:rsid w:val="00633EE8"/>
    <w:rsid w:val="00633F5D"/>
    <w:rsid w:val="006343EE"/>
    <w:rsid w:val="006359F1"/>
    <w:rsid w:val="00635B42"/>
    <w:rsid w:val="006367C5"/>
    <w:rsid w:val="00636CE0"/>
    <w:rsid w:val="0063702D"/>
    <w:rsid w:val="00637734"/>
    <w:rsid w:val="00637961"/>
    <w:rsid w:val="00637D0F"/>
    <w:rsid w:val="00640EE6"/>
    <w:rsid w:val="00641948"/>
    <w:rsid w:val="006434F0"/>
    <w:rsid w:val="006435BF"/>
    <w:rsid w:val="006455BC"/>
    <w:rsid w:val="006460E0"/>
    <w:rsid w:val="00646770"/>
    <w:rsid w:val="006479FF"/>
    <w:rsid w:val="00647CAB"/>
    <w:rsid w:val="0065041F"/>
    <w:rsid w:val="006508A4"/>
    <w:rsid w:val="00650AED"/>
    <w:rsid w:val="00651B73"/>
    <w:rsid w:val="00651B97"/>
    <w:rsid w:val="00652E53"/>
    <w:rsid w:val="006537EF"/>
    <w:rsid w:val="00653EDE"/>
    <w:rsid w:val="00654A56"/>
    <w:rsid w:val="006552EB"/>
    <w:rsid w:val="00655EEC"/>
    <w:rsid w:val="00656584"/>
    <w:rsid w:val="00657F7A"/>
    <w:rsid w:val="00660201"/>
    <w:rsid w:val="00660385"/>
    <w:rsid w:val="00660415"/>
    <w:rsid w:val="0066131D"/>
    <w:rsid w:val="00661B1E"/>
    <w:rsid w:val="00662306"/>
    <w:rsid w:val="0066334B"/>
    <w:rsid w:val="0066369E"/>
    <w:rsid w:val="00664CAE"/>
    <w:rsid w:val="00665766"/>
    <w:rsid w:val="006661B9"/>
    <w:rsid w:val="00666C9D"/>
    <w:rsid w:val="00667029"/>
    <w:rsid w:val="00667D18"/>
    <w:rsid w:val="006716C8"/>
    <w:rsid w:val="00671CBD"/>
    <w:rsid w:val="00674690"/>
    <w:rsid w:val="006755C8"/>
    <w:rsid w:val="00676115"/>
    <w:rsid w:val="00676743"/>
    <w:rsid w:val="00676978"/>
    <w:rsid w:val="006770B1"/>
    <w:rsid w:val="006803D9"/>
    <w:rsid w:val="0068169F"/>
    <w:rsid w:val="00681EA0"/>
    <w:rsid w:val="00682019"/>
    <w:rsid w:val="00682BA7"/>
    <w:rsid w:val="00682BF2"/>
    <w:rsid w:val="00682F5E"/>
    <w:rsid w:val="006833A0"/>
    <w:rsid w:val="00683B10"/>
    <w:rsid w:val="00684529"/>
    <w:rsid w:val="00684ADF"/>
    <w:rsid w:val="00684B8A"/>
    <w:rsid w:val="00684C32"/>
    <w:rsid w:val="00686811"/>
    <w:rsid w:val="00686A4D"/>
    <w:rsid w:val="00687C88"/>
    <w:rsid w:val="006903EE"/>
    <w:rsid w:val="006904BD"/>
    <w:rsid w:val="00690797"/>
    <w:rsid w:val="00690D30"/>
    <w:rsid w:val="00691264"/>
    <w:rsid w:val="006914D2"/>
    <w:rsid w:val="00693146"/>
    <w:rsid w:val="0069426A"/>
    <w:rsid w:val="0069504D"/>
    <w:rsid w:val="00695DA3"/>
    <w:rsid w:val="00695EB6"/>
    <w:rsid w:val="0069632B"/>
    <w:rsid w:val="006A07D4"/>
    <w:rsid w:val="006A0EDC"/>
    <w:rsid w:val="006A1089"/>
    <w:rsid w:val="006A12E7"/>
    <w:rsid w:val="006A1823"/>
    <w:rsid w:val="006A22C0"/>
    <w:rsid w:val="006A3490"/>
    <w:rsid w:val="006A3C44"/>
    <w:rsid w:val="006A4A7A"/>
    <w:rsid w:val="006A54C6"/>
    <w:rsid w:val="006A575C"/>
    <w:rsid w:val="006A5A59"/>
    <w:rsid w:val="006A6A4C"/>
    <w:rsid w:val="006A749A"/>
    <w:rsid w:val="006A7613"/>
    <w:rsid w:val="006A7956"/>
    <w:rsid w:val="006A7D5E"/>
    <w:rsid w:val="006B1485"/>
    <w:rsid w:val="006B16C0"/>
    <w:rsid w:val="006B2DCC"/>
    <w:rsid w:val="006B3763"/>
    <w:rsid w:val="006B3FA8"/>
    <w:rsid w:val="006B4C2D"/>
    <w:rsid w:val="006B5B3E"/>
    <w:rsid w:val="006B62FC"/>
    <w:rsid w:val="006B6F19"/>
    <w:rsid w:val="006B786A"/>
    <w:rsid w:val="006B786C"/>
    <w:rsid w:val="006B799E"/>
    <w:rsid w:val="006C0F1F"/>
    <w:rsid w:val="006C1D87"/>
    <w:rsid w:val="006C2102"/>
    <w:rsid w:val="006C352B"/>
    <w:rsid w:val="006C3595"/>
    <w:rsid w:val="006C464B"/>
    <w:rsid w:val="006C731D"/>
    <w:rsid w:val="006D00F8"/>
    <w:rsid w:val="006D0871"/>
    <w:rsid w:val="006D0FD2"/>
    <w:rsid w:val="006D122D"/>
    <w:rsid w:val="006D17C2"/>
    <w:rsid w:val="006D184A"/>
    <w:rsid w:val="006D2216"/>
    <w:rsid w:val="006D2411"/>
    <w:rsid w:val="006D2BC2"/>
    <w:rsid w:val="006D3034"/>
    <w:rsid w:val="006D3B22"/>
    <w:rsid w:val="006D3E28"/>
    <w:rsid w:val="006D4D88"/>
    <w:rsid w:val="006D5DFB"/>
    <w:rsid w:val="006D75F9"/>
    <w:rsid w:val="006D7F36"/>
    <w:rsid w:val="006D7FF9"/>
    <w:rsid w:val="006E013B"/>
    <w:rsid w:val="006E0D53"/>
    <w:rsid w:val="006E2702"/>
    <w:rsid w:val="006E377D"/>
    <w:rsid w:val="006E3E58"/>
    <w:rsid w:val="006E4D74"/>
    <w:rsid w:val="006E56F8"/>
    <w:rsid w:val="006E6F94"/>
    <w:rsid w:val="006F0303"/>
    <w:rsid w:val="006F06F9"/>
    <w:rsid w:val="006F18E0"/>
    <w:rsid w:val="006F1912"/>
    <w:rsid w:val="006F255A"/>
    <w:rsid w:val="006F25E6"/>
    <w:rsid w:val="006F2EDF"/>
    <w:rsid w:val="006F31A3"/>
    <w:rsid w:val="006F328A"/>
    <w:rsid w:val="006F39D0"/>
    <w:rsid w:val="006F463A"/>
    <w:rsid w:val="006F4897"/>
    <w:rsid w:val="006F4F5A"/>
    <w:rsid w:val="006F5485"/>
    <w:rsid w:val="006F58FD"/>
    <w:rsid w:val="006F6A49"/>
    <w:rsid w:val="006F6D1B"/>
    <w:rsid w:val="006F7235"/>
    <w:rsid w:val="006F74A0"/>
    <w:rsid w:val="006F7A0B"/>
    <w:rsid w:val="007001E9"/>
    <w:rsid w:val="007005A9"/>
    <w:rsid w:val="007007A7"/>
    <w:rsid w:val="007020C7"/>
    <w:rsid w:val="0070298D"/>
    <w:rsid w:val="00702A37"/>
    <w:rsid w:val="007041EE"/>
    <w:rsid w:val="00704A0A"/>
    <w:rsid w:val="00704C65"/>
    <w:rsid w:val="007052F0"/>
    <w:rsid w:val="00705780"/>
    <w:rsid w:val="0070598E"/>
    <w:rsid w:val="00706BC3"/>
    <w:rsid w:val="00706E8C"/>
    <w:rsid w:val="0070773B"/>
    <w:rsid w:val="00707A5D"/>
    <w:rsid w:val="00707A9B"/>
    <w:rsid w:val="00707F58"/>
    <w:rsid w:val="00710300"/>
    <w:rsid w:val="007108B7"/>
    <w:rsid w:val="007108C0"/>
    <w:rsid w:val="00710EC0"/>
    <w:rsid w:val="00712A52"/>
    <w:rsid w:val="00712DC7"/>
    <w:rsid w:val="00712E89"/>
    <w:rsid w:val="00712F13"/>
    <w:rsid w:val="007138A4"/>
    <w:rsid w:val="007138E4"/>
    <w:rsid w:val="00714108"/>
    <w:rsid w:val="007142F5"/>
    <w:rsid w:val="00714808"/>
    <w:rsid w:val="00715233"/>
    <w:rsid w:val="007156E5"/>
    <w:rsid w:val="00716058"/>
    <w:rsid w:val="007161D4"/>
    <w:rsid w:val="00716EB0"/>
    <w:rsid w:val="00720A0C"/>
    <w:rsid w:val="00721C17"/>
    <w:rsid w:val="007224C0"/>
    <w:rsid w:val="007234C7"/>
    <w:rsid w:val="00723813"/>
    <w:rsid w:val="007244B0"/>
    <w:rsid w:val="00724805"/>
    <w:rsid w:val="00724B65"/>
    <w:rsid w:val="00725252"/>
    <w:rsid w:val="00725C52"/>
    <w:rsid w:val="00725E0A"/>
    <w:rsid w:val="0072617B"/>
    <w:rsid w:val="0072618F"/>
    <w:rsid w:val="007272DD"/>
    <w:rsid w:val="00727400"/>
    <w:rsid w:val="007300D2"/>
    <w:rsid w:val="00730230"/>
    <w:rsid w:val="00731341"/>
    <w:rsid w:val="00732867"/>
    <w:rsid w:val="00732974"/>
    <w:rsid w:val="00732D89"/>
    <w:rsid w:val="007332BD"/>
    <w:rsid w:val="007338B7"/>
    <w:rsid w:val="00733997"/>
    <w:rsid w:val="00733B81"/>
    <w:rsid w:val="00733D3D"/>
    <w:rsid w:val="00733D7B"/>
    <w:rsid w:val="00733EB7"/>
    <w:rsid w:val="007340C1"/>
    <w:rsid w:val="00734A52"/>
    <w:rsid w:val="007357B3"/>
    <w:rsid w:val="00735A1D"/>
    <w:rsid w:val="0073619C"/>
    <w:rsid w:val="00736832"/>
    <w:rsid w:val="00736C18"/>
    <w:rsid w:val="00737666"/>
    <w:rsid w:val="00740196"/>
    <w:rsid w:val="00740B31"/>
    <w:rsid w:val="00740FFF"/>
    <w:rsid w:val="007418EF"/>
    <w:rsid w:val="007422CA"/>
    <w:rsid w:val="00742CDC"/>
    <w:rsid w:val="00743B9B"/>
    <w:rsid w:val="00743E4D"/>
    <w:rsid w:val="00745573"/>
    <w:rsid w:val="00745895"/>
    <w:rsid w:val="00745F7E"/>
    <w:rsid w:val="00746004"/>
    <w:rsid w:val="00746683"/>
    <w:rsid w:val="00746B06"/>
    <w:rsid w:val="00746CB0"/>
    <w:rsid w:val="00746D9B"/>
    <w:rsid w:val="00746ECA"/>
    <w:rsid w:val="00747B90"/>
    <w:rsid w:val="00747F78"/>
    <w:rsid w:val="00750545"/>
    <w:rsid w:val="00750FBD"/>
    <w:rsid w:val="007516D1"/>
    <w:rsid w:val="00751870"/>
    <w:rsid w:val="00751C22"/>
    <w:rsid w:val="007520FE"/>
    <w:rsid w:val="00752D3C"/>
    <w:rsid w:val="0075501D"/>
    <w:rsid w:val="007550A5"/>
    <w:rsid w:val="00756A2C"/>
    <w:rsid w:val="00757AF3"/>
    <w:rsid w:val="00757C55"/>
    <w:rsid w:val="0076049F"/>
    <w:rsid w:val="0076150A"/>
    <w:rsid w:val="00761979"/>
    <w:rsid w:val="0076242A"/>
    <w:rsid w:val="007626FB"/>
    <w:rsid w:val="00763250"/>
    <w:rsid w:val="00763575"/>
    <w:rsid w:val="00763B7B"/>
    <w:rsid w:val="0076446A"/>
    <w:rsid w:val="007662C2"/>
    <w:rsid w:val="00767479"/>
    <w:rsid w:val="0076766E"/>
    <w:rsid w:val="00767BA9"/>
    <w:rsid w:val="007706BF"/>
    <w:rsid w:val="00770D4C"/>
    <w:rsid w:val="0077159D"/>
    <w:rsid w:val="00771731"/>
    <w:rsid w:val="00771AD1"/>
    <w:rsid w:val="00771B9B"/>
    <w:rsid w:val="00772D8B"/>
    <w:rsid w:val="00773114"/>
    <w:rsid w:val="00773755"/>
    <w:rsid w:val="00773A75"/>
    <w:rsid w:val="007740A5"/>
    <w:rsid w:val="007742C0"/>
    <w:rsid w:val="00775604"/>
    <w:rsid w:val="007761E4"/>
    <w:rsid w:val="00776F12"/>
    <w:rsid w:val="007770F3"/>
    <w:rsid w:val="00777259"/>
    <w:rsid w:val="00777490"/>
    <w:rsid w:val="00777BB4"/>
    <w:rsid w:val="007808AB"/>
    <w:rsid w:val="00781765"/>
    <w:rsid w:val="007818AF"/>
    <w:rsid w:val="00782EE0"/>
    <w:rsid w:val="00783990"/>
    <w:rsid w:val="00784957"/>
    <w:rsid w:val="0078581B"/>
    <w:rsid w:val="00786241"/>
    <w:rsid w:val="0078743D"/>
    <w:rsid w:val="00787654"/>
    <w:rsid w:val="007877BC"/>
    <w:rsid w:val="007879DA"/>
    <w:rsid w:val="00790CB6"/>
    <w:rsid w:val="00790EB6"/>
    <w:rsid w:val="00792D1A"/>
    <w:rsid w:val="007930EE"/>
    <w:rsid w:val="007934A9"/>
    <w:rsid w:val="00795B5A"/>
    <w:rsid w:val="00797875"/>
    <w:rsid w:val="00797937"/>
    <w:rsid w:val="007A1410"/>
    <w:rsid w:val="007A1E8B"/>
    <w:rsid w:val="007A28CA"/>
    <w:rsid w:val="007A39E2"/>
    <w:rsid w:val="007A3F01"/>
    <w:rsid w:val="007A4475"/>
    <w:rsid w:val="007A53EA"/>
    <w:rsid w:val="007A560C"/>
    <w:rsid w:val="007A5725"/>
    <w:rsid w:val="007A5B57"/>
    <w:rsid w:val="007A63F0"/>
    <w:rsid w:val="007A6B2D"/>
    <w:rsid w:val="007A6BF1"/>
    <w:rsid w:val="007A6D38"/>
    <w:rsid w:val="007A6D8E"/>
    <w:rsid w:val="007A6FAE"/>
    <w:rsid w:val="007B00C8"/>
    <w:rsid w:val="007B0464"/>
    <w:rsid w:val="007B04FA"/>
    <w:rsid w:val="007B0AE3"/>
    <w:rsid w:val="007B0EA2"/>
    <w:rsid w:val="007B1072"/>
    <w:rsid w:val="007B1355"/>
    <w:rsid w:val="007B1944"/>
    <w:rsid w:val="007B1AAE"/>
    <w:rsid w:val="007B24CD"/>
    <w:rsid w:val="007B283B"/>
    <w:rsid w:val="007B2959"/>
    <w:rsid w:val="007B2AE6"/>
    <w:rsid w:val="007B3EA7"/>
    <w:rsid w:val="007B43CF"/>
    <w:rsid w:val="007B4864"/>
    <w:rsid w:val="007B5662"/>
    <w:rsid w:val="007B571F"/>
    <w:rsid w:val="007C08E5"/>
    <w:rsid w:val="007C0E41"/>
    <w:rsid w:val="007C17B1"/>
    <w:rsid w:val="007C1918"/>
    <w:rsid w:val="007C1932"/>
    <w:rsid w:val="007C2172"/>
    <w:rsid w:val="007C22A4"/>
    <w:rsid w:val="007C2EEE"/>
    <w:rsid w:val="007C389C"/>
    <w:rsid w:val="007C47C0"/>
    <w:rsid w:val="007D0333"/>
    <w:rsid w:val="007D1C14"/>
    <w:rsid w:val="007D262F"/>
    <w:rsid w:val="007D27CA"/>
    <w:rsid w:val="007D2C0D"/>
    <w:rsid w:val="007D33A4"/>
    <w:rsid w:val="007D3D64"/>
    <w:rsid w:val="007D48EA"/>
    <w:rsid w:val="007D638E"/>
    <w:rsid w:val="007D64CE"/>
    <w:rsid w:val="007D683F"/>
    <w:rsid w:val="007D6C6E"/>
    <w:rsid w:val="007D7EED"/>
    <w:rsid w:val="007E06DE"/>
    <w:rsid w:val="007E07DD"/>
    <w:rsid w:val="007E0B2B"/>
    <w:rsid w:val="007E0D98"/>
    <w:rsid w:val="007E0DEB"/>
    <w:rsid w:val="007E0E1F"/>
    <w:rsid w:val="007E0F5F"/>
    <w:rsid w:val="007E16E5"/>
    <w:rsid w:val="007E1B81"/>
    <w:rsid w:val="007E1DA5"/>
    <w:rsid w:val="007E3CB0"/>
    <w:rsid w:val="007E4260"/>
    <w:rsid w:val="007E462F"/>
    <w:rsid w:val="007E4A41"/>
    <w:rsid w:val="007E4E4E"/>
    <w:rsid w:val="007E5326"/>
    <w:rsid w:val="007E5D17"/>
    <w:rsid w:val="007E6343"/>
    <w:rsid w:val="007E7255"/>
    <w:rsid w:val="007E7521"/>
    <w:rsid w:val="007F0515"/>
    <w:rsid w:val="007F0540"/>
    <w:rsid w:val="007F144D"/>
    <w:rsid w:val="007F20B1"/>
    <w:rsid w:val="007F290E"/>
    <w:rsid w:val="007F2DBC"/>
    <w:rsid w:val="007F3522"/>
    <w:rsid w:val="007F40EA"/>
    <w:rsid w:val="007F49A7"/>
    <w:rsid w:val="007F51B1"/>
    <w:rsid w:val="007F53DB"/>
    <w:rsid w:val="007F5746"/>
    <w:rsid w:val="007F60F4"/>
    <w:rsid w:val="007F73B8"/>
    <w:rsid w:val="007F7A7B"/>
    <w:rsid w:val="00800E42"/>
    <w:rsid w:val="00801770"/>
    <w:rsid w:val="00801B18"/>
    <w:rsid w:val="008030CD"/>
    <w:rsid w:val="00803D38"/>
    <w:rsid w:val="008044E6"/>
    <w:rsid w:val="00805A82"/>
    <w:rsid w:val="00805DAB"/>
    <w:rsid w:val="00806031"/>
    <w:rsid w:val="00806277"/>
    <w:rsid w:val="00806F1A"/>
    <w:rsid w:val="00807663"/>
    <w:rsid w:val="008104A9"/>
    <w:rsid w:val="00810EB4"/>
    <w:rsid w:val="0081140E"/>
    <w:rsid w:val="00813852"/>
    <w:rsid w:val="008145FE"/>
    <w:rsid w:val="00814787"/>
    <w:rsid w:val="00815069"/>
    <w:rsid w:val="00815EEA"/>
    <w:rsid w:val="008163BE"/>
    <w:rsid w:val="008202AA"/>
    <w:rsid w:val="00820975"/>
    <w:rsid w:val="00820E2E"/>
    <w:rsid w:val="00820FAD"/>
    <w:rsid w:val="0082103C"/>
    <w:rsid w:val="00821181"/>
    <w:rsid w:val="00821246"/>
    <w:rsid w:val="00821C5C"/>
    <w:rsid w:val="008237C9"/>
    <w:rsid w:val="0082518F"/>
    <w:rsid w:val="008253BF"/>
    <w:rsid w:val="00825847"/>
    <w:rsid w:val="00826235"/>
    <w:rsid w:val="0082715F"/>
    <w:rsid w:val="00827591"/>
    <w:rsid w:val="00827CF2"/>
    <w:rsid w:val="00831487"/>
    <w:rsid w:val="008315F1"/>
    <w:rsid w:val="00832791"/>
    <w:rsid w:val="00832C44"/>
    <w:rsid w:val="00833218"/>
    <w:rsid w:val="00833682"/>
    <w:rsid w:val="00833B74"/>
    <w:rsid w:val="00835AFA"/>
    <w:rsid w:val="008363B4"/>
    <w:rsid w:val="0084077C"/>
    <w:rsid w:val="00840815"/>
    <w:rsid w:val="00840A2E"/>
    <w:rsid w:val="00840A6E"/>
    <w:rsid w:val="00841033"/>
    <w:rsid w:val="008418CE"/>
    <w:rsid w:val="00841DBE"/>
    <w:rsid w:val="00842679"/>
    <w:rsid w:val="00842684"/>
    <w:rsid w:val="00843865"/>
    <w:rsid w:val="00844DB4"/>
    <w:rsid w:val="00845082"/>
    <w:rsid w:val="00845186"/>
    <w:rsid w:val="0084631A"/>
    <w:rsid w:val="00847553"/>
    <w:rsid w:val="008475B1"/>
    <w:rsid w:val="00847F7D"/>
    <w:rsid w:val="00850195"/>
    <w:rsid w:val="008502F9"/>
    <w:rsid w:val="00850682"/>
    <w:rsid w:val="008509F8"/>
    <w:rsid w:val="0085103F"/>
    <w:rsid w:val="00851D7A"/>
    <w:rsid w:val="00853706"/>
    <w:rsid w:val="00854108"/>
    <w:rsid w:val="00854F56"/>
    <w:rsid w:val="008552B3"/>
    <w:rsid w:val="00855475"/>
    <w:rsid w:val="008564CE"/>
    <w:rsid w:val="008567D5"/>
    <w:rsid w:val="008570F1"/>
    <w:rsid w:val="00857478"/>
    <w:rsid w:val="00857732"/>
    <w:rsid w:val="00857D1A"/>
    <w:rsid w:val="00857F9A"/>
    <w:rsid w:val="0086025D"/>
    <w:rsid w:val="00860527"/>
    <w:rsid w:val="00860C1A"/>
    <w:rsid w:val="00860D53"/>
    <w:rsid w:val="00861082"/>
    <w:rsid w:val="0086129A"/>
    <w:rsid w:val="008615F7"/>
    <w:rsid w:val="00861724"/>
    <w:rsid w:val="00862E1D"/>
    <w:rsid w:val="0086320D"/>
    <w:rsid w:val="00863643"/>
    <w:rsid w:val="0086399A"/>
    <w:rsid w:val="00863A1F"/>
    <w:rsid w:val="00863CA2"/>
    <w:rsid w:val="00863CCE"/>
    <w:rsid w:val="008643DB"/>
    <w:rsid w:val="008656DA"/>
    <w:rsid w:val="00865730"/>
    <w:rsid w:val="0086622B"/>
    <w:rsid w:val="008668D1"/>
    <w:rsid w:val="00866E72"/>
    <w:rsid w:val="00867838"/>
    <w:rsid w:val="00871017"/>
    <w:rsid w:val="00871271"/>
    <w:rsid w:val="00871435"/>
    <w:rsid w:val="00872777"/>
    <w:rsid w:val="00872CEE"/>
    <w:rsid w:val="00872EBD"/>
    <w:rsid w:val="008732AC"/>
    <w:rsid w:val="00873C35"/>
    <w:rsid w:val="00873CF0"/>
    <w:rsid w:val="00874A4C"/>
    <w:rsid w:val="00875187"/>
    <w:rsid w:val="00875B96"/>
    <w:rsid w:val="00876B8C"/>
    <w:rsid w:val="00880229"/>
    <w:rsid w:val="00880916"/>
    <w:rsid w:val="0088114E"/>
    <w:rsid w:val="00881351"/>
    <w:rsid w:val="00882B79"/>
    <w:rsid w:val="0088374A"/>
    <w:rsid w:val="00886009"/>
    <w:rsid w:val="008862AB"/>
    <w:rsid w:val="00886849"/>
    <w:rsid w:val="008868B0"/>
    <w:rsid w:val="008874AD"/>
    <w:rsid w:val="00887732"/>
    <w:rsid w:val="00891071"/>
    <w:rsid w:val="0089157B"/>
    <w:rsid w:val="00891FEA"/>
    <w:rsid w:val="0089236D"/>
    <w:rsid w:val="0089265A"/>
    <w:rsid w:val="008928E5"/>
    <w:rsid w:val="008933D9"/>
    <w:rsid w:val="00893CB0"/>
    <w:rsid w:val="008942A4"/>
    <w:rsid w:val="00894900"/>
    <w:rsid w:val="008961EE"/>
    <w:rsid w:val="0089624A"/>
    <w:rsid w:val="00896CEB"/>
    <w:rsid w:val="00896D15"/>
    <w:rsid w:val="0089758E"/>
    <w:rsid w:val="008977FC"/>
    <w:rsid w:val="008A1F8F"/>
    <w:rsid w:val="008A2221"/>
    <w:rsid w:val="008A3289"/>
    <w:rsid w:val="008A399C"/>
    <w:rsid w:val="008A3D25"/>
    <w:rsid w:val="008A3F0D"/>
    <w:rsid w:val="008A4063"/>
    <w:rsid w:val="008A4631"/>
    <w:rsid w:val="008A5F3D"/>
    <w:rsid w:val="008A6085"/>
    <w:rsid w:val="008A6E32"/>
    <w:rsid w:val="008A7E47"/>
    <w:rsid w:val="008B1528"/>
    <w:rsid w:val="008B1E7B"/>
    <w:rsid w:val="008B31D3"/>
    <w:rsid w:val="008B47BD"/>
    <w:rsid w:val="008B5D88"/>
    <w:rsid w:val="008B655F"/>
    <w:rsid w:val="008B68C0"/>
    <w:rsid w:val="008B6974"/>
    <w:rsid w:val="008B6A2F"/>
    <w:rsid w:val="008B6D97"/>
    <w:rsid w:val="008B6EE9"/>
    <w:rsid w:val="008C08E1"/>
    <w:rsid w:val="008C0A30"/>
    <w:rsid w:val="008C0FAC"/>
    <w:rsid w:val="008C1901"/>
    <w:rsid w:val="008C1D11"/>
    <w:rsid w:val="008C2405"/>
    <w:rsid w:val="008C26D3"/>
    <w:rsid w:val="008C2F95"/>
    <w:rsid w:val="008C3607"/>
    <w:rsid w:val="008C380E"/>
    <w:rsid w:val="008C4034"/>
    <w:rsid w:val="008C4891"/>
    <w:rsid w:val="008C591B"/>
    <w:rsid w:val="008C59AA"/>
    <w:rsid w:val="008C6F31"/>
    <w:rsid w:val="008D01B7"/>
    <w:rsid w:val="008D11C3"/>
    <w:rsid w:val="008D1A44"/>
    <w:rsid w:val="008D1E5B"/>
    <w:rsid w:val="008D2D0E"/>
    <w:rsid w:val="008D2F14"/>
    <w:rsid w:val="008D43C8"/>
    <w:rsid w:val="008D4B16"/>
    <w:rsid w:val="008D56F5"/>
    <w:rsid w:val="008D5D73"/>
    <w:rsid w:val="008D630D"/>
    <w:rsid w:val="008D70D2"/>
    <w:rsid w:val="008D73A2"/>
    <w:rsid w:val="008D78D4"/>
    <w:rsid w:val="008D7F19"/>
    <w:rsid w:val="008D7F3A"/>
    <w:rsid w:val="008E019A"/>
    <w:rsid w:val="008E159E"/>
    <w:rsid w:val="008E1802"/>
    <w:rsid w:val="008E317E"/>
    <w:rsid w:val="008E33A6"/>
    <w:rsid w:val="008E340A"/>
    <w:rsid w:val="008E3AFD"/>
    <w:rsid w:val="008E3C1B"/>
    <w:rsid w:val="008E3E79"/>
    <w:rsid w:val="008E487C"/>
    <w:rsid w:val="008E4C16"/>
    <w:rsid w:val="008E7332"/>
    <w:rsid w:val="008E7A25"/>
    <w:rsid w:val="008E7D1B"/>
    <w:rsid w:val="008E7EF2"/>
    <w:rsid w:val="008F047F"/>
    <w:rsid w:val="008F0BC0"/>
    <w:rsid w:val="008F1333"/>
    <w:rsid w:val="008F1589"/>
    <w:rsid w:val="008F2461"/>
    <w:rsid w:val="008F24FD"/>
    <w:rsid w:val="008F306F"/>
    <w:rsid w:val="008F3CC8"/>
    <w:rsid w:val="008F3D73"/>
    <w:rsid w:val="008F3E4F"/>
    <w:rsid w:val="008F4146"/>
    <w:rsid w:val="008F62F3"/>
    <w:rsid w:val="008F68AD"/>
    <w:rsid w:val="008F7117"/>
    <w:rsid w:val="008F72A4"/>
    <w:rsid w:val="00900646"/>
    <w:rsid w:val="00901FCD"/>
    <w:rsid w:val="009021C9"/>
    <w:rsid w:val="00902578"/>
    <w:rsid w:val="009037B9"/>
    <w:rsid w:val="009040B6"/>
    <w:rsid w:val="00904B19"/>
    <w:rsid w:val="00904B68"/>
    <w:rsid w:val="009053AB"/>
    <w:rsid w:val="009056EB"/>
    <w:rsid w:val="00905AFA"/>
    <w:rsid w:val="00905BC7"/>
    <w:rsid w:val="00906F15"/>
    <w:rsid w:val="009103FE"/>
    <w:rsid w:val="009106BA"/>
    <w:rsid w:val="00911908"/>
    <w:rsid w:val="00911C4C"/>
    <w:rsid w:val="00912469"/>
    <w:rsid w:val="00912B0A"/>
    <w:rsid w:val="00912DAB"/>
    <w:rsid w:val="009131AC"/>
    <w:rsid w:val="0091389F"/>
    <w:rsid w:val="00914EB6"/>
    <w:rsid w:val="00915338"/>
    <w:rsid w:val="009159D8"/>
    <w:rsid w:val="009160EA"/>
    <w:rsid w:val="00917163"/>
    <w:rsid w:val="00920B29"/>
    <w:rsid w:val="00920B4E"/>
    <w:rsid w:val="009212F1"/>
    <w:rsid w:val="009217BA"/>
    <w:rsid w:val="00923E73"/>
    <w:rsid w:val="00924282"/>
    <w:rsid w:val="0092634A"/>
    <w:rsid w:val="0092635D"/>
    <w:rsid w:val="0092645A"/>
    <w:rsid w:val="00926900"/>
    <w:rsid w:val="00926A4B"/>
    <w:rsid w:val="00926BE4"/>
    <w:rsid w:val="0092711F"/>
    <w:rsid w:val="00927736"/>
    <w:rsid w:val="009278F9"/>
    <w:rsid w:val="009279A5"/>
    <w:rsid w:val="00927CCC"/>
    <w:rsid w:val="00930214"/>
    <w:rsid w:val="00930BB2"/>
    <w:rsid w:val="009310F0"/>
    <w:rsid w:val="00931450"/>
    <w:rsid w:val="00931C74"/>
    <w:rsid w:val="009327F2"/>
    <w:rsid w:val="0093527E"/>
    <w:rsid w:val="00935EF6"/>
    <w:rsid w:val="009365F0"/>
    <w:rsid w:val="009366D3"/>
    <w:rsid w:val="00936803"/>
    <w:rsid w:val="0093696D"/>
    <w:rsid w:val="00936A25"/>
    <w:rsid w:val="00937672"/>
    <w:rsid w:val="00937DD4"/>
    <w:rsid w:val="00940244"/>
    <w:rsid w:val="009404B3"/>
    <w:rsid w:val="00940886"/>
    <w:rsid w:val="0094102E"/>
    <w:rsid w:val="0094152E"/>
    <w:rsid w:val="009420A4"/>
    <w:rsid w:val="00942186"/>
    <w:rsid w:val="009427AD"/>
    <w:rsid w:val="00942AB7"/>
    <w:rsid w:val="00942B53"/>
    <w:rsid w:val="009432E0"/>
    <w:rsid w:val="009434A3"/>
    <w:rsid w:val="009440B6"/>
    <w:rsid w:val="009444C9"/>
    <w:rsid w:val="00944BBF"/>
    <w:rsid w:val="00945CEC"/>
    <w:rsid w:val="009465F5"/>
    <w:rsid w:val="0094673E"/>
    <w:rsid w:val="00946A04"/>
    <w:rsid w:val="00946AC4"/>
    <w:rsid w:val="00946C88"/>
    <w:rsid w:val="009478ED"/>
    <w:rsid w:val="00947BE1"/>
    <w:rsid w:val="00947ECE"/>
    <w:rsid w:val="00947FC6"/>
    <w:rsid w:val="00950A32"/>
    <w:rsid w:val="009516DA"/>
    <w:rsid w:val="00951763"/>
    <w:rsid w:val="009527A2"/>
    <w:rsid w:val="00952B61"/>
    <w:rsid w:val="00953CCB"/>
    <w:rsid w:val="00953D94"/>
    <w:rsid w:val="00954260"/>
    <w:rsid w:val="009549F4"/>
    <w:rsid w:val="00954A09"/>
    <w:rsid w:val="00954F08"/>
    <w:rsid w:val="00955866"/>
    <w:rsid w:val="0095603D"/>
    <w:rsid w:val="00956380"/>
    <w:rsid w:val="009575E1"/>
    <w:rsid w:val="00957C26"/>
    <w:rsid w:val="009602D4"/>
    <w:rsid w:val="009609B0"/>
    <w:rsid w:val="00960DC4"/>
    <w:rsid w:val="0096130B"/>
    <w:rsid w:val="00961A24"/>
    <w:rsid w:val="00961D33"/>
    <w:rsid w:val="009638CA"/>
    <w:rsid w:val="00963B28"/>
    <w:rsid w:val="0096418F"/>
    <w:rsid w:val="0096634F"/>
    <w:rsid w:val="0096741E"/>
    <w:rsid w:val="00967C5E"/>
    <w:rsid w:val="00970064"/>
    <w:rsid w:val="00970497"/>
    <w:rsid w:val="00970772"/>
    <w:rsid w:val="00970ADB"/>
    <w:rsid w:val="00970F7C"/>
    <w:rsid w:val="009711D3"/>
    <w:rsid w:val="0097148C"/>
    <w:rsid w:val="00971D3D"/>
    <w:rsid w:val="0097279E"/>
    <w:rsid w:val="00972A72"/>
    <w:rsid w:val="00973660"/>
    <w:rsid w:val="009739D0"/>
    <w:rsid w:val="00973F3C"/>
    <w:rsid w:val="0097440B"/>
    <w:rsid w:val="00975479"/>
    <w:rsid w:val="0097571D"/>
    <w:rsid w:val="00975B58"/>
    <w:rsid w:val="00975BCE"/>
    <w:rsid w:val="009765C2"/>
    <w:rsid w:val="0097710A"/>
    <w:rsid w:val="00977A74"/>
    <w:rsid w:val="00977CC7"/>
    <w:rsid w:val="009803F5"/>
    <w:rsid w:val="00981CBE"/>
    <w:rsid w:val="00982784"/>
    <w:rsid w:val="009828B9"/>
    <w:rsid w:val="00983241"/>
    <w:rsid w:val="009836AE"/>
    <w:rsid w:val="009837A0"/>
    <w:rsid w:val="00983EE9"/>
    <w:rsid w:val="00984197"/>
    <w:rsid w:val="0098592E"/>
    <w:rsid w:val="00986CA9"/>
    <w:rsid w:val="00986DBE"/>
    <w:rsid w:val="00986E04"/>
    <w:rsid w:val="00987E7B"/>
    <w:rsid w:val="0099088A"/>
    <w:rsid w:val="00992031"/>
    <w:rsid w:val="00992A4B"/>
    <w:rsid w:val="00992DFF"/>
    <w:rsid w:val="00992EAA"/>
    <w:rsid w:val="00993A86"/>
    <w:rsid w:val="00994013"/>
    <w:rsid w:val="00994E1A"/>
    <w:rsid w:val="009951F1"/>
    <w:rsid w:val="009953FD"/>
    <w:rsid w:val="009956AA"/>
    <w:rsid w:val="0099573D"/>
    <w:rsid w:val="009A0508"/>
    <w:rsid w:val="009A0730"/>
    <w:rsid w:val="009A09B0"/>
    <w:rsid w:val="009A0D16"/>
    <w:rsid w:val="009A0E23"/>
    <w:rsid w:val="009A0F4D"/>
    <w:rsid w:val="009A17EB"/>
    <w:rsid w:val="009A2661"/>
    <w:rsid w:val="009A2BC0"/>
    <w:rsid w:val="009A2C8A"/>
    <w:rsid w:val="009A2F45"/>
    <w:rsid w:val="009A4179"/>
    <w:rsid w:val="009A450C"/>
    <w:rsid w:val="009A46D2"/>
    <w:rsid w:val="009A4779"/>
    <w:rsid w:val="009A4928"/>
    <w:rsid w:val="009A4BD2"/>
    <w:rsid w:val="009A56A7"/>
    <w:rsid w:val="009A5D1C"/>
    <w:rsid w:val="009B0BC1"/>
    <w:rsid w:val="009B0DF5"/>
    <w:rsid w:val="009B107F"/>
    <w:rsid w:val="009B15AE"/>
    <w:rsid w:val="009B1A8C"/>
    <w:rsid w:val="009B1F71"/>
    <w:rsid w:val="009B236D"/>
    <w:rsid w:val="009B246C"/>
    <w:rsid w:val="009B4220"/>
    <w:rsid w:val="009B4A62"/>
    <w:rsid w:val="009B525D"/>
    <w:rsid w:val="009B5C37"/>
    <w:rsid w:val="009B61E7"/>
    <w:rsid w:val="009B631B"/>
    <w:rsid w:val="009B64AF"/>
    <w:rsid w:val="009B68DB"/>
    <w:rsid w:val="009B69F9"/>
    <w:rsid w:val="009C035E"/>
    <w:rsid w:val="009C0590"/>
    <w:rsid w:val="009C10D9"/>
    <w:rsid w:val="009C2C60"/>
    <w:rsid w:val="009C316D"/>
    <w:rsid w:val="009C3D23"/>
    <w:rsid w:val="009C4614"/>
    <w:rsid w:val="009C482F"/>
    <w:rsid w:val="009C4E7D"/>
    <w:rsid w:val="009C5114"/>
    <w:rsid w:val="009C648F"/>
    <w:rsid w:val="009C661A"/>
    <w:rsid w:val="009C6625"/>
    <w:rsid w:val="009C6930"/>
    <w:rsid w:val="009C6C0E"/>
    <w:rsid w:val="009C7308"/>
    <w:rsid w:val="009C7675"/>
    <w:rsid w:val="009C7AA5"/>
    <w:rsid w:val="009C7C53"/>
    <w:rsid w:val="009C7D6F"/>
    <w:rsid w:val="009C7EC6"/>
    <w:rsid w:val="009C7F77"/>
    <w:rsid w:val="009D1ED7"/>
    <w:rsid w:val="009D24DF"/>
    <w:rsid w:val="009D2C74"/>
    <w:rsid w:val="009D3528"/>
    <w:rsid w:val="009D3D5A"/>
    <w:rsid w:val="009D416D"/>
    <w:rsid w:val="009D4925"/>
    <w:rsid w:val="009D4E00"/>
    <w:rsid w:val="009D4E06"/>
    <w:rsid w:val="009D4EA3"/>
    <w:rsid w:val="009D66E0"/>
    <w:rsid w:val="009D6B98"/>
    <w:rsid w:val="009D7299"/>
    <w:rsid w:val="009E01E3"/>
    <w:rsid w:val="009E05C5"/>
    <w:rsid w:val="009E1448"/>
    <w:rsid w:val="009E1634"/>
    <w:rsid w:val="009E1EDA"/>
    <w:rsid w:val="009E1F47"/>
    <w:rsid w:val="009E209B"/>
    <w:rsid w:val="009E225A"/>
    <w:rsid w:val="009E227F"/>
    <w:rsid w:val="009E3CE6"/>
    <w:rsid w:val="009E4572"/>
    <w:rsid w:val="009E4DC3"/>
    <w:rsid w:val="009E50E3"/>
    <w:rsid w:val="009E5CB4"/>
    <w:rsid w:val="009E5F43"/>
    <w:rsid w:val="009E6676"/>
    <w:rsid w:val="009E6961"/>
    <w:rsid w:val="009E7289"/>
    <w:rsid w:val="009E7659"/>
    <w:rsid w:val="009E76E6"/>
    <w:rsid w:val="009E7DB0"/>
    <w:rsid w:val="009F04F4"/>
    <w:rsid w:val="009F09EA"/>
    <w:rsid w:val="009F0CA1"/>
    <w:rsid w:val="009F11DB"/>
    <w:rsid w:val="009F1224"/>
    <w:rsid w:val="009F1D24"/>
    <w:rsid w:val="009F31C9"/>
    <w:rsid w:val="009F3527"/>
    <w:rsid w:val="009F4EA0"/>
    <w:rsid w:val="009F71DA"/>
    <w:rsid w:val="009F751F"/>
    <w:rsid w:val="009F7612"/>
    <w:rsid w:val="009F7FAD"/>
    <w:rsid w:val="00A0016F"/>
    <w:rsid w:val="00A00226"/>
    <w:rsid w:val="00A003CA"/>
    <w:rsid w:val="00A008F2"/>
    <w:rsid w:val="00A00AEE"/>
    <w:rsid w:val="00A01097"/>
    <w:rsid w:val="00A02D92"/>
    <w:rsid w:val="00A02F34"/>
    <w:rsid w:val="00A031B9"/>
    <w:rsid w:val="00A03296"/>
    <w:rsid w:val="00A03645"/>
    <w:rsid w:val="00A03E5B"/>
    <w:rsid w:val="00A04220"/>
    <w:rsid w:val="00A04303"/>
    <w:rsid w:val="00A05EE1"/>
    <w:rsid w:val="00A06D21"/>
    <w:rsid w:val="00A076A5"/>
    <w:rsid w:val="00A07C76"/>
    <w:rsid w:val="00A07CCC"/>
    <w:rsid w:val="00A108C6"/>
    <w:rsid w:val="00A109B6"/>
    <w:rsid w:val="00A10D46"/>
    <w:rsid w:val="00A1146A"/>
    <w:rsid w:val="00A11D29"/>
    <w:rsid w:val="00A12335"/>
    <w:rsid w:val="00A12F37"/>
    <w:rsid w:val="00A13538"/>
    <w:rsid w:val="00A13F59"/>
    <w:rsid w:val="00A14216"/>
    <w:rsid w:val="00A145B9"/>
    <w:rsid w:val="00A14839"/>
    <w:rsid w:val="00A14C2A"/>
    <w:rsid w:val="00A15444"/>
    <w:rsid w:val="00A1564D"/>
    <w:rsid w:val="00A16DAD"/>
    <w:rsid w:val="00A16EE5"/>
    <w:rsid w:val="00A20370"/>
    <w:rsid w:val="00A20996"/>
    <w:rsid w:val="00A209CC"/>
    <w:rsid w:val="00A2102B"/>
    <w:rsid w:val="00A213A6"/>
    <w:rsid w:val="00A22009"/>
    <w:rsid w:val="00A22338"/>
    <w:rsid w:val="00A223FD"/>
    <w:rsid w:val="00A2283F"/>
    <w:rsid w:val="00A2369A"/>
    <w:rsid w:val="00A23701"/>
    <w:rsid w:val="00A24CD6"/>
    <w:rsid w:val="00A2513F"/>
    <w:rsid w:val="00A25E69"/>
    <w:rsid w:val="00A274DE"/>
    <w:rsid w:val="00A274F9"/>
    <w:rsid w:val="00A30140"/>
    <w:rsid w:val="00A3094C"/>
    <w:rsid w:val="00A31410"/>
    <w:rsid w:val="00A31AD4"/>
    <w:rsid w:val="00A32A9A"/>
    <w:rsid w:val="00A33100"/>
    <w:rsid w:val="00A332FC"/>
    <w:rsid w:val="00A338FC"/>
    <w:rsid w:val="00A33B52"/>
    <w:rsid w:val="00A33F87"/>
    <w:rsid w:val="00A344E8"/>
    <w:rsid w:val="00A358A5"/>
    <w:rsid w:val="00A3593E"/>
    <w:rsid w:val="00A360EC"/>
    <w:rsid w:val="00A36939"/>
    <w:rsid w:val="00A36A6B"/>
    <w:rsid w:val="00A36BBF"/>
    <w:rsid w:val="00A37006"/>
    <w:rsid w:val="00A37634"/>
    <w:rsid w:val="00A3779B"/>
    <w:rsid w:val="00A4053B"/>
    <w:rsid w:val="00A406DD"/>
    <w:rsid w:val="00A40B7A"/>
    <w:rsid w:val="00A4205C"/>
    <w:rsid w:val="00A42F5C"/>
    <w:rsid w:val="00A4304E"/>
    <w:rsid w:val="00A436AA"/>
    <w:rsid w:val="00A43AAD"/>
    <w:rsid w:val="00A45D2F"/>
    <w:rsid w:val="00A4600B"/>
    <w:rsid w:val="00A462DA"/>
    <w:rsid w:val="00A46993"/>
    <w:rsid w:val="00A46D17"/>
    <w:rsid w:val="00A470B3"/>
    <w:rsid w:val="00A4760E"/>
    <w:rsid w:val="00A47C7B"/>
    <w:rsid w:val="00A47D95"/>
    <w:rsid w:val="00A47DE4"/>
    <w:rsid w:val="00A50104"/>
    <w:rsid w:val="00A50B70"/>
    <w:rsid w:val="00A51312"/>
    <w:rsid w:val="00A51956"/>
    <w:rsid w:val="00A51D54"/>
    <w:rsid w:val="00A523C5"/>
    <w:rsid w:val="00A53475"/>
    <w:rsid w:val="00A54138"/>
    <w:rsid w:val="00A541D9"/>
    <w:rsid w:val="00A54479"/>
    <w:rsid w:val="00A54D87"/>
    <w:rsid w:val="00A55405"/>
    <w:rsid w:val="00A55757"/>
    <w:rsid w:val="00A5585F"/>
    <w:rsid w:val="00A56A0A"/>
    <w:rsid w:val="00A5779E"/>
    <w:rsid w:val="00A57BF5"/>
    <w:rsid w:val="00A61178"/>
    <w:rsid w:val="00A61223"/>
    <w:rsid w:val="00A612E2"/>
    <w:rsid w:val="00A61403"/>
    <w:rsid w:val="00A6165A"/>
    <w:rsid w:val="00A61BB4"/>
    <w:rsid w:val="00A61F26"/>
    <w:rsid w:val="00A62346"/>
    <w:rsid w:val="00A623EE"/>
    <w:rsid w:val="00A62AF6"/>
    <w:rsid w:val="00A62C7B"/>
    <w:rsid w:val="00A638F7"/>
    <w:rsid w:val="00A65541"/>
    <w:rsid w:val="00A657BC"/>
    <w:rsid w:val="00A66014"/>
    <w:rsid w:val="00A66970"/>
    <w:rsid w:val="00A66D2B"/>
    <w:rsid w:val="00A6796A"/>
    <w:rsid w:val="00A70751"/>
    <w:rsid w:val="00A71776"/>
    <w:rsid w:val="00A71C25"/>
    <w:rsid w:val="00A7244E"/>
    <w:rsid w:val="00A733F4"/>
    <w:rsid w:val="00A73B2A"/>
    <w:rsid w:val="00A74124"/>
    <w:rsid w:val="00A744C5"/>
    <w:rsid w:val="00A74D65"/>
    <w:rsid w:val="00A74E95"/>
    <w:rsid w:val="00A75CB5"/>
    <w:rsid w:val="00A76BCB"/>
    <w:rsid w:val="00A77EF2"/>
    <w:rsid w:val="00A80A4D"/>
    <w:rsid w:val="00A814D2"/>
    <w:rsid w:val="00A8354A"/>
    <w:rsid w:val="00A857D6"/>
    <w:rsid w:val="00A85B0E"/>
    <w:rsid w:val="00A870C9"/>
    <w:rsid w:val="00A87853"/>
    <w:rsid w:val="00A87A75"/>
    <w:rsid w:val="00A90A59"/>
    <w:rsid w:val="00A91788"/>
    <w:rsid w:val="00A91B65"/>
    <w:rsid w:val="00A91F47"/>
    <w:rsid w:val="00A91F85"/>
    <w:rsid w:val="00A933A9"/>
    <w:rsid w:val="00A93A0F"/>
    <w:rsid w:val="00A93E4A"/>
    <w:rsid w:val="00A94140"/>
    <w:rsid w:val="00A94FD5"/>
    <w:rsid w:val="00A95342"/>
    <w:rsid w:val="00A95CEE"/>
    <w:rsid w:val="00A95E47"/>
    <w:rsid w:val="00A96A76"/>
    <w:rsid w:val="00A97140"/>
    <w:rsid w:val="00AA0496"/>
    <w:rsid w:val="00AA04F4"/>
    <w:rsid w:val="00AA17EF"/>
    <w:rsid w:val="00AA2457"/>
    <w:rsid w:val="00AA25E2"/>
    <w:rsid w:val="00AA2C7D"/>
    <w:rsid w:val="00AA31E5"/>
    <w:rsid w:val="00AA3E03"/>
    <w:rsid w:val="00AA446A"/>
    <w:rsid w:val="00AA459F"/>
    <w:rsid w:val="00AA4AA7"/>
    <w:rsid w:val="00AA4F81"/>
    <w:rsid w:val="00AA5152"/>
    <w:rsid w:val="00AA55F6"/>
    <w:rsid w:val="00AA759F"/>
    <w:rsid w:val="00AA7DE6"/>
    <w:rsid w:val="00AA7FC5"/>
    <w:rsid w:val="00AB067A"/>
    <w:rsid w:val="00AB075E"/>
    <w:rsid w:val="00AB18F8"/>
    <w:rsid w:val="00AB2438"/>
    <w:rsid w:val="00AB30C0"/>
    <w:rsid w:val="00AB31F1"/>
    <w:rsid w:val="00AB3FA4"/>
    <w:rsid w:val="00AB41EE"/>
    <w:rsid w:val="00AB6191"/>
    <w:rsid w:val="00AB6D30"/>
    <w:rsid w:val="00AB732B"/>
    <w:rsid w:val="00AB7575"/>
    <w:rsid w:val="00AB78BB"/>
    <w:rsid w:val="00AC0752"/>
    <w:rsid w:val="00AC1397"/>
    <w:rsid w:val="00AC1545"/>
    <w:rsid w:val="00AC2AC6"/>
    <w:rsid w:val="00AC3703"/>
    <w:rsid w:val="00AC39E2"/>
    <w:rsid w:val="00AC39FC"/>
    <w:rsid w:val="00AC3E78"/>
    <w:rsid w:val="00AC4AC8"/>
    <w:rsid w:val="00AC4B14"/>
    <w:rsid w:val="00AC4C20"/>
    <w:rsid w:val="00AC4D11"/>
    <w:rsid w:val="00AC4D1D"/>
    <w:rsid w:val="00AC50FC"/>
    <w:rsid w:val="00AC54F1"/>
    <w:rsid w:val="00AC56EC"/>
    <w:rsid w:val="00AC5EB3"/>
    <w:rsid w:val="00AC612C"/>
    <w:rsid w:val="00AC6471"/>
    <w:rsid w:val="00AC6640"/>
    <w:rsid w:val="00AC70FF"/>
    <w:rsid w:val="00AC7675"/>
    <w:rsid w:val="00AC7754"/>
    <w:rsid w:val="00AC7CFC"/>
    <w:rsid w:val="00AD076C"/>
    <w:rsid w:val="00AD0A9B"/>
    <w:rsid w:val="00AD1E86"/>
    <w:rsid w:val="00AD20CC"/>
    <w:rsid w:val="00AD3BB9"/>
    <w:rsid w:val="00AD3D20"/>
    <w:rsid w:val="00AD42C7"/>
    <w:rsid w:val="00AD487C"/>
    <w:rsid w:val="00AD5224"/>
    <w:rsid w:val="00AD54F1"/>
    <w:rsid w:val="00AD5BD0"/>
    <w:rsid w:val="00AD5F9E"/>
    <w:rsid w:val="00AD6270"/>
    <w:rsid w:val="00AD6B4C"/>
    <w:rsid w:val="00AD6DEB"/>
    <w:rsid w:val="00AD6E93"/>
    <w:rsid w:val="00AD7E88"/>
    <w:rsid w:val="00AD7EDB"/>
    <w:rsid w:val="00AE0050"/>
    <w:rsid w:val="00AE01C2"/>
    <w:rsid w:val="00AE121A"/>
    <w:rsid w:val="00AE2888"/>
    <w:rsid w:val="00AE2B14"/>
    <w:rsid w:val="00AE3876"/>
    <w:rsid w:val="00AE4239"/>
    <w:rsid w:val="00AE48FB"/>
    <w:rsid w:val="00AE534F"/>
    <w:rsid w:val="00AE5582"/>
    <w:rsid w:val="00AE55BE"/>
    <w:rsid w:val="00AE5C36"/>
    <w:rsid w:val="00AE666F"/>
    <w:rsid w:val="00AE68A4"/>
    <w:rsid w:val="00AE70AE"/>
    <w:rsid w:val="00AE76E0"/>
    <w:rsid w:val="00AE7CB3"/>
    <w:rsid w:val="00AF0104"/>
    <w:rsid w:val="00AF07FE"/>
    <w:rsid w:val="00AF0FC5"/>
    <w:rsid w:val="00AF2086"/>
    <w:rsid w:val="00AF2351"/>
    <w:rsid w:val="00AF2554"/>
    <w:rsid w:val="00AF2863"/>
    <w:rsid w:val="00AF2B5F"/>
    <w:rsid w:val="00AF2E09"/>
    <w:rsid w:val="00AF3F24"/>
    <w:rsid w:val="00AF4C58"/>
    <w:rsid w:val="00AF5B6A"/>
    <w:rsid w:val="00AF5C57"/>
    <w:rsid w:val="00AF6CE7"/>
    <w:rsid w:val="00AF6DDF"/>
    <w:rsid w:val="00AF7267"/>
    <w:rsid w:val="00AF7A00"/>
    <w:rsid w:val="00B0049C"/>
    <w:rsid w:val="00B004C2"/>
    <w:rsid w:val="00B00865"/>
    <w:rsid w:val="00B00A8E"/>
    <w:rsid w:val="00B01297"/>
    <w:rsid w:val="00B012A0"/>
    <w:rsid w:val="00B014E1"/>
    <w:rsid w:val="00B02D1D"/>
    <w:rsid w:val="00B0311A"/>
    <w:rsid w:val="00B0395B"/>
    <w:rsid w:val="00B0424C"/>
    <w:rsid w:val="00B0535B"/>
    <w:rsid w:val="00B0554A"/>
    <w:rsid w:val="00B0587B"/>
    <w:rsid w:val="00B058D2"/>
    <w:rsid w:val="00B05A06"/>
    <w:rsid w:val="00B05E2D"/>
    <w:rsid w:val="00B06A61"/>
    <w:rsid w:val="00B06B53"/>
    <w:rsid w:val="00B070AD"/>
    <w:rsid w:val="00B07479"/>
    <w:rsid w:val="00B07B48"/>
    <w:rsid w:val="00B10645"/>
    <w:rsid w:val="00B1075B"/>
    <w:rsid w:val="00B10B3F"/>
    <w:rsid w:val="00B10E51"/>
    <w:rsid w:val="00B10FFD"/>
    <w:rsid w:val="00B11143"/>
    <w:rsid w:val="00B12CB5"/>
    <w:rsid w:val="00B12E15"/>
    <w:rsid w:val="00B12F9F"/>
    <w:rsid w:val="00B14C37"/>
    <w:rsid w:val="00B14C83"/>
    <w:rsid w:val="00B154BB"/>
    <w:rsid w:val="00B15B5D"/>
    <w:rsid w:val="00B17526"/>
    <w:rsid w:val="00B204C2"/>
    <w:rsid w:val="00B2068A"/>
    <w:rsid w:val="00B208EC"/>
    <w:rsid w:val="00B20BCA"/>
    <w:rsid w:val="00B22C84"/>
    <w:rsid w:val="00B232C6"/>
    <w:rsid w:val="00B2379F"/>
    <w:rsid w:val="00B246D5"/>
    <w:rsid w:val="00B25C0B"/>
    <w:rsid w:val="00B26151"/>
    <w:rsid w:val="00B26496"/>
    <w:rsid w:val="00B26B99"/>
    <w:rsid w:val="00B27390"/>
    <w:rsid w:val="00B27574"/>
    <w:rsid w:val="00B27FD0"/>
    <w:rsid w:val="00B308DA"/>
    <w:rsid w:val="00B314E7"/>
    <w:rsid w:val="00B31AF1"/>
    <w:rsid w:val="00B32365"/>
    <w:rsid w:val="00B33B23"/>
    <w:rsid w:val="00B34894"/>
    <w:rsid w:val="00B35593"/>
    <w:rsid w:val="00B3595D"/>
    <w:rsid w:val="00B35F14"/>
    <w:rsid w:val="00B365F3"/>
    <w:rsid w:val="00B37F0A"/>
    <w:rsid w:val="00B40023"/>
    <w:rsid w:val="00B401D9"/>
    <w:rsid w:val="00B4041B"/>
    <w:rsid w:val="00B407EB"/>
    <w:rsid w:val="00B41563"/>
    <w:rsid w:val="00B4235B"/>
    <w:rsid w:val="00B432A6"/>
    <w:rsid w:val="00B43676"/>
    <w:rsid w:val="00B45275"/>
    <w:rsid w:val="00B454DE"/>
    <w:rsid w:val="00B459E4"/>
    <w:rsid w:val="00B4602E"/>
    <w:rsid w:val="00B462F0"/>
    <w:rsid w:val="00B471A3"/>
    <w:rsid w:val="00B471AA"/>
    <w:rsid w:val="00B474ED"/>
    <w:rsid w:val="00B47567"/>
    <w:rsid w:val="00B476F6"/>
    <w:rsid w:val="00B477A5"/>
    <w:rsid w:val="00B5080A"/>
    <w:rsid w:val="00B50A78"/>
    <w:rsid w:val="00B51E35"/>
    <w:rsid w:val="00B52C41"/>
    <w:rsid w:val="00B52DDD"/>
    <w:rsid w:val="00B53803"/>
    <w:rsid w:val="00B54D7B"/>
    <w:rsid w:val="00B55373"/>
    <w:rsid w:val="00B560E9"/>
    <w:rsid w:val="00B5660B"/>
    <w:rsid w:val="00B568AF"/>
    <w:rsid w:val="00B57801"/>
    <w:rsid w:val="00B57AD9"/>
    <w:rsid w:val="00B60816"/>
    <w:rsid w:val="00B60A6B"/>
    <w:rsid w:val="00B61280"/>
    <w:rsid w:val="00B612DB"/>
    <w:rsid w:val="00B61B09"/>
    <w:rsid w:val="00B62B1E"/>
    <w:rsid w:val="00B62BDF"/>
    <w:rsid w:val="00B63366"/>
    <w:rsid w:val="00B63C60"/>
    <w:rsid w:val="00B64002"/>
    <w:rsid w:val="00B64257"/>
    <w:rsid w:val="00B64C59"/>
    <w:rsid w:val="00B650A2"/>
    <w:rsid w:val="00B65791"/>
    <w:rsid w:val="00B660BB"/>
    <w:rsid w:val="00B662C3"/>
    <w:rsid w:val="00B663FD"/>
    <w:rsid w:val="00B66D55"/>
    <w:rsid w:val="00B7108A"/>
    <w:rsid w:val="00B71422"/>
    <w:rsid w:val="00B72126"/>
    <w:rsid w:val="00B7438C"/>
    <w:rsid w:val="00B745A3"/>
    <w:rsid w:val="00B74C5C"/>
    <w:rsid w:val="00B76538"/>
    <w:rsid w:val="00B773CF"/>
    <w:rsid w:val="00B7771B"/>
    <w:rsid w:val="00B77F2F"/>
    <w:rsid w:val="00B803F4"/>
    <w:rsid w:val="00B806DA"/>
    <w:rsid w:val="00B80752"/>
    <w:rsid w:val="00B80D68"/>
    <w:rsid w:val="00B80F44"/>
    <w:rsid w:val="00B81692"/>
    <w:rsid w:val="00B81825"/>
    <w:rsid w:val="00B81B6A"/>
    <w:rsid w:val="00B828F6"/>
    <w:rsid w:val="00B82F73"/>
    <w:rsid w:val="00B839B5"/>
    <w:rsid w:val="00B839FE"/>
    <w:rsid w:val="00B83B6D"/>
    <w:rsid w:val="00B84423"/>
    <w:rsid w:val="00B85293"/>
    <w:rsid w:val="00B859A4"/>
    <w:rsid w:val="00B86820"/>
    <w:rsid w:val="00B8701B"/>
    <w:rsid w:val="00B87B5F"/>
    <w:rsid w:val="00B87B98"/>
    <w:rsid w:val="00B90E35"/>
    <w:rsid w:val="00B91010"/>
    <w:rsid w:val="00B9187E"/>
    <w:rsid w:val="00B93947"/>
    <w:rsid w:val="00B93E96"/>
    <w:rsid w:val="00B941E7"/>
    <w:rsid w:val="00B94203"/>
    <w:rsid w:val="00B94693"/>
    <w:rsid w:val="00B95641"/>
    <w:rsid w:val="00B97B90"/>
    <w:rsid w:val="00BA06E8"/>
    <w:rsid w:val="00BA1A90"/>
    <w:rsid w:val="00BA2598"/>
    <w:rsid w:val="00BA2A00"/>
    <w:rsid w:val="00BA2E18"/>
    <w:rsid w:val="00BA320E"/>
    <w:rsid w:val="00BA35EE"/>
    <w:rsid w:val="00BA40AA"/>
    <w:rsid w:val="00BA447A"/>
    <w:rsid w:val="00BA5341"/>
    <w:rsid w:val="00BA538B"/>
    <w:rsid w:val="00BA59A9"/>
    <w:rsid w:val="00BA5ADB"/>
    <w:rsid w:val="00BA5CA1"/>
    <w:rsid w:val="00BA6A18"/>
    <w:rsid w:val="00BA6B93"/>
    <w:rsid w:val="00BA6D06"/>
    <w:rsid w:val="00BA7DBA"/>
    <w:rsid w:val="00BB06B4"/>
    <w:rsid w:val="00BB1C83"/>
    <w:rsid w:val="00BB1E2E"/>
    <w:rsid w:val="00BB2A9E"/>
    <w:rsid w:val="00BB2FD5"/>
    <w:rsid w:val="00BB3F5A"/>
    <w:rsid w:val="00BB421E"/>
    <w:rsid w:val="00BB4696"/>
    <w:rsid w:val="00BB5B41"/>
    <w:rsid w:val="00BB640D"/>
    <w:rsid w:val="00BB6607"/>
    <w:rsid w:val="00BB69A6"/>
    <w:rsid w:val="00BB6AB5"/>
    <w:rsid w:val="00BB722F"/>
    <w:rsid w:val="00BB7A64"/>
    <w:rsid w:val="00BB7D97"/>
    <w:rsid w:val="00BC0014"/>
    <w:rsid w:val="00BC09FF"/>
    <w:rsid w:val="00BC0F98"/>
    <w:rsid w:val="00BC1395"/>
    <w:rsid w:val="00BC1840"/>
    <w:rsid w:val="00BC1FDF"/>
    <w:rsid w:val="00BC221E"/>
    <w:rsid w:val="00BC28D4"/>
    <w:rsid w:val="00BC2F83"/>
    <w:rsid w:val="00BC2F98"/>
    <w:rsid w:val="00BC3CB5"/>
    <w:rsid w:val="00BC4400"/>
    <w:rsid w:val="00BC5999"/>
    <w:rsid w:val="00BC5DC7"/>
    <w:rsid w:val="00BC5F9F"/>
    <w:rsid w:val="00BC699D"/>
    <w:rsid w:val="00BD1478"/>
    <w:rsid w:val="00BD1E5C"/>
    <w:rsid w:val="00BD283F"/>
    <w:rsid w:val="00BD2989"/>
    <w:rsid w:val="00BD30A7"/>
    <w:rsid w:val="00BD33BB"/>
    <w:rsid w:val="00BD3965"/>
    <w:rsid w:val="00BD3AEA"/>
    <w:rsid w:val="00BD421C"/>
    <w:rsid w:val="00BD5472"/>
    <w:rsid w:val="00BD5668"/>
    <w:rsid w:val="00BD5D07"/>
    <w:rsid w:val="00BD5D1E"/>
    <w:rsid w:val="00BD6406"/>
    <w:rsid w:val="00BD6649"/>
    <w:rsid w:val="00BD70C0"/>
    <w:rsid w:val="00BD788E"/>
    <w:rsid w:val="00BE0761"/>
    <w:rsid w:val="00BE0886"/>
    <w:rsid w:val="00BE0E73"/>
    <w:rsid w:val="00BE1BDB"/>
    <w:rsid w:val="00BE1F2B"/>
    <w:rsid w:val="00BE2317"/>
    <w:rsid w:val="00BE2476"/>
    <w:rsid w:val="00BE2E32"/>
    <w:rsid w:val="00BE2F74"/>
    <w:rsid w:val="00BE362A"/>
    <w:rsid w:val="00BE5A89"/>
    <w:rsid w:val="00BE5AF2"/>
    <w:rsid w:val="00BE66D2"/>
    <w:rsid w:val="00BE7306"/>
    <w:rsid w:val="00BE7408"/>
    <w:rsid w:val="00BE76AB"/>
    <w:rsid w:val="00BE7B33"/>
    <w:rsid w:val="00BE7C8B"/>
    <w:rsid w:val="00BE7D00"/>
    <w:rsid w:val="00BE7E48"/>
    <w:rsid w:val="00BF03A4"/>
    <w:rsid w:val="00BF064B"/>
    <w:rsid w:val="00BF066B"/>
    <w:rsid w:val="00BF0692"/>
    <w:rsid w:val="00BF0A16"/>
    <w:rsid w:val="00BF23BC"/>
    <w:rsid w:val="00BF2F59"/>
    <w:rsid w:val="00BF2FEE"/>
    <w:rsid w:val="00BF35F1"/>
    <w:rsid w:val="00BF3683"/>
    <w:rsid w:val="00BF3735"/>
    <w:rsid w:val="00BF3BCA"/>
    <w:rsid w:val="00BF3EB8"/>
    <w:rsid w:val="00BF40DF"/>
    <w:rsid w:val="00BF5445"/>
    <w:rsid w:val="00BF6021"/>
    <w:rsid w:val="00BF6AD5"/>
    <w:rsid w:val="00BF778A"/>
    <w:rsid w:val="00C0014F"/>
    <w:rsid w:val="00C01302"/>
    <w:rsid w:val="00C01902"/>
    <w:rsid w:val="00C019C0"/>
    <w:rsid w:val="00C030D4"/>
    <w:rsid w:val="00C03281"/>
    <w:rsid w:val="00C0431C"/>
    <w:rsid w:val="00C043BA"/>
    <w:rsid w:val="00C06A39"/>
    <w:rsid w:val="00C06B4F"/>
    <w:rsid w:val="00C06D64"/>
    <w:rsid w:val="00C06F26"/>
    <w:rsid w:val="00C07443"/>
    <w:rsid w:val="00C10219"/>
    <w:rsid w:val="00C11C47"/>
    <w:rsid w:val="00C1252F"/>
    <w:rsid w:val="00C12BA6"/>
    <w:rsid w:val="00C1345D"/>
    <w:rsid w:val="00C136CB"/>
    <w:rsid w:val="00C14142"/>
    <w:rsid w:val="00C14901"/>
    <w:rsid w:val="00C14BBA"/>
    <w:rsid w:val="00C1520C"/>
    <w:rsid w:val="00C176D7"/>
    <w:rsid w:val="00C20AE2"/>
    <w:rsid w:val="00C21338"/>
    <w:rsid w:val="00C21515"/>
    <w:rsid w:val="00C21FBA"/>
    <w:rsid w:val="00C222A4"/>
    <w:rsid w:val="00C22C78"/>
    <w:rsid w:val="00C248C3"/>
    <w:rsid w:val="00C24957"/>
    <w:rsid w:val="00C256B3"/>
    <w:rsid w:val="00C2683C"/>
    <w:rsid w:val="00C26C58"/>
    <w:rsid w:val="00C275AD"/>
    <w:rsid w:val="00C27AFE"/>
    <w:rsid w:val="00C30D41"/>
    <w:rsid w:val="00C30F28"/>
    <w:rsid w:val="00C313AC"/>
    <w:rsid w:val="00C32210"/>
    <w:rsid w:val="00C32F13"/>
    <w:rsid w:val="00C33843"/>
    <w:rsid w:val="00C34232"/>
    <w:rsid w:val="00C34CAA"/>
    <w:rsid w:val="00C35734"/>
    <w:rsid w:val="00C359F2"/>
    <w:rsid w:val="00C36164"/>
    <w:rsid w:val="00C3623D"/>
    <w:rsid w:val="00C365EC"/>
    <w:rsid w:val="00C36E22"/>
    <w:rsid w:val="00C375C8"/>
    <w:rsid w:val="00C37662"/>
    <w:rsid w:val="00C40195"/>
    <w:rsid w:val="00C4031B"/>
    <w:rsid w:val="00C4135B"/>
    <w:rsid w:val="00C414B8"/>
    <w:rsid w:val="00C41586"/>
    <w:rsid w:val="00C415AE"/>
    <w:rsid w:val="00C41766"/>
    <w:rsid w:val="00C41DAE"/>
    <w:rsid w:val="00C41E8F"/>
    <w:rsid w:val="00C43A70"/>
    <w:rsid w:val="00C43F21"/>
    <w:rsid w:val="00C441E5"/>
    <w:rsid w:val="00C4507B"/>
    <w:rsid w:val="00C450D8"/>
    <w:rsid w:val="00C45549"/>
    <w:rsid w:val="00C462A1"/>
    <w:rsid w:val="00C46AF5"/>
    <w:rsid w:val="00C470BA"/>
    <w:rsid w:val="00C474CF"/>
    <w:rsid w:val="00C47801"/>
    <w:rsid w:val="00C47A12"/>
    <w:rsid w:val="00C47B3B"/>
    <w:rsid w:val="00C47DD1"/>
    <w:rsid w:val="00C50712"/>
    <w:rsid w:val="00C5071C"/>
    <w:rsid w:val="00C507B7"/>
    <w:rsid w:val="00C50995"/>
    <w:rsid w:val="00C51A8C"/>
    <w:rsid w:val="00C51FAE"/>
    <w:rsid w:val="00C52029"/>
    <w:rsid w:val="00C52E60"/>
    <w:rsid w:val="00C52FB9"/>
    <w:rsid w:val="00C53715"/>
    <w:rsid w:val="00C54151"/>
    <w:rsid w:val="00C553C4"/>
    <w:rsid w:val="00C568A8"/>
    <w:rsid w:val="00C56953"/>
    <w:rsid w:val="00C57212"/>
    <w:rsid w:val="00C57847"/>
    <w:rsid w:val="00C61998"/>
    <w:rsid w:val="00C61C97"/>
    <w:rsid w:val="00C6250B"/>
    <w:rsid w:val="00C63322"/>
    <w:rsid w:val="00C6394D"/>
    <w:rsid w:val="00C6396B"/>
    <w:rsid w:val="00C644BA"/>
    <w:rsid w:val="00C64592"/>
    <w:rsid w:val="00C648C2"/>
    <w:rsid w:val="00C65F26"/>
    <w:rsid w:val="00C664E1"/>
    <w:rsid w:val="00C66B01"/>
    <w:rsid w:val="00C66C69"/>
    <w:rsid w:val="00C67146"/>
    <w:rsid w:val="00C713F9"/>
    <w:rsid w:val="00C716B5"/>
    <w:rsid w:val="00C7197F"/>
    <w:rsid w:val="00C72C1D"/>
    <w:rsid w:val="00C73533"/>
    <w:rsid w:val="00C73EA5"/>
    <w:rsid w:val="00C745D5"/>
    <w:rsid w:val="00C74C88"/>
    <w:rsid w:val="00C753DE"/>
    <w:rsid w:val="00C75D3B"/>
    <w:rsid w:val="00C75DCA"/>
    <w:rsid w:val="00C762EE"/>
    <w:rsid w:val="00C77435"/>
    <w:rsid w:val="00C77558"/>
    <w:rsid w:val="00C77E3C"/>
    <w:rsid w:val="00C811F5"/>
    <w:rsid w:val="00C81407"/>
    <w:rsid w:val="00C8154E"/>
    <w:rsid w:val="00C817E6"/>
    <w:rsid w:val="00C81FFF"/>
    <w:rsid w:val="00C82F55"/>
    <w:rsid w:val="00C85265"/>
    <w:rsid w:val="00C857E1"/>
    <w:rsid w:val="00C86593"/>
    <w:rsid w:val="00C86D39"/>
    <w:rsid w:val="00C9011F"/>
    <w:rsid w:val="00C90A16"/>
    <w:rsid w:val="00C91989"/>
    <w:rsid w:val="00C93F5B"/>
    <w:rsid w:val="00C949F8"/>
    <w:rsid w:val="00C94C13"/>
    <w:rsid w:val="00C951DE"/>
    <w:rsid w:val="00C95272"/>
    <w:rsid w:val="00C96C5F"/>
    <w:rsid w:val="00C97044"/>
    <w:rsid w:val="00C97416"/>
    <w:rsid w:val="00C978AD"/>
    <w:rsid w:val="00CA0100"/>
    <w:rsid w:val="00CA04B3"/>
    <w:rsid w:val="00CA0C2D"/>
    <w:rsid w:val="00CA1292"/>
    <w:rsid w:val="00CA156F"/>
    <w:rsid w:val="00CA17C1"/>
    <w:rsid w:val="00CA188C"/>
    <w:rsid w:val="00CA23B8"/>
    <w:rsid w:val="00CA2A89"/>
    <w:rsid w:val="00CA431C"/>
    <w:rsid w:val="00CA457E"/>
    <w:rsid w:val="00CA45B6"/>
    <w:rsid w:val="00CA5894"/>
    <w:rsid w:val="00CA5C2D"/>
    <w:rsid w:val="00CA5EF9"/>
    <w:rsid w:val="00CA78A4"/>
    <w:rsid w:val="00CA7F21"/>
    <w:rsid w:val="00CB028E"/>
    <w:rsid w:val="00CB061C"/>
    <w:rsid w:val="00CB08BB"/>
    <w:rsid w:val="00CB1AA1"/>
    <w:rsid w:val="00CB1B15"/>
    <w:rsid w:val="00CB1DF5"/>
    <w:rsid w:val="00CB20BF"/>
    <w:rsid w:val="00CB3A08"/>
    <w:rsid w:val="00CB4273"/>
    <w:rsid w:val="00CB4538"/>
    <w:rsid w:val="00CB45CE"/>
    <w:rsid w:val="00CB46F1"/>
    <w:rsid w:val="00CB67D5"/>
    <w:rsid w:val="00CB76C5"/>
    <w:rsid w:val="00CB77B4"/>
    <w:rsid w:val="00CB7F7C"/>
    <w:rsid w:val="00CC054E"/>
    <w:rsid w:val="00CC07D6"/>
    <w:rsid w:val="00CC1B50"/>
    <w:rsid w:val="00CC2030"/>
    <w:rsid w:val="00CC25F7"/>
    <w:rsid w:val="00CC2645"/>
    <w:rsid w:val="00CC2C3C"/>
    <w:rsid w:val="00CC2F84"/>
    <w:rsid w:val="00CC3064"/>
    <w:rsid w:val="00CC3EF6"/>
    <w:rsid w:val="00CC46E5"/>
    <w:rsid w:val="00CC54EA"/>
    <w:rsid w:val="00CC579C"/>
    <w:rsid w:val="00CC5C47"/>
    <w:rsid w:val="00CC5D0D"/>
    <w:rsid w:val="00CC5E29"/>
    <w:rsid w:val="00CC60E9"/>
    <w:rsid w:val="00CC654D"/>
    <w:rsid w:val="00CC6827"/>
    <w:rsid w:val="00CC6F11"/>
    <w:rsid w:val="00CC7C2F"/>
    <w:rsid w:val="00CC7C4E"/>
    <w:rsid w:val="00CD0161"/>
    <w:rsid w:val="00CD07C2"/>
    <w:rsid w:val="00CD0B6D"/>
    <w:rsid w:val="00CD1631"/>
    <w:rsid w:val="00CD21F6"/>
    <w:rsid w:val="00CD24DC"/>
    <w:rsid w:val="00CD27E4"/>
    <w:rsid w:val="00CD2AA0"/>
    <w:rsid w:val="00CD3C24"/>
    <w:rsid w:val="00CD47ED"/>
    <w:rsid w:val="00CD4CCC"/>
    <w:rsid w:val="00CD57B2"/>
    <w:rsid w:val="00CD601D"/>
    <w:rsid w:val="00CD64F8"/>
    <w:rsid w:val="00CD671E"/>
    <w:rsid w:val="00CD6C6D"/>
    <w:rsid w:val="00CD6DFC"/>
    <w:rsid w:val="00CD6E92"/>
    <w:rsid w:val="00CD76F7"/>
    <w:rsid w:val="00CE0AD5"/>
    <w:rsid w:val="00CE1405"/>
    <w:rsid w:val="00CE18ED"/>
    <w:rsid w:val="00CE1C88"/>
    <w:rsid w:val="00CE3259"/>
    <w:rsid w:val="00CE3463"/>
    <w:rsid w:val="00CE4374"/>
    <w:rsid w:val="00CE5652"/>
    <w:rsid w:val="00CE61BF"/>
    <w:rsid w:val="00CE68A4"/>
    <w:rsid w:val="00CE6AC0"/>
    <w:rsid w:val="00CE73B4"/>
    <w:rsid w:val="00CE73F5"/>
    <w:rsid w:val="00CE791E"/>
    <w:rsid w:val="00CF01D1"/>
    <w:rsid w:val="00CF1034"/>
    <w:rsid w:val="00CF1294"/>
    <w:rsid w:val="00CF1431"/>
    <w:rsid w:val="00CF2158"/>
    <w:rsid w:val="00CF29C6"/>
    <w:rsid w:val="00CF2BD7"/>
    <w:rsid w:val="00CF38D5"/>
    <w:rsid w:val="00CF46CF"/>
    <w:rsid w:val="00CF4BD1"/>
    <w:rsid w:val="00CF540F"/>
    <w:rsid w:val="00CF6A62"/>
    <w:rsid w:val="00CF6B16"/>
    <w:rsid w:val="00CF70EC"/>
    <w:rsid w:val="00CF70FB"/>
    <w:rsid w:val="00CF73C6"/>
    <w:rsid w:val="00D006D3"/>
    <w:rsid w:val="00D0080B"/>
    <w:rsid w:val="00D016DD"/>
    <w:rsid w:val="00D02004"/>
    <w:rsid w:val="00D043A8"/>
    <w:rsid w:val="00D04A17"/>
    <w:rsid w:val="00D04AAC"/>
    <w:rsid w:val="00D04CA9"/>
    <w:rsid w:val="00D0511A"/>
    <w:rsid w:val="00D053C5"/>
    <w:rsid w:val="00D0563E"/>
    <w:rsid w:val="00D059A4"/>
    <w:rsid w:val="00D059CE"/>
    <w:rsid w:val="00D06CCB"/>
    <w:rsid w:val="00D07CBA"/>
    <w:rsid w:val="00D10B70"/>
    <w:rsid w:val="00D11623"/>
    <w:rsid w:val="00D11A49"/>
    <w:rsid w:val="00D12193"/>
    <w:rsid w:val="00D12418"/>
    <w:rsid w:val="00D124F1"/>
    <w:rsid w:val="00D12560"/>
    <w:rsid w:val="00D129C1"/>
    <w:rsid w:val="00D12AB9"/>
    <w:rsid w:val="00D12B5F"/>
    <w:rsid w:val="00D13A28"/>
    <w:rsid w:val="00D13D36"/>
    <w:rsid w:val="00D14033"/>
    <w:rsid w:val="00D14A1C"/>
    <w:rsid w:val="00D14FCD"/>
    <w:rsid w:val="00D162E6"/>
    <w:rsid w:val="00D165F6"/>
    <w:rsid w:val="00D16928"/>
    <w:rsid w:val="00D16C29"/>
    <w:rsid w:val="00D17118"/>
    <w:rsid w:val="00D201AC"/>
    <w:rsid w:val="00D206D9"/>
    <w:rsid w:val="00D21AAC"/>
    <w:rsid w:val="00D21ADB"/>
    <w:rsid w:val="00D21DA2"/>
    <w:rsid w:val="00D22384"/>
    <w:rsid w:val="00D22C14"/>
    <w:rsid w:val="00D235F2"/>
    <w:rsid w:val="00D236B6"/>
    <w:rsid w:val="00D24452"/>
    <w:rsid w:val="00D24C40"/>
    <w:rsid w:val="00D25DB5"/>
    <w:rsid w:val="00D26738"/>
    <w:rsid w:val="00D30DDC"/>
    <w:rsid w:val="00D31391"/>
    <w:rsid w:val="00D31489"/>
    <w:rsid w:val="00D33716"/>
    <w:rsid w:val="00D33D17"/>
    <w:rsid w:val="00D34AFA"/>
    <w:rsid w:val="00D34BA9"/>
    <w:rsid w:val="00D34FAF"/>
    <w:rsid w:val="00D35064"/>
    <w:rsid w:val="00D36584"/>
    <w:rsid w:val="00D37663"/>
    <w:rsid w:val="00D37FA7"/>
    <w:rsid w:val="00D405E7"/>
    <w:rsid w:val="00D4103E"/>
    <w:rsid w:val="00D41D03"/>
    <w:rsid w:val="00D4232F"/>
    <w:rsid w:val="00D4255B"/>
    <w:rsid w:val="00D4284F"/>
    <w:rsid w:val="00D43511"/>
    <w:rsid w:val="00D4372D"/>
    <w:rsid w:val="00D44818"/>
    <w:rsid w:val="00D4574C"/>
    <w:rsid w:val="00D457DF"/>
    <w:rsid w:val="00D45803"/>
    <w:rsid w:val="00D4590F"/>
    <w:rsid w:val="00D460F5"/>
    <w:rsid w:val="00D463FC"/>
    <w:rsid w:val="00D4736A"/>
    <w:rsid w:val="00D47B83"/>
    <w:rsid w:val="00D47E2B"/>
    <w:rsid w:val="00D50581"/>
    <w:rsid w:val="00D50BA2"/>
    <w:rsid w:val="00D51144"/>
    <w:rsid w:val="00D51ECC"/>
    <w:rsid w:val="00D524EF"/>
    <w:rsid w:val="00D53200"/>
    <w:rsid w:val="00D53652"/>
    <w:rsid w:val="00D53821"/>
    <w:rsid w:val="00D53DAF"/>
    <w:rsid w:val="00D55642"/>
    <w:rsid w:val="00D56ADF"/>
    <w:rsid w:val="00D57182"/>
    <w:rsid w:val="00D57264"/>
    <w:rsid w:val="00D5780F"/>
    <w:rsid w:val="00D57CEE"/>
    <w:rsid w:val="00D6217F"/>
    <w:rsid w:val="00D62183"/>
    <w:rsid w:val="00D6396C"/>
    <w:rsid w:val="00D63DC7"/>
    <w:rsid w:val="00D641AF"/>
    <w:rsid w:val="00D65412"/>
    <w:rsid w:val="00D65601"/>
    <w:rsid w:val="00D65BDB"/>
    <w:rsid w:val="00D65CC8"/>
    <w:rsid w:val="00D66022"/>
    <w:rsid w:val="00D66C9A"/>
    <w:rsid w:val="00D67228"/>
    <w:rsid w:val="00D676C4"/>
    <w:rsid w:val="00D71585"/>
    <w:rsid w:val="00D71AF6"/>
    <w:rsid w:val="00D721FE"/>
    <w:rsid w:val="00D72BDE"/>
    <w:rsid w:val="00D72CCD"/>
    <w:rsid w:val="00D72F3A"/>
    <w:rsid w:val="00D73191"/>
    <w:rsid w:val="00D734F2"/>
    <w:rsid w:val="00D7410F"/>
    <w:rsid w:val="00D74FB8"/>
    <w:rsid w:val="00D758E2"/>
    <w:rsid w:val="00D759B3"/>
    <w:rsid w:val="00D75FBB"/>
    <w:rsid w:val="00D76705"/>
    <w:rsid w:val="00D77060"/>
    <w:rsid w:val="00D809BC"/>
    <w:rsid w:val="00D8122C"/>
    <w:rsid w:val="00D81751"/>
    <w:rsid w:val="00D821D8"/>
    <w:rsid w:val="00D829A7"/>
    <w:rsid w:val="00D831DE"/>
    <w:rsid w:val="00D834A0"/>
    <w:rsid w:val="00D8367A"/>
    <w:rsid w:val="00D84164"/>
    <w:rsid w:val="00D84166"/>
    <w:rsid w:val="00D84AF8"/>
    <w:rsid w:val="00D84B25"/>
    <w:rsid w:val="00D853AE"/>
    <w:rsid w:val="00D85A65"/>
    <w:rsid w:val="00D86044"/>
    <w:rsid w:val="00D867D7"/>
    <w:rsid w:val="00D869AD"/>
    <w:rsid w:val="00D87EFC"/>
    <w:rsid w:val="00D9011C"/>
    <w:rsid w:val="00D9025A"/>
    <w:rsid w:val="00D90951"/>
    <w:rsid w:val="00D90CF4"/>
    <w:rsid w:val="00D9141E"/>
    <w:rsid w:val="00D91B1E"/>
    <w:rsid w:val="00D91DF9"/>
    <w:rsid w:val="00D91EA0"/>
    <w:rsid w:val="00D91FF2"/>
    <w:rsid w:val="00D93CA6"/>
    <w:rsid w:val="00D93CD2"/>
    <w:rsid w:val="00D93D71"/>
    <w:rsid w:val="00D94C6B"/>
    <w:rsid w:val="00D94FAA"/>
    <w:rsid w:val="00D94FBD"/>
    <w:rsid w:val="00D95304"/>
    <w:rsid w:val="00D95619"/>
    <w:rsid w:val="00D9575B"/>
    <w:rsid w:val="00D9799F"/>
    <w:rsid w:val="00DA039A"/>
    <w:rsid w:val="00DA0440"/>
    <w:rsid w:val="00DA06F1"/>
    <w:rsid w:val="00DA10F0"/>
    <w:rsid w:val="00DA1188"/>
    <w:rsid w:val="00DA1863"/>
    <w:rsid w:val="00DA1BE2"/>
    <w:rsid w:val="00DA1F5C"/>
    <w:rsid w:val="00DA41F1"/>
    <w:rsid w:val="00DA44E6"/>
    <w:rsid w:val="00DA49C6"/>
    <w:rsid w:val="00DA4F03"/>
    <w:rsid w:val="00DA6080"/>
    <w:rsid w:val="00DA66C1"/>
    <w:rsid w:val="00DA6C65"/>
    <w:rsid w:val="00DA700F"/>
    <w:rsid w:val="00DA721E"/>
    <w:rsid w:val="00DA75FA"/>
    <w:rsid w:val="00DB1535"/>
    <w:rsid w:val="00DB2428"/>
    <w:rsid w:val="00DB24EE"/>
    <w:rsid w:val="00DB394D"/>
    <w:rsid w:val="00DB487D"/>
    <w:rsid w:val="00DB57CA"/>
    <w:rsid w:val="00DB6A56"/>
    <w:rsid w:val="00DB6CFB"/>
    <w:rsid w:val="00DB72DB"/>
    <w:rsid w:val="00DB7CD8"/>
    <w:rsid w:val="00DB7D16"/>
    <w:rsid w:val="00DC0D40"/>
    <w:rsid w:val="00DC183C"/>
    <w:rsid w:val="00DC1F2A"/>
    <w:rsid w:val="00DC1FF7"/>
    <w:rsid w:val="00DC203D"/>
    <w:rsid w:val="00DC2C13"/>
    <w:rsid w:val="00DC3F4C"/>
    <w:rsid w:val="00DC460E"/>
    <w:rsid w:val="00DC54CF"/>
    <w:rsid w:val="00DC55CF"/>
    <w:rsid w:val="00DC5AF2"/>
    <w:rsid w:val="00DC5C02"/>
    <w:rsid w:val="00DC5D95"/>
    <w:rsid w:val="00DC5F7B"/>
    <w:rsid w:val="00DC658E"/>
    <w:rsid w:val="00DC6FE3"/>
    <w:rsid w:val="00DC7514"/>
    <w:rsid w:val="00DC77F8"/>
    <w:rsid w:val="00DC7935"/>
    <w:rsid w:val="00DD0A47"/>
    <w:rsid w:val="00DD0BCE"/>
    <w:rsid w:val="00DD19B7"/>
    <w:rsid w:val="00DD273B"/>
    <w:rsid w:val="00DD29ED"/>
    <w:rsid w:val="00DD3161"/>
    <w:rsid w:val="00DD4C1F"/>
    <w:rsid w:val="00DD4E18"/>
    <w:rsid w:val="00DD4FD0"/>
    <w:rsid w:val="00DD54A5"/>
    <w:rsid w:val="00DD5A5C"/>
    <w:rsid w:val="00DD5AFF"/>
    <w:rsid w:val="00DD5CB8"/>
    <w:rsid w:val="00DD611A"/>
    <w:rsid w:val="00DD614A"/>
    <w:rsid w:val="00DD62AE"/>
    <w:rsid w:val="00DD7112"/>
    <w:rsid w:val="00DD7950"/>
    <w:rsid w:val="00DD797B"/>
    <w:rsid w:val="00DE172B"/>
    <w:rsid w:val="00DE1FC5"/>
    <w:rsid w:val="00DE2506"/>
    <w:rsid w:val="00DE2964"/>
    <w:rsid w:val="00DE37BC"/>
    <w:rsid w:val="00DE5072"/>
    <w:rsid w:val="00DE5315"/>
    <w:rsid w:val="00DE5832"/>
    <w:rsid w:val="00DE6F29"/>
    <w:rsid w:val="00DF0072"/>
    <w:rsid w:val="00DF034D"/>
    <w:rsid w:val="00DF088B"/>
    <w:rsid w:val="00DF0EE1"/>
    <w:rsid w:val="00DF10CC"/>
    <w:rsid w:val="00DF180E"/>
    <w:rsid w:val="00DF1979"/>
    <w:rsid w:val="00DF199A"/>
    <w:rsid w:val="00DF1A7E"/>
    <w:rsid w:val="00DF1A92"/>
    <w:rsid w:val="00DF2637"/>
    <w:rsid w:val="00DF28DD"/>
    <w:rsid w:val="00DF2CDC"/>
    <w:rsid w:val="00DF2EBA"/>
    <w:rsid w:val="00DF3AA7"/>
    <w:rsid w:val="00DF4443"/>
    <w:rsid w:val="00DF4B65"/>
    <w:rsid w:val="00DF4ED8"/>
    <w:rsid w:val="00DF5BDC"/>
    <w:rsid w:val="00DF5CE2"/>
    <w:rsid w:val="00DF66A9"/>
    <w:rsid w:val="00DF6BBF"/>
    <w:rsid w:val="00DF71B5"/>
    <w:rsid w:val="00DF741C"/>
    <w:rsid w:val="00E0121A"/>
    <w:rsid w:val="00E018E6"/>
    <w:rsid w:val="00E01E5A"/>
    <w:rsid w:val="00E0233A"/>
    <w:rsid w:val="00E03D4B"/>
    <w:rsid w:val="00E03FD4"/>
    <w:rsid w:val="00E05231"/>
    <w:rsid w:val="00E07FB8"/>
    <w:rsid w:val="00E106D1"/>
    <w:rsid w:val="00E125ED"/>
    <w:rsid w:val="00E129CB"/>
    <w:rsid w:val="00E12C8A"/>
    <w:rsid w:val="00E13B21"/>
    <w:rsid w:val="00E13D88"/>
    <w:rsid w:val="00E13DA0"/>
    <w:rsid w:val="00E14336"/>
    <w:rsid w:val="00E148C4"/>
    <w:rsid w:val="00E14907"/>
    <w:rsid w:val="00E1589B"/>
    <w:rsid w:val="00E158FB"/>
    <w:rsid w:val="00E161DD"/>
    <w:rsid w:val="00E16E0F"/>
    <w:rsid w:val="00E17214"/>
    <w:rsid w:val="00E17DBF"/>
    <w:rsid w:val="00E17F12"/>
    <w:rsid w:val="00E20206"/>
    <w:rsid w:val="00E20DB4"/>
    <w:rsid w:val="00E210D4"/>
    <w:rsid w:val="00E21119"/>
    <w:rsid w:val="00E21CFE"/>
    <w:rsid w:val="00E21F61"/>
    <w:rsid w:val="00E222F0"/>
    <w:rsid w:val="00E22398"/>
    <w:rsid w:val="00E22B40"/>
    <w:rsid w:val="00E22EF7"/>
    <w:rsid w:val="00E24603"/>
    <w:rsid w:val="00E24644"/>
    <w:rsid w:val="00E24A55"/>
    <w:rsid w:val="00E2573A"/>
    <w:rsid w:val="00E25B3E"/>
    <w:rsid w:val="00E2772A"/>
    <w:rsid w:val="00E278D0"/>
    <w:rsid w:val="00E27AA9"/>
    <w:rsid w:val="00E27CAA"/>
    <w:rsid w:val="00E310CA"/>
    <w:rsid w:val="00E3124B"/>
    <w:rsid w:val="00E319A0"/>
    <w:rsid w:val="00E31A44"/>
    <w:rsid w:val="00E32A38"/>
    <w:rsid w:val="00E33270"/>
    <w:rsid w:val="00E33821"/>
    <w:rsid w:val="00E338DC"/>
    <w:rsid w:val="00E3433F"/>
    <w:rsid w:val="00E34DEB"/>
    <w:rsid w:val="00E35F7B"/>
    <w:rsid w:val="00E36416"/>
    <w:rsid w:val="00E3647D"/>
    <w:rsid w:val="00E36A40"/>
    <w:rsid w:val="00E376BF"/>
    <w:rsid w:val="00E40910"/>
    <w:rsid w:val="00E4115A"/>
    <w:rsid w:val="00E41DE7"/>
    <w:rsid w:val="00E43228"/>
    <w:rsid w:val="00E43377"/>
    <w:rsid w:val="00E435A0"/>
    <w:rsid w:val="00E44706"/>
    <w:rsid w:val="00E44E23"/>
    <w:rsid w:val="00E4575A"/>
    <w:rsid w:val="00E45ABC"/>
    <w:rsid w:val="00E45BFF"/>
    <w:rsid w:val="00E45E83"/>
    <w:rsid w:val="00E4655E"/>
    <w:rsid w:val="00E46773"/>
    <w:rsid w:val="00E47AFE"/>
    <w:rsid w:val="00E503B4"/>
    <w:rsid w:val="00E509AF"/>
    <w:rsid w:val="00E50C11"/>
    <w:rsid w:val="00E51108"/>
    <w:rsid w:val="00E518B2"/>
    <w:rsid w:val="00E51F92"/>
    <w:rsid w:val="00E52649"/>
    <w:rsid w:val="00E526D1"/>
    <w:rsid w:val="00E54052"/>
    <w:rsid w:val="00E540AB"/>
    <w:rsid w:val="00E55100"/>
    <w:rsid w:val="00E552DE"/>
    <w:rsid w:val="00E56337"/>
    <w:rsid w:val="00E56BD0"/>
    <w:rsid w:val="00E56DAC"/>
    <w:rsid w:val="00E56DC2"/>
    <w:rsid w:val="00E57483"/>
    <w:rsid w:val="00E57566"/>
    <w:rsid w:val="00E57656"/>
    <w:rsid w:val="00E57A43"/>
    <w:rsid w:val="00E605F4"/>
    <w:rsid w:val="00E60BB8"/>
    <w:rsid w:val="00E61095"/>
    <w:rsid w:val="00E624D2"/>
    <w:rsid w:val="00E62817"/>
    <w:rsid w:val="00E63026"/>
    <w:rsid w:val="00E630FE"/>
    <w:rsid w:val="00E637C6"/>
    <w:rsid w:val="00E63D8E"/>
    <w:rsid w:val="00E64B78"/>
    <w:rsid w:val="00E64F37"/>
    <w:rsid w:val="00E65882"/>
    <w:rsid w:val="00E65C4C"/>
    <w:rsid w:val="00E66415"/>
    <w:rsid w:val="00E66CA5"/>
    <w:rsid w:val="00E6722E"/>
    <w:rsid w:val="00E6755A"/>
    <w:rsid w:val="00E675BD"/>
    <w:rsid w:val="00E67A26"/>
    <w:rsid w:val="00E67E5C"/>
    <w:rsid w:val="00E67F18"/>
    <w:rsid w:val="00E70791"/>
    <w:rsid w:val="00E7086C"/>
    <w:rsid w:val="00E71626"/>
    <w:rsid w:val="00E717B1"/>
    <w:rsid w:val="00E71CB4"/>
    <w:rsid w:val="00E73607"/>
    <w:rsid w:val="00E73777"/>
    <w:rsid w:val="00E73AA3"/>
    <w:rsid w:val="00E73E7E"/>
    <w:rsid w:val="00E74048"/>
    <w:rsid w:val="00E74E08"/>
    <w:rsid w:val="00E75351"/>
    <w:rsid w:val="00E75713"/>
    <w:rsid w:val="00E75D6C"/>
    <w:rsid w:val="00E769CD"/>
    <w:rsid w:val="00E76A82"/>
    <w:rsid w:val="00E806CA"/>
    <w:rsid w:val="00E813F4"/>
    <w:rsid w:val="00E81ACE"/>
    <w:rsid w:val="00E8298C"/>
    <w:rsid w:val="00E838DF"/>
    <w:rsid w:val="00E83976"/>
    <w:rsid w:val="00E850E2"/>
    <w:rsid w:val="00E851DB"/>
    <w:rsid w:val="00E854DD"/>
    <w:rsid w:val="00E854E6"/>
    <w:rsid w:val="00E85C83"/>
    <w:rsid w:val="00E85D37"/>
    <w:rsid w:val="00E86346"/>
    <w:rsid w:val="00E86F5A"/>
    <w:rsid w:val="00E870BC"/>
    <w:rsid w:val="00E9003B"/>
    <w:rsid w:val="00E90438"/>
    <w:rsid w:val="00E9069A"/>
    <w:rsid w:val="00E923F1"/>
    <w:rsid w:val="00E9293B"/>
    <w:rsid w:val="00E9353B"/>
    <w:rsid w:val="00E93694"/>
    <w:rsid w:val="00E93A07"/>
    <w:rsid w:val="00E93F65"/>
    <w:rsid w:val="00E941CF"/>
    <w:rsid w:val="00E94308"/>
    <w:rsid w:val="00E9460F"/>
    <w:rsid w:val="00E94AD2"/>
    <w:rsid w:val="00E94C04"/>
    <w:rsid w:val="00E94FF6"/>
    <w:rsid w:val="00E96EB3"/>
    <w:rsid w:val="00E96F01"/>
    <w:rsid w:val="00E97486"/>
    <w:rsid w:val="00EA0355"/>
    <w:rsid w:val="00EA0813"/>
    <w:rsid w:val="00EA12B0"/>
    <w:rsid w:val="00EA13D3"/>
    <w:rsid w:val="00EA140F"/>
    <w:rsid w:val="00EA1994"/>
    <w:rsid w:val="00EA1B28"/>
    <w:rsid w:val="00EA28AD"/>
    <w:rsid w:val="00EA2C9B"/>
    <w:rsid w:val="00EA378D"/>
    <w:rsid w:val="00EA4D8C"/>
    <w:rsid w:val="00EA5A51"/>
    <w:rsid w:val="00EA644B"/>
    <w:rsid w:val="00EA6667"/>
    <w:rsid w:val="00EA6DFF"/>
    <w:rsid w:val="00EA73B7"/>
    <w:rsid w:val="00EB10D9"/>
    <w:rsid w:val="00EB10E8"/>
    <w:rsid w:val="00EB1675"/>
    <w:rsid w:val="00EB17EF"/>
    <w:rsid w:val="00EB1E72"/>
    <w:rsid w:val="00EB21C6"/>
    <w:rsid w:val="00EB3103"/>
    <w:rsid w:val="00EB35DC"/>
    <w:rsid w:val="00EB3855"/>
    <w:rsid w:val="00EB40BF"/>
    <w:rsid w:val="00EB424E"/>
    <w:rsid w:val="00EB556F"/>
    <w:rsid w:val="00EB56FA"/>
    <w:rsid w:val="00EB5D2A"/>
    <w:rsid w:val="00EB5EE6"/>
    <w:rsid w:val="00EB65D6"/>
    <w:rsid w:val="00EB7644"/>
    <w:rsid w:val="00EB77C9"/>
    <w:rsid w:val="00EB79F7"/>
    <w:rsid w:val="00EC0104"/>
    <w:rsid w:val="00EC07F9"/>
    <w:rsid w:val="00EC0A23"/>
    <w:rsid w:val="00EC153E"/>
    <w:rsid w:val="00EC32F4"/>
    <w:rsid w:val="00EC3383"/>
    <w:rsid w:val="00EC3702"/>
    <w:rsid w:val="00EC3F3F"/>
    <w:rsid w:val="00EC4EC0"/>
    <w:rsid w:val="00EC52B2"/>
    <w:rsid w:val="00EC53F6"/>
    <w:rsid w:val="00EC58E8"/>
    <w:rsid w:val="00EC6234"/>
    <w:rsid w:val="00EC648C"/>
    <w:rsid w:val="00EC6941"/>
    <w:rsid w:val="00EC6FFD"/>
    <w:rsid w:val="00EC770C"/>
    <w:rsid w:val="00EC7A19"/>
    <w:rsid w:val="00EC7C1D"/>
    <w:rsid w:val="00ED02D9"/>
    <w:rsid w:val="00ED0328"/>
    <w:rsid w:val="00ED057C"/>
    <w:rsid w:val="00ED0785"/>
    <w:rsid w:val="00ED0A42"/>
    <w:rsid w:val="00ED19EA"/>
    <w:rsid w:val="00ED1B52"/>
    <w:rsid w:val="00ED21A2"/>
    <w:rsid w:val="00ED31DF"/>
    <w:rsid w:val="00ED402D"/>
    <w:rsid w:val="00ED421D"/>
    <w:rsid w:val="00ED5F02"/>
    <w:rsid w:val="00ED7D0B"/>
    <w:rsid w:val="00EE0F37"/>
    <w:rsid w:val="00EE10DF"/>
    <w:rsid w:val="00EE1394"/>
    <w:rsid w:val="00EE1A3F"/>
    <w:rsid w:val="00EE1B39"/>
    <w:rsid w:val="00EE20EE"/>
    <w:rsid w:val="00EE2B0F"/>
    <w:rsid w:val="00EE3485"/>
    <w:rsid w:val="00EE39DE"/>
    <w:rsid w:val="00EE5234"/>
    <w:rsid w:val="00EE5C9B"/>
    <w:rsid w:val="00EE5DC6"/>
    <w:rsid w:val="00EE6763"/>
    <w:rsid w:val="00EE6B72"/>
    <w:rsid w:val="00EE6BB7"/>
    <w:rsid w:val="00EF0B19"/>
    <w:rsid w:val="00EF179F"/>
    <w:rsid w:val="00EF2358"/>
    <w:rsid w:val="00EF2897"/>
    <w:rsid w:val="00EF28E2"/>
    <w:rsid w:val="00EF3D62"/>
    <w:rsid w:val="00EF3ED5"/>
    <w:rsid w:val="00EF48BA"/>
    <w:rsid w:val="00EF5313"/>
    <w:rsid w:val="00EF5B6C"/>
    <w:rsid w:val="00EF5D97"/>
    <w:rsid w:val="00EF6558"/>
    <w:rsid w:val="00EF68EE"/>
    <w:rsid w:val="00EF6BC0"/>
    <w:rsid w:val="00EF7B2C"/>
    <w:rsid w:val="00EF7EDD"/>
    <w:rsid w:val="00F00766"/>
    <w:rsid w:val="00F00C3C"/>
    <w:rsid w:val="00F00F98"/>
    <w:rsid w:val="00F02152"/>
    <w:rsid w:val="00F03769"/>
    <w:rsid w:val="00F03B61"/>
    <w:rsid w:val="00F03D30"/>
    <w:rsid w:val="00F03FED"/>
    <w:rsid w:val="00F04D71"/>
    <w:rsid w:val="00F04F34"/>
    <w:rsid w:val="00F05372"/>
    <w:rsid w:val="00F058EB"/>
    <w:rsid w:val="00F063E7"/>
    <w:rsid w:val="00F066CD"/>
    <w:rsid w:val="00F066F1"/>
    <w:rsid w:val="00F06D87"/>
    <w:rsid w:val="00F06E29"/>
    <w:rsid w:val="00F1007A"/>
    <w:rsid w:val="00F120F3"/>
    <w:rsid w:val="00F124FF"/>
    <w:rsid w:val="00F12B58"/>
    <w:rsid w:val="00F12C2C"/>
    <w:rsid w:val="00F12DB5"/>
    <w:rsid w:val="00F13188"/>
    <w:rsid w:val="00F134FB"/>
    <w:rsid w:val="00F1437B"/>
    <w:rsid w:val="00F14520"/>
    <w:rsid w:val="00F147A0"/>
    <w:rsid w:val="00F14844"/>
    <w:rsid w:val="00F14B72"/>
    <w:rsid w:val="00F14FC1"/>
    <w:rsid w:val="00F1504F"/>
    <w:rsid w:val="00F15161"/>
    <w:rsid w:val="00F15434"/>
    <w:rsid w:val="00F16229"/>
    <w:rsid w:val="00F16FD1"/>
    <w:rsid w:val="00F177F6"/>
    <w:rsid w:val="00F17925"/>
    <w:rsid w:val="00F17D4B"/>
    <w:rsid w:val="00F2028B"/>
    <w:rsid w:val="00F2049C"/>
    <w:rsid w:val="00F206C6"/>
    <w:rsid w:val="00F20955"/>
    <w:rsid w:val="00F21C2B"/>
    <w:rsid w:val="00F21E1E"/>
    <w:rsid w:val="00F22103"/>
    <w:rsid w:val="00F222E4"/>
    <w:rsid w:val="00F2363B"/>
    <w:rsid w:val="00F23DC8"/>
    <w:rsid w:val="00F23E43"/>
    <w:rsid w:val="00F24C0C"/>
    <w:rsid w:val="00F25134"/>
    <w:rsid w:val="00F251DF"/>
    <w:rsid w:val="00F26030"/>
    <w:rsid w:val="00F273E0"/>
    <w:rsid w:val="00F27CC7"/>
    <w:rsid w:val="00F27D11"/>
    <w:rsid w:val="00F30133"/>
    <w:rsid w:val="00F31241"/>
    <w:rsid w:val="00F31FF4"/>
    <w:rsid w:val="00F331D4"/>
    <w:rsid w:val="00F334B2"/>
    <w:rsid w:val="00F3365B"/>
    <w:rsid w:val="00F339BA"/>
    <w:rsid w:val="00F33E68"/>
    <w:rsid w:val="00F35460"/>
    <w:rsid w:val="00F356D3"/>
    <w:rsid w:val="00F3581F"/>
    <w:rsid w:val="00F35DC7"/>
    <w:rsid w:val="00F3707B"/>
    <w:rsid w:val="00F372B7"/>
    <w:rsid w:val="00F3777F"/>
    <w:rsid w:val="00F37CB8"/>
    <w:rsid w:val="00F42159"/>
    <w:rsid w:val="00F423D6"/>
    <w:rsid w:val="00F42E5E"/>
    <w:rsid w:val="00F431B3"/>
    <w:rsid w:val="00F43743"/>
    <w:rsid w:val="00F43817"/>
    <w:rsid w:val="00F44038"/>
    <w:rsid w:val="00F446EA"/>
    <w:rsid w:val="00F453D5"/>
    <w:rsid w:val="00F455E5"/>
    <w:rsid w:val="00F46656"/>
    <w:rsid w:val="00F46A5E"/>
    <w:rsid w:val="00F46F91"/>
    <w:rsid w:val="00F47045"/>
    <w:rsid w:val="00F474AC"/>
    <w:rsid w:val="00F5025F"/>
    <w:rsid w:val="00F50332"/>
    <w:rsid w:val="00F50680"/>
    <w:rsid w:val="00F50783"/>
    <w:rsid w:val="00F51261"/>
    <w:rsid w:val="00F53FF0"/>
    <w:rsid w:val="00F54281"/>
    <w:rsid w:val="00F562DB"/>
    <w:rsid w:val="00F56F4B"/>
    <w:rsid w:val="00F572DF"/>
    <w:rsid w:val="00F57693"/>
    <w:rsid w:val="00F60246"/>
    <w:rsid w:val="00F609F3"/>
    <w:rsid w:val="00F60BDB"/>
    <w:rsid w:val="00F60CB3"/>
    <w:rsid w:val="00F611AE"/>
    <w:rsid w:val="00F62005"/>
    <w:rsid w:val="00F62541"/>
    <w:rsid w:val="00F6254F"/>
    <w:rsid w:val="00F6271C"/>
    <w:rsid w:val="00F628FE"/>
    <w:rsid w:val="00F62A6D"/>
    <w:rsid w:val="00F62BFB"/>
    <w:rsid w:val="00F6354E"/>
    <w:rsid w:val="00F638EF"/>
    <w:rsid w:val="00F63C7F"/>
    <w:rsid w:val="00F640D0"/>
    <w:rsid w:val="00F64629"/>
    <w:rsid w:val="00F64F14"/>
    <w:rsid w:val="00F65E82"/>
    <w:rsid w:val="00F65F5F"/>
    <w:rsid w:val="00F66032"/>
    <w:rsid w:val="00F66033"/>
    <w:rsid w:val="00F667A5"/>
    <w:rsid w:val="00F67CCB"/>
    <w:rsid w:val="00F70C0F"/>
    <w:rsid w:val="00F70DF5"/>
    <w:rsid w:val="00F716C7"/>
    <w:rsid w:val="00F7375A"/>
    <w:rsid w:val="00F74603"/>
    <w:rsid w:val="00F751C1"/>
    <w:rsid w:val="00F75224"/>
    <w:rsid w:val="00F75467"/>
    <w:rsid w:val="00F75DF2"/>
    <w:rsid w:val="00F75E61"/>
    <w:rsid w:val="00F763FA"/>
    <w:rsid w:val="00F77430"/>
    <w:rsid w:val="00F80F81"/>
    <w:rsid w:val="00F82E12"/>
    <w:rsid w:val="00F84901"/>
    <w:rsid w:val="00F84F83"/>
    <w:rsid w:val="00F8504F"/>
    <w:rsid w:val="00F85AAF"/>
    <w:rsid w:val="00F86351"/>
    <w:rsid w:val="00F86EC8"/>
    <w:rsid w:val="00F87DA8"/>
    <w:rsid w:val="00F921A2"/>
    <w:rsid w:val="00F94A46"/>
    <w:rsid w:val="00F9636A"/>
    <w:rsid w:val="00F967C0"/>
    <w:rsid w:val="00F96C88"/>
    <w:rsid w:val="00F9767F"/>
    <w:rsid w:val="00FA0829"/>
    <w:rsid w:val="00FA16B0"/>
    <w:rsid w:val="00FA1B39"/>
    <w:rsid w:val="00FA1D4A"/>
    <w:rsid w:val="00FA2191"/>
    <w:rsid w:val="00FA29BF"/>
    <w:rsid w:val="00FA2A8E"/>
    <w:rsid w:val="00FA2C0C"/>
    <w:rsid w:val="00FA2E65"/>
    <w:rsid w:val="00FA31D7"/>
    <w:rsid w:val="00FA32F4"/>
    <w:rsid w:val="00FA33F6"/>
    <w:rsid w:val="00FA48BF"/>
    <w:rsid w:val="00FA500E"/>
    <w:rsid w:val="00FA5D27"/>
    <w:rsid w:val="00FA67E2"/>
    <w:rsid w:val="00FA6BA5"/>
    <w:rsid w:val="00FA758D"/>
    <w:rsid w:val="00FA7917"/>
    <w:rsid w:val="00FB06C9"/>
    <w:rsid w:val="00FB07C7"/>
    <w:rsid w:val="00FB09A3"/>
    <w:rsid w:val="00FB2776"/>
    <w:rsid w:val="00FB338D"/>
    <w:rsid w:val="00FB40CA"/>
    <w:rsid w:val="00FB543B"/>
    <w:rsid w:val="00FB5C2C"/>
    <w:rsid w:val="00FB6244"/>
    <w:rsid w:val="00FB6840"/>
    <w:rsid w:val="00FC054A"/>
    <w:rsid w:val="00FC138D"/>
    <w:rsid w:val="00FC171F"/>
    <w:rsid w:val="00FC1863"/>
    <w:rsid w:val="00FC1E75"/>
    <w:rsid w:val="00FC2567"/>
    <w:rsid w:val="00FC3AA6"/>
    <w:rsid w:val="00FC410F"/>
    <w:rsid w:val="00FC41F7"/>
    <w:rsid w:val="00FC4F34"/>
    <w:rsid w:val="00FC5461"/>
    <w:rsid w:val="00FC6126"/>
    <w:rsid w:val="00FD0442"/>
    <w:rsid w:val="00FD05DE"/>
    <w:rsid w:val="00FD062F"/>
    <w:rsid w:val="00FD06F8"/>
    <w:rsid w:val="00FD0E36"/>
    <w:rsid w:val="00FD0F50"/>
    <w:rsid w:val="00FD1442"/>
    <w:rsid w:val="00FD14DB"/>
    <w:rsid w:val="00FD16F9"/>
    <w:rsid w:val="00FD1D28"/>
    <w:rsid w:val="00FD2068"/>
    <w:rsid w:val="00FD226D"/>
    <w:rsid w:val="00FD248E"/>
    <w:rsid w:val="00FD2ECD"/>
    <w:rsid w:val="00FD3000"/>
    <w:rsid w:val="00FD3D78"/>
    <w:rsid w:val="00FD40EB"/>
    <w:rsid w:val="00FD4A3A"/>
    <w:rsid w:val="00FD526F"/>
    <w:rsid w:val="00FD5C3C"/>
    <w:rsid w:val="00FD6A44"/>
    <w:rsid w:val="00FD7637"/>
    <w:rsid w:val="00FD79CD"/>
    <w:rsid w:val="00FE09FA"/>
    <w:rsid w:val="00FE14CA"/>
    <w:rsid w:val="00FE2839"/>
    <w:rsid w:val="00FE2884"/>
    <w:rsid w:val="00FE332E"/>
    <w:rsid w:val="00FE3824"/>
    <w:rsid w:val="00FE47D1"/>
    <w:rsid w:val="00FE4FA0"/>
    <w:rsid w:val="00FE53C9"/>
    <w:rsid w:val="00FE5CD4"/>
    <w:rsid w:val="00FE603B"/>
    <w:rsid w:val="00FE68AA"/>
    <w:rsid w:val="00FE7357"/>
    <w:rsid w:val="00FE7BAF"/>
    <w:rsid w:val="00FF03A9"/>
    <w:rsid w:val="00FF0E83"/>
    <w:rsid w:val="00FF19A8"/>
    <w:rsid w:val="00FF1A54"/>
    <w:rsid w:val="00FF2029"/>
    <w:rsid w:val="00FF2C60"/>
    <w:rsid w:val="00FF2D8E"/>
    <w:rsid w:val="00FF38E5"/>
    <w:rsid w:val="00FF3CA6"/>
    <w:rsid w:val="00FF3DBE"/>
    <w:rsid w:val="00FF4142"/>
    <w:rsid w:val="00FF4ACD"/>
    <w:rsid w:val="00FF4BDA"/>
    <w:rsid w:val="00FF4CA8"/>
    <w:rsid w:val="00FF4FEC"/>
    <w:rsid w:val="00FF6874"/>
    <w:rsid w:val="00FF7A0E"/>
    <w:rsid w:val="00FF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9623D4"/>
  <w15:docId w15:val="{9D6A23BD-33D9-4122-B3CB-FAF5B63C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7BD"/>
  </w:style>
  <w:style w:type="paragraph" w:styleId="Heading1">
    <w:name w:val="heading 1"/>
    <w:basedOn w:val="Normal"/>
    <w:next w:val="Normal"/>
    <w:link w:val="Heading1Char"/>
    <w:uiPriority w:val="9"/>
    <w:qFormat/>
    <w:rsid w:val="00CF21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F21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F21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6588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E11"/>
    <w:pPr>
      <w:tabs>
        <w:tab w:val="center" w:pos="4703"/>
        <w:tab w:val="right" w:pos="9406"/>
      </w:tabs>
      <w:spacing w:after="0" w:line="240" w:lineRule="auto"/>
    </w:pPr>
  </w:style>
  <w:style w:type="character" w:customStyle="1" w:styleId="HeaderChar">
    <w:name w:val="Header Char"/>
    <w:basedOn w:val="DefaultParagraphFont"/>
    <w:link w:val="Header"/>
    <w:uiPriority w:val="99"/>
    <w:rsid w:val="00614E11"/>
  </w:style>
  <w:style w:type="paragraph" w:styleId="Footer">
    <w:name w:val="footer"/>
    <w:basedOn w:val="Normal"/>
    <w:link w:val="FooterChar"/>
    <w:uiPriority w:val="99"/>
    <w:unhideWhenUsed/>
    <w:rsid w:val="00614E11"/>
    <w:pPr>
      <w:tabs>
        <w:tab w:val="center" w:pos="4703"/>
        <w:tab w:val="right" w:pos="9406"/>
      </w:tabs>
      <w:spacing w:after="0" w:line="240" w:lineRule="auto"/>
    </w:pPr>
  </w:style>
  <w:style w:type="character" w:customStyle="1" w:styleId="FooterChar">
    <w:name w:val="Footer Char"/>
    <w:basedOn w:val="DefaultParagraphFont"/>
    <w:link w:val="Footer"/>
    <w:uiPriority w:val="99"/>
    <w:rsid w:val="00614E11"/>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ФМФИБ Level 1"/>
    <w:basedOn w:val="Normal"/>
    <w:link w:val="ListParagraphChar"/>
    <w:uiPriority w:val="34"/>
    <w:qFormat/>
    <w:rsid w:val="00A74E95"/>
    <w:pPr>
      <w:ind w:left="720"/>
      <w:contextualSpacing/>
    </w:pPr>
  </w:style>
  <w:style w:type="paragraph" w:customStyle="1" w:styleId="L1">
    <w:name w:val="L1"/>
    <w:basedOn w:val="Heading1"/>
    <w:next w:val="Normal"/>
    <w:link w:val="L1Char"/>
    <w:autoRedefine/>
    <w:qFormat/>
    <w:rsid w:val="00CF2158"/>
    <w:pPr>
      <w:keepNext w:val="0"/>
      <w:keepLines w:val="0"/>
      <w:numPr>
        <w:numId w:val="2"/>
      </w:numPr>
      <w:tabs>
        <w:tab w:val="num" w:pos="360"/>
        <w:tab w:val="left" w:pos="851"/>
      </w:tabs>
      <w:spacing w:before="120" w:after="120" w:line="280" w:lineRule="exact"/>
      <w:ind w:left="0" w:firstLine="0"/>
      <w:jc w:val="both"/>
    </w:pPr>
    <w:rPr>
      <w:rFonts w:asciiTheme="minorHAnsi" w:hAnsiTheme="minorHAnsi"/>
      <w:b/>
      <w:color w:val="auto"/>
      <w:sz w:val="22"/>
      <w:szCs w:val="22"/>
      <w:lang w:val="bg-BG"/>
    </w:rPr>
  </w:style>
  <w:style w:type="paragraph" w:customStyle="1" w:styleId="L2">
    <w:name w:val="L2"/>
    <w:basedOn w:val="Heading2"/>
    <w:next w:val="Normal"/>
    <w:link w:val="L2Char"/>
    <w:autoRedefine/>
    <w:qFormat/>
    <w:rsid w:val="00D14033"/>
    <w:pPr>
      <w:keepNext w:val="0"/>
      <w:keepLines w:val="0"/>
      <w:numPr>
        <w:numId w:val="6"/>
      </w:numPr>
      <w:spacing w:before="120" w:after="120" w:line="280" w:lineRule="exact"/>
      <w:jc w:val="both"/>
    </w:pPr>
    <w:rPr>
      <w:rFonts w:asciiTheme="minorHAnsi" w:hAnsiTheme="minorHAnsi" w:cstheme="minorHAnsi"/>
      <w:color w:val="auto"/>
      <w:sz w:val="24"/>
      <w:szCs w:val="24"/>
      <w:lang w:val="bg-BG"/>
    </w:rPr>
  </w:style>
  <w:style w:type="character" w:customStyle="1" w:styleId="L2Char">
    <w:name w:val="L2 Char"/>
    <w:basedOn w:val="DefaultParagraphFont"/>
    <w:link w:val="L2"/>
    <w:rsid w:val="00D14033"/>
    <w:rPr>
      <w:rFonts w:eastAsiaTheme="majorEastAsia" w:cstheme="minorHAnsi"/>
      <w:sz w:val="24"/>
      <w:szCs w:val="24"/>
      <w:lang w:val="bg-BG"/>
    </w:rPr>
  </w:style>
  <w:style w:type="paragraph" w:customStyle="1" w:styleId="L3">
    <w:name w:val="L3"/>
    <w:basedOn w:val="Heading3"/>
    <w:link w:val="L3Char"/>
    <w:autoRedefine/>
    <w:qFormat/>
    <w:rsid w:val="00F00C3C"/>
    <w:pPr>
      <w:keepNext w:val="0"/>
      <w:keepLines w:val="0"/>
      <w:numPr>
        <w:numId w:val="4"/>
      </w:numPr>
      <w:tabs>
        <w:tab w:val="left" w:pos="1620"/>
        <w:tab w:val="left" w:pos="1800"/>
      </w:tabs>
      <w:spacing w:before="120" w:line="280" w:lineRule="exact"/>
      <w:jc w:val="both"/>
    </w:pPr>
    <w:rPr>
      <w:rFonts w:ascii="Calibri" w:hAnsi="Calibri"/>
      <w:lang w:val="bg-BG"/>
    </w:rPr>
  </w:style>
  <w:style w:type="character" w:customStyle="1" w:styleId="L3Char">
    <w:name w:val="L3 Char"/>
    <w:basedOn w:val="Heading3Char"/>
    <w:link w:val="L3"/>
    <w:rsid w:val="00F00C3C"/>
    <w:rPr>
      <w:rFonts w:ascii="Calibri" w:eastAsiaTheme="majorEastAsia" w:hAnsi="Calibri" w:cstheme="majorBidi"/>
      <w:color w:val="1F3763" w:themeColor="accent1" w:themeShade="7F"/>
      <w:sz w:val="24"/>
      <w:szCs w:val="24"/>
      <w:lang w:val="bg-BG"/>
    </w:rPr>
  </w:style>
  <w:style w:type="character" w:customStyle="1" w:styleId="Heading1Char">
    <w:name w:val="Heading 1 Char"/>
    <w:basedOn w:val="DefaultParagraphFont"/>
    <w:link w:val="Heading1"/>
    <w:uiPriority w:val="9"/>
    <w:rsid w:val="00CF215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F215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F2158"/>
    <w:rPr>
      <w:rFonts w:asciiTheme="majorHAnsi" w:eastAsiaTheme="majorEastAsia" w:hAnsiTheme="majorHAnsi" w:cstheme="majorBidi"/>
      <w:color w:val="1F3763" w:themeColor="accent1" w:themeShade="7F"/>
      <w:sz w:val="24"/>
      <w:szCs w:val="24"/>
    </w:rPr>
  </w:style>
  <w:style w:type="character" w:customStyle="1" w:styleId="L1Char">
    <w:name w:val="L1 Char"/>
    <w:basedOn w:val="Heading1Char"/>
    <w:link w:val="L1"/>
    <w:rsid w:val="007E0D98"/>
    <w:rPr>
      <w:rFonts w:asciiTheme="majorHAnsi" w:eastAsiaTheme="majorEastAsia" w:hAnsiTheme="majorHAnsi" w:cstheme="majorBidi"/>
      <w:b/>
      <w:color w:val="2F5496" w:themeColor="accent1" w:themeShade="BF"/>
      <w:sz w:val="32"/>
      <w:szCs w:val="32"/>
      <w:lang w:val="bg-BG"/>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
    <w:basedOn w:val="Normal"/>
    <w:link w:val="FootnoteTextChar"/>
    <w:uiPriority w:val="99"/>
    <w:unhideWhenUsed/>
    <w:qFormat/>
    <w:rsid w:val="007E0D98"/>
    <w:pPr>
      <w:spacing w:after="0" w:line="240" w:lineRule="auto"/>
      <w:jc w:val="both"/>
    </w:pPr>
    <w:rPr>
      <w:rFonts w:ascii="Arial" w:eastAsia="Calibri" w:hAnsi="Arial" w:cs="Times New Roman"/>
      <w:sz w:val="20"/>
      <w:szCs w:val="20"/>
      <w:lang w:val="bg-BG"/>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7E0D98"/>
    <w:rPr>
      <w:rFonts w:ascii="Arial" w:eastAsia="Calibri" w:hAnsi="Arial" w:cs="Times New Roman"/>
      <w:sz w:val="20"/>
      <w:szCs w:val="20"/>
      <w:lang w:val="bg-BG"/>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Ref"/>
    <w:link w:val="FootnotesymbolCharCharChar"/>
    <w:uiPriority w:val="99"/>
    <w:qFormat/>
    <w:rsid w:val="007E0D98"/>
    <w:rPr>
      <w:rFonts w:ascii="Times New Roman" w:eastAsia="SimSun" w:hAnsi="Times New Roman" w:cs="Simplified Arabic"/>
      <w:sz w:val="18"/>
      <w:szCs w:val="18"/>
      <w:vertAlign w:val="superscript"/>
      <w:lang w:bidi="bg-BG"/>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ФМФИБ Level 1 Char"/>
    <w:link w:val="ListParagraph"/>
    <w:uiPriority w:val="34"/>
    <w:qFormat/>
    <w:locked/>
    <w:rsid w:val="002E2F16"/>
  </w:style>
  <w:style w:type="character" w:styleId="CommentReference">
    <w:name w:val="annotation reference"/>
    <w:basedOn w:val="DefaultParagraphFont"/>
    <w:uiPriority w:val="99"/>
    <w:unhideWhenUsed/>
    <w:rsid w:val="00E56DC2"/>
    <w:rPr>
      <w:sz w:val="16"/>
      <w:szCs w:val="16"/>
    </w:rPr>
  </w:style>
  <w:style w:type="paragraph" w:styleId="CommentText">
    <w:name w:val="annotation text"/>
    <w:basedOn w:val="Normal"/>
    <w:link w:val="CommentTextChar"/>
    <w:uiPriority w:val="99"/>
    <w:unhideWhenUsed/>
    <w:rsid w:val="00E56DC2"/>
    <w:pPr>
      <w:spacing w:line="240" w:lineRule="auto"/>
    </w:pPr>
    <w:rPr>
      <w:sz w:val="20"/>
      <w:szCs w:val="20"/>
    </w:rPr>
  </w:style>
  <w:style w:type="character" w:customStyle="1" w:styleId="CommentTextChar">
    <w:name w:val="Comment Text Char"/>
    <w:basedOn w:val="DefaultParagraphFont"/>
    <w:link w:val="CommentText"/>
    <w:uiPriority w:val="99"/>
    <w:rsid w:val="00E56DC2"/>
    <w:rPr>
      <w:sz w:val="20"/>
      <w:szCs w:val="20"/>
    </w:rPr>
  </w:style>
  <w:style w:type="paragraph" w:styleId="CommentSubject">
    <w:name w:val="annotation subject"/>
    <w:basedOn w:val="CommentText"/>
    <w:next w:val="CommentText"/>
    <w:link w:val="CommentSubjectChar"/>
    <w:uiPriority w:val="99"/>
    <w:semiHidden/>
    <w:unhideWhenUsed/>
    <w:rsid w:val="00E56DC2"/>
    <w:rPr>
      <w:b/>
      <w:bCs/>
    </w:rPr>
  </w:style>
  <w:style w:type="character" w:customStyle="1" w:styleId="CommentSubjectChar">
    <w:name w:val="Comment Subject Char"/>
    <w:basedOn w:val="CommentTextChar"/>
    <w:link w:val="CommentSubject"/>
    <w:uiPriority w:val="99"/>
    <w:semiHidden/>
    <w:rsid w:val="00E56DC2"/>
    <w:rPr>
      <w:b/>
      <w:bCs/>
      <w:sz w:val="20"/>
      <w:szCs w:val="20"/>
    </w:rPr>
  </w:style>
  <w:style w:type="paragraph" w:customStyle="1" w:styleId="L21">
    <w:name w:val="L2.1"/>
    <w:basedOn w:val="Heading2"/>
    <w:next w:val="Normal"/>
    <w:link w:val="L21Char"/>
    <w:autoRedefine/>
    <w:qFormat/>
    <w:rsid w:val="00E45E83"/>
    <w:pPr>
      <w:keepNext w:val="0"/>
      <w:keepLines w:val="0"/>
      <w:numPr>
        <w:ilvl w:val="2"/>
        <w:numId w:val="3"/>
      </w:numPr>
      <w:tabs>
        <w:tab w:val="left" w:pos="720"/>
      </w:tabs>
      <w:spacing w:before="120" w:after="120" w:line="240" w:lineRule="auto"/>
      <w:jc w:val="both"/>
    </w:pPr>
    <w:rPr>
      <w:rFonts w:ascii="Calibri" w:hAnsi="Calibri" w:cstheme="minorHAnsi"/>
      <w:iCs/>
      <w:sz w:val="32"/>
      <w:szCs w:val="32"/>
      <w:lang w:val="bg-BG"/>
    </w:rPr>
  </w:style>
  <w:style w:type="character" w:customStyle="1" w:styleId="L21Char">
    <w:name w:val="L2.1 Char"/>
    <w:basedOn w:val="L1Char"/>
    <w:link w:val="L21"/>
    <w:rsid w:val="00E45E83"/>
    <w:rPr>
      <w:rFonts w:ascii="Calibri" w:eastAsiaTheme="majorEastAsia" w:hAnsi="Calibri" w:cstheme="minorHAnsi"/>
      <w:b w:val="0"/>
      <w:iCs/>
      <w:color w:val="2F5496" w:themeColor="accent1" w:themeShade="BF"/>
      <w:sz w:val="32"/>
      <w:szCs w:val="32"/>
      <w:lang w:val="bg-BG"/>
    </w:rPr>
  </w:style>
  <w:style w:type="paragraph" w:customStyle="1" w:styleId="Default">
    <w:name w:val="Default"/>
    <w:rsid w:val="00D90CF4"/>
    <w:pPr>
      <w:autoSpaceDE w:val="0"/>
      <w:autoSpaceDN w:val="0"/>
      <w:adjustRightInd w:val="0"/>
      <w:spacing w:after="0" w:line="240" w:lineRule="auto"/>
    </w:pPr>
    <w:rPr>
      <w:rFonts w:ascii="EUAlbertina" w:hAnsi="EUAlbertina" w:cs="EUAlbertina"/>
      <w:color w:val="000000"/>
      <w:sz w:val="24"/>
      <w:szCs w:val="24"/>
    </w:rPr>
  </w:style>
  <w:style w:type="paragraph" w:styleId="Revision">
    <w:name w:val="Revision"/>
    <w:hidden/>
    <w:uiPriority w:val="99"/>
    <w:semiHidden/>
    <w:rsid w:val="00060DB3"/>
    <w:pPr>
      <w:spacing w:after="0" w:line="240" w:lineRule="auto"/>
    </w:pPr>
  </w:style>
  <w:style w:type="paragraph" w:customStyle="1" w:styleId="ArticleIt">
    <w:name w:val="ArticleIt"/>
    <w:basedOn w:val="Normal"/>
    <w:link w:val="ArticleItChar"/>
    <w:autoRedefine/>
    <w:rsid w:val="00E75351"/>
    <w:pPr>
      <w:spacing w:after="120" w:line="300" w:lineRule="atLeast"/>
      <w:ind w:left="851"/>
      <w:jc w:val="both"/>
    </w:pPr>
    <w:rPr>
      <w:rFonts w:cstheme="minorHAnsi"/>
      <w:sz w:val="24"/>
      <w:szCs w:val="24"/>
      <w:lang w:val="bg-BG"/>
    </w:rPr>
  </w:style>
  <w:style w:type="character" w:customStyle="1" w:styleId="ArticleItChar">
    <w:name w:val="ArticleIt Char"/>
    <w:basedOn w:val="DefaultParagraphFont"/>
    <w:link w:val="ArticleIt"/>
    <w:rsid w:val="00E75351"/>
    <w:rPr>
      <w:rFonts w:cstheme="minorHAnsi"/>
      <w:sz w:val="24"/>
      <w:szCs w:val="24"/>
      <w:lang w:val="bg-BG"/>
    </w:rPr>
  </w:style>
  <w:style w:type="paragraph" w:styleId="BodyText">
    <w:name w:val="Body Text"/>
    <w:basedOn w:val="Normal"/>
    <w:link w:val="BodyTextChar"/>
    <w:uiPriority w:val="99"/>
    <w:unhideWhenUsed/>
    <w:rsid w:val="002A6254"/>
    <w:pPr>
      <w:spacing w:after="120"/>
    </w:pPr>
  </w:style>
  <w:style w:type="character" w:customStyle="1" w:styleId="BodyTextChar">
    <w:name w:val="Body Text Char"/>
    <w:basedOn w:val="DefaultParagraphFont"/>
    <w:link w:val="BodyText"/>
    <w:uiPriority w:val="99"/>
    <w:rsid w:val="002A6254"/>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EB40BF"/>
    <w:pPr>
      <w:spacing w:line="240" w:lineRule="auto"/>
    </w:pPr>
    <w:rPr>
      <w:rFonts w:ascii="Times New Roman" w:eastAsia="SimSun" w:hAnsi="Times New Roman" w:cs="Simplified Arabic"/>
      <w:sz w:val="18"/>
      <w:szCs w:val="18"/>
      <w:vertAlign w:val="superscript"/>
      <w:lang w:bidi="bg-BG"/>
    </w:rPr>
  </w:style>
  <w:style w:type="paragraph" w:customStyle="1" w:styleId="StandardL9">
    <w:name w:val="Standard L9"/>
    <w:basedOn w:val="Normal"/>
    <w:next w:val="BodyText3"/>
    <w:link w:val="StandardL9Char"/>
    <w:uiPriority w:val="99"/>
    <w:rsid w:val="006552EB"/>
    <w:pPr>
      <w:numPr>
        <w:ilvl w:val="8"/>
        <w:numId w:val="7"/>
      </w:numPr>
      <w:spacing w:after="240" w:line="240" w:lineRule="auto"/>
      <w:jc w:val="both"/>
      <w:outlineLvl w:val="8"/>
    </w:pPr>
    <w:rPr>
      <w:rFonts w:ascii="Times New Roman" w:eastAsia="SimSun" w:hAnsi="Times New Roman" w:cs="Times New Roman"/>
      <w:sz w:val="24"/>
      <w:szCs w:val="24"/>
      <w:lang w:val="bg-BG" w:eastAsia="bg-BG" w:bidi="bg-BG"/>
    </w:rPr>
  </w:style>
  <w:style w:type="paragraph" w:customStyle="1" w:styleId="StandardL8">
    <w:name w:val="Standard L8"/>
    <w:basedOn w:val="Normal"/>
    <w:next w:val="BodyText2"/>
    <w:link w:val="StandardL8Char"/>
    <w:uiPriority w:val="99"/>
    <w:rsid w:val="006552EB"/>
    <w:pPr>
      <w:numPr>
        <w:ilvl w:val="7"/>
        <w:numId w:val="7"/>
      </w:numPr>
      <w:spacing w:after="240" w:line="240" w:lineRule="auto"/>
      <w:jc w:val="both"/>
      <w:outlineLvl w:val="7"/>
    </w:pPr>
    <w:rPr>
      <w:rFonts w:ascii="Times New Roman" w:eastAsia="SimSun" w:hAnsi="Times New Roman" w:cs="Times New Roman"/>
      <w:sz w:val="24"/>
      <w:szCs w:val="24"/>
      <w:lang w:val="bg-BG" w:eastAsia="bg-BG" w:bidi="bg-BG"/>
    </w:rPr>
  </w:style>
  <w:style w:type="paragraph" w:customStyle="1" w:styleId="StandardL7">
    <w:name w:val="Standard L7"/>
    <w:basedOn w:val="Normal"/>
    <w:next w:val="Normal"/>
    <w:uiPriority w:val="99"/>
    <w:rsid w:val="006552EB"/>
    <w:pPr>
      <w:numPr>
        <w:ilvl w:val="6"/>
        <w:numId w:val="7"/>
      </w:numPr>
      <w:spacing w:after="240" w:line="240" w:lineRule="auto"/>
      <w:jc w:val="both"/>
      <w:outlineLvl w:val="6"/>
    </w:pPr>
    <w:rPr>
      <w:rFonts w:ascii="Times New Roman" w:eastAsia="SimSun" w:hAnsi="Times New Roman" w:cs="Times New Roman"/>
      <w:sz w:val="24"/>
      <w:szCs w:val="24"/>
      <w:lang w:val="bg-BG" w:eastAsia="bg-BG" w:bidi="bg-BG"/>
    </w:rPr>
  </w:style>
  <w:style w:type="paragraph" w:customStyle="1" w:styleId="StandardL6">
    <w:name w:val="Standard L6"/>
    <w:basedOn w:val="Normal"/>
    <w:next w:val="Normal"/>
    <w:uiPriority w:val="99"/>
    <w:rsid w:val="006552EB"/>
    <w:pPr>
      <w:numPr>
        <w:ilvl w:val="5"/>
        <w:numId w:val="7"/>
      </w:numPr>
      <w:spacing w:after="240" w:line="240" w:lineRule="auto"/>
      <w:jc w:val="both"/>
      <w:outlineLvl w:val="5"/>
    </w:pPr>
    <w:rPr>
      <w:rFonts w:ascii="Times New Roman" w:eastAsia="SimSun" w:hAnsi="Times New Roman" w:cs="Times New Roman"/>
      <w:sz w:val="24"/>
      <w:szCs w:val="24"/>
      <w:lang w:val="bg-BG" w:eastAsia="bg-BG" w:bidi="bg-BG"/>
    </w:rPr>
  </w:style>
  <w:style w:type="paragraph" w:customStyle="1" w:styleId="StandardL5">
    <w:name w:val="Standard L5"/>
    <w:basedOn w:val="Normal"/>
    <w:next w:val="Normal"/>
    <w:uiPriority w:val="99"/>
    <w:rsid w:val="006552EB"/>
    <w:pPr>
      <w:numPr>
        <w:ilvl w:val="4"/>
        <w:numId w:val="7"/>
      </w:numPr>
      <w:spacing w:after="240" w:line="240" w:lineRule="auto"/>
      <w:jc w:val="both"/>
      <w:outlineLvl w:val="4"/>
    </w:pPr>
    <w:rPr>
      <w:rFonts w:ascii="Times New Roman" w:eastAsia="SimSun" w:hAnsi="Times New Roman" w:cs="Times New Roman"/>
      <w:sz w:val="24"/>
      <w:szCs w:val="24"/>
      <w:lang w:val="bg-BG" w:eastAsia="bg-BG" w:bidi="bg-BG"/>
    </w:rPr>
  </w:style>
  <w:style w:type="paragraph" w:customStyle="1" w:styleId="StandardL4">
    <w:name w:val="Standard L4"/>
    <w:basedOn w:val="Normal"/>
    <w:next w:val="BodyText3"/>
    <w:uiPriority w:val="99"/>
    <w:rsid w:val="006552EB"/>
    <w:pPr>
      <w:numPr>
        <w:ilvl w:val="3"/>
        <w:numId w:val="7"/>
      </w:numPr>
      <w:spacing w:after="240" w:line="240" w:lineRule="auto"/>
      <w:jc w:val="both"/>
      <w:outlineLvl w:val="3"/>
    </w:pPr>
    <w:rPr>
      <w:rFonts w:ascii="Times New Roman" w:eastAsia="SimSun" w:hAnsi="Times New Roman" w:cs="Times New Roman"/>
      <w:sz w:val="24"/>
      <w:szCs w:val="24"/>
      <w:lang w:val="bg-BG" w:eastAsia="bg-BG" w:bidi="bg-BG"/>
    </w:rPr>
  </w:style>
  <w:style w:type="paragraph" w:customStyle="1" w:styleId="StandardL3">
    <w:name w:val="Standard L3"/>
    <w:basedOn w:val="Normal"/>
    <w:next w:val="BodyText2"/>
    <w:uiPriority w:val="99"/>
    <w:rsid w:val="006552EB"/>
    <w:pPr>
      <w:numPr>
        <w:ilvl w:val="2"/>
        <w:numId w:val="7"/>
      </w:numPr>
      <w:spacing w:after="240" w:line="240" w:lineRule="auto"/>
      <w:jc w:val="both"/>
      <w:outlineLvl w:val="2"/>
    </w:pPr>
    <w:rPr>
      <w:rFonts w:ascii="Times New Roman" w:eastAsia="SimSun" w:hAnsi="Times New Roman" w:cs="Times New Roman"/>
      <w:sz w:val="24"/>
      <w:szCs w:val="24"/>
      <w:lang w:val="bg-BG" w:eastAsia="bg-BG" w:bidi="bg-BG"/>
    </w:rPr>
  </w:style>
  <w:style w:type="paragraph" w:customStyle="1" w:styleId="StandardL2">
    <w:name w:val="Standard L2"/>
    <w:basedOn w:val="Normal"/>
    <w:next w:val="Normal"/>
    <w:link w:val="StandardL2Char"/>
    <w:uiPriority w:val="99"/>
    <w:rsid w:val="006552EB"/>
    <w:pPr>
      <w:numPr>
        <w:ilvl w:val="1"/>
        <w:numId w:val="7"/>
      </w:numPr>
      <w:spacing w:after="240" w:line="240" w:lineRule="auto"/>
      <w:jc w:val="both"/>
      <w:outlineLvl w:val="1"/>
    </w:pPr>
    <w:rPr>
      <w:rFonts w:ascii="Times New Roman" w:eastAsia="SimSun" w:hAnsi="Times New Roman" w:cs="Times New Roman"/>
      <w:sz w:val="24"/>
      <w:szCs w:val="24"/>
      <w:lang w:val="bg-BG" w:eastAsia="bg-BG" w:bidi="bg-BG"/>
    </w:rPr>
  </w:style>
  <w:style w:type="character" w:customStyle="1" w:styleId="StandardL2Char">
    <w:name w:val="Standard L2 Char"/>
    <w:basedOn w:val="DefaultParagraphFont"/>
    <w:link w:val="StandardL2"/>
    <w:uiPriority w:val="99"/>
    <w:rsid w:val="006552EB"/>
    <w:rPr>
      <w:rFonts w:ascii="Times New Roman" w:eastAsia="SimSun" w:hAnsi="Times New Roman" w:cs="Times New Roman"/>
      <w:sz w:val="24"/>
      <w:szCs w:val="24"/>
      <w:lang w:val="bg-BG" w:eastAsia="bg-BG" w:bidi="bg-BG"/>
    </w:rPr>
  </w:style>
  <w:style w:type="paragraph" w:customStyle="1" w:styleId="StandardL1">
    <w:name w:val="Standard L1"/>
    <w:basedOn w:val="Normal"/>
    <w:next w:val="Normal"/>
    <w:uiPriority w:val="99"/>
    <w:rsid w:val="006552EB"/>
    <w:pPr>
      <w:keepNext/>
      <w:numPr>
        <w:numId w:val="7"/>
      </w:numPr>
      <w:suppressAutoHyphens/>
      <w:spacing w:after="240" w:line="240" w:lineRule="auto"/>
      <w:outlineLvl w:val="0"/>
    </w:pPr>
    <w:rPr>
      <w:rFonts w:ascii="Times New Roman" w:eastAsia="SimSun" w:hAnsi="Times New Roman" w:cs="Times New Roman"/>
      <w:b/>
      <w:caps/>
      <w:sz w:val="24"/>
      <w:szCs w:val="24"/>
      <w:lang w:val="bg-BG" w:eastAsia="bg-BG" w:bidi="bg-BG"/>
    </w:rPr>
  </w:style>
  <w:style w:type="paragraph" w:styleId="BodyText3">
    <w:name w:val="Body Text 3"/>
    <w:basedOn w:val="Normal"/>
    <w:link w:val="BodyText3Char"/>
    <w:uiPriority w:val="99"/>
    <w:semiHidden/>
    <w:unhideWhenUsed/>
    <w:rsid w:val="006552EB"/>
    <w:pPr>
      <w:spacing w:after="120"/>
    </w:pPr>
    <w:rPr>
      <w:sz w:val="16"/>
      <w:szCs w:val="16"/>
    </w:rPr>
  </w:style>
  <w:style w:type="character" w:customStyle="1" w:styleId="BodyText3Char">
    <w:name w:val="Body Text 3 Char"/>
    <w:basedOn w:val="DefaultParagraphFont"/>
    <w:link w:val="BodyText3"/>
    <w:uiPriority w:val="99"/>
    <w:semiHidden/>
    <w:rsid w:val="006552EB"/>
    <w:rPr>
      <w:sz w:val="16"/>
      <w:szCs w:val="16"/>
    </w:rPr>
  </w:style>
  <w:style w:type="paragraph" w:styleId="BodyText2">
    <w:name w:val="Body Text 2"/>
    <w:basedOn w:val="Normal"/>
    <w:link w:val="BodyText2Char"/>
    <w:uiPriority w:val="99"/>
    <w:semiHidden/>
    <w:unhideWhenUsed/>
    <w:rsid w:val="006552EB"/>
    <w:pPr>
      <w:spacing w:after="120" w:line="480" w:lineRule="auto"/>
    </w:pPr>
  </w:style>
  <w:style w:type="character" w:customStyle="1" w:styleId="BodyText2Char">
    <w:name w:val="Body Text 2 Char"/>
    <w:basedOn w:val="DefaultParagraphFont"/>
    <w:link w:val="BodyText2"/>
    <w:uiPriority w:val="99"/>
    <w:semiHidden/>
    <w:rsid w:val="006552EB"/>
  </w:style>
  <w:style w:type="paragraph" w:customStyle="1" w:styleId="DefinitionsL9">
    <w:name w:val="Definitions L9"/>
    <w:basedOn w:val="Normal"/>
    <w:rsid w:val="00592B3D"/>
    <w:pPr>
      <w:numPr>
        <w:ilvl w:val="8"/>
        <w:numId w:val="9"/>
      </w:numPr>
      <w:spacing w:after="240" w:line="240" w:lineRule="auto"/>
      <w:jc w:val="both"/>
      <w:outlineLvl w:val="8"/>
    </w:pPr>
    <w:rPr>
      <w:rFonts w:ascii="Times New Roman" w:eastAsia="SimSun" w:hAnsi="Times New Roman" w:cs="Times New Roman"/>
      <w:sz w:val="24"/>
      <w:szCs w:val="24"/>
      <w:lang w:val="bg-BG" w:eastAsia="bg-BG" w:bidi="bg-BG"/>
    </w:rPr>
  </w:style>
  <w:style w:type="paragraph" w:customStyle="1" w:styleId="DefinitionsL8">
    <w:name w:val="Definitions L8"/>
    <w:basedOn w:val="Normal"/>
    <w:rsid w:val="00592B3D"/>
    <w:pPr>
      <w:numPr>
        <w:ilvl w:val="7"/>
        <w:numId w:val="9"/>
      </w:numPr>
      <w:spacing w:after="240" w:line="240" w:lineRule="auto"/>
      <w:jc w:val="both"/>
      <w:outlineLvl w:val="7"/>
    </w:pPr>
    <w:rPr>
      <w:rFonts w:ascii="Times New Roman" w:eastAsia="SimSun" w:hAnsi="Times New Roman" w:cs="Times New Roman"/>
      <w:sz w:val="24"/>
      <w:szCs w:val="24"/>
      <w:lang w:val="bg-BG" w:eastAsia="bg-BG" w:bidi="bg-BG"/>
    </w:rPr>
  </w:style>
  <w:style w:type="paragraph" w:customStyle="1" w:styleId="DefinitionsL7">
    <w:name w:val="Definitions L7"/>
    <w:basedOn w:val="Normal"/>
    <w:rsid w:val="00592B3D"/>
    <w:pPr>
      <w:numPr>
        <w:ilvl w:val="6"/>
        <w:numId w:val="9"/>
      </w:numPr>
      <w:spacing w:after="240" w:line="240" w:lineRule="auto"/>
      <w:jc w:val="both"/>
      <w:outlineLvl w:val="6"/>
    </w:pPr>
    <w:rPr>
      <w:rFonts w:ascii="Times New Roman" w:eastAsia="SimSun" w:hAnsi="Times New Roman" w:cs="Times New Roman"/>
      <w:sz w:val="24"/>
      <w:szCs w:val="24"/>
      <w:lang w:val="bg-BG" w:eastAsia="bg-BG" w:bidi="bg-BG"/>
    </w:rPr>
  </w:style>
  <w:style w:type="paragraph" w:customStyle="1" w:styleId="DefinitionsL6">
    <w:name w:val="Definitions L6"/>
    <w:basedOn w:val="Normal"/>
    <w:rsid w:val="00592B3D"/>
    <w:pPr>
      <w:numPr>
        <w:ilvl w:val="5"/>
        <w:numId w:val="9"/>
      </w:numPr>
      <w:spacing w:after="240" w:line="240" w:lineRule="auto"/>
      <w:jc w:val="both"/>
      <w:outlineLvl w:val="5"/>
    </w:pPr>
    <w:rPr>
      <w:rFonts w:ascii="Times New Roman" w:eastAsia="SimSun" w:hAnsi="Times New Roman" w:cs="Times New Roman"/>
      <w:sz w:val="24"/>
      <w:szCs w:val="24"/>
      <w:lang w:val="bg-BG" w:eastAsia="bg-BG" w:bidi="bg-BG"/>
    </w:rPr>
  </w:style>
  <w:style w:type="paragraph" w:customStyle="1" w:styleId="DefinitionsL5">
    <w:name w:val="Definitions L5"/>
    <w:basedOn w:val="Normal"/>
    <w:next w:val="Normal"/>
    <w:rsid w:val="00592B3D"/>
    <w:pPr>
      <w:numPr>
        <w:ilvl w:val="4"/>
        <w:numId w:val="9"/>
      </w:numPr>
      <w:spacing w:after="240" w:line="240" w:lineRule="auto"/>
      <w:jc w:val="both"/>
      <w:outlineLvl w:val="4"/>
    </w:pPr>
    <w:rPr>
      <w:rFonts w:ascii="Times New Roman" w:eastAsia="SimSun" w:hAnsi="Times New Roman" w:cs="Times New Roman"/>
      <w:sz w:val="24"/>
      <w:szCs w:val="24"/>
      <w:lang w:val="bg-BG" w:eastAsia="bg-BG" w:bidi="bg-BG"/>
    </w:rPr>
  </w:style>
  <w:style w:type="paragraph" w:customStyle="1" w:styleId="DefinitionsL4">
    <w:name w:val="Definitions L4"/>
    <w:basedOn w:val="Normal"/>
    <w:next w:val="Normal"/>
    <w:rsid w:val="00592B3D"/>
    <w:pPr>
      <w:numPr>
        <w:ilvl w:val="3"/>
        <w:numId w:val="9"/>
      </w:numPr>
      <w:spacing w:after="240" w:line="240" w:lineRule="auto"/>
      <w:jc w:val="both"/>
      <w:outlineLvl w:val="3"/>
    </w:pPr>
    <w:rPr>
      <w:rFonts w:ascii="Times New Roman" w:eastAsia="SimSun" w:hAnsi="Times New Roman" w:cs="Times New Roman"/>
      <w:sz w:val="24"/>
      <w:szCs w:val="24"/>
      <w:lang w:val="bg-BG" w:eastAsia="bg-BG" w:bidi="bg-BG"/>
    </w:rPr>
  </w:style>
  <w:style w:type="paragraph" w:customStyle="1" w:styleId="DefinitionsL3">
    <w:name w:val="Definitions L3"/>
    <w:basedOn w:val="Normal"/>
    <w:next w:val="BodyText3"/>
    <w:rsid w:val="00592B3D"/>
    <w:pPr>
      <w:numPr>
        <w:ilvl w:val="2"/>
        <w:numId w:val="9"/>
      </w:numPr>
      <w:spacing w:after="240" w:line="240" w:lineRule="auto"/>
      <w:jc w:val="both"/>
      <w:outlineLvl w:val="2"/>
    </w:pPr>
    <w:rPr>
      <w:rFonts w:ascii="Times New Roman" w:eastAsia="SimSun" w:hAnsi="Times New Roman" w:cs="Times New Roman"/>
      <w:sz w:val="24"/>
      <w:szCs w:val="24"/>
      <w:lang w:val="bg-BG" w:eastAsia="bg-BG" w:bidi="bg-BG"/>
    </w:rPr>
  </w:style>
  <w:style w:type="paragraph" w:customStyle="1" w:styleId="DefinitionsL2">
    <w:name w:val="Definitions L2"/>
    <w:basedOn w:val="Normal"/>
    <w:next w:val="BodyText2"/>
    <w:link w:val="DefinitionsL2Char"/>
    <w:rsid w:val="00592B3D"/>
    <w:pPr>
      <w:numPr>
        <w:ilvl w:val="1"/>
        <w:numId w:val="9"/>
      </w:numPr>
      <w:spacing w:after="240" w:line="240" w:lineRule="auto"/>
      <w:jc w:val="both"/>
      <w:outlineLvl w:val="1"/>
    </w:pPr>
    <w:rPr>
      <w:rFonts w:ascii="Times New Roman" w:eastAsia="SimSun" w:hAnsi="Times New Roman" w:cs="Times New Roman"/>
      <w:sz w:val="24"/>
      <w:szCs w:val="24"/>
      <w:lang w:val="bg-BG" w:eastAsia="bg-BG" w:bidi="bg-BG"/>
    </w:rPr>
  </w:style>
  <w:style w:type="paragraph" w:customStyle="1" w:styleId="DefinitionsL1">
    <w:name w:val="Definitions L1"/>
    <w:basedOn w:val="Normal"/>
    <w:next w:val="Normal"/>
    <w:link w:val="DefinitionsL1Char"/>
    <w:rsid w:val="00592B3D"/>
    <w:pPr>
      <w:numPr>
        <w:numId w:val="9"/>
      </w:numPr>
      <w:spacing w:after="240" w:line="240" w:lineRule="auto"/>
      <w:jc w:val="both"/>
      <w:outlineLvl w:val="0"/>
    </w:pPr>
    <w:rPr>
      <w:rFonts w:ascii="Times New Roman" w:eastAsia="SimSun" w:hAnsi="Times New Roman" w:cs="Times New Roman"/>
      <w:sz w:val="24"/>
      <w:szCs w:val="24"/>
      <w:lang w:val="bg-BG" w:eastAsia="bg-BG" w:bidi="bg-BG"/>
    </w:rPr>
  </w:style>
  <w:style w:type="character" w:customStyle="1" w:styleId="DefinitionsL1Char">
    <w:name w:val="Definitions L1 Char"/>
    <w:basedOn w:val="DefaultParagraphFont"/>
    <w:link w:val="DefinitionsL1"/>
    <w:rsid w:val="007E7255"/>
    <w:rPr>
      <w:rFonts w:ascii="Times New Roman" w:eastAsia="SimSun" w:hAnsi="Times New Roman" w:cs="Times New Roman"/>
      <w:sz w:val="24"/>
      <w:szCs w:val="24"/>
      <w:lang w:val="bg-BG" w:eastAsia="bg-BG" w:bidi="bg-BG"/>
    </w:rPr>
  </w:style>
  <w:style w:type="paragraph" w:customStyle="1" w:styleId="BodyText1">
    <w:name w:val="Body Text 1"/>
    <w:basedOn w:val="Normal"/>
    <w:link w:val="BodyText1Char"/>
    <w:qFormat/>
    <w:rsid w:val="007E7255"/>
    <w:pPr>
      <w:spacing w:after="240" w:line="240" w:lineRule="auto"/>
      <w:ind w:left="720"/>
      <w:jc w:val="both"/>
    </w:pPr>
    <w:rPr>
      <w:rFonts w:ascii="Times New Roman" w:eastAsia="SimSun" w:hAnsi="Times New Roman" w:cs="Times New Roman"/>
      <w:sz w:val="24"/>
      <w:szCs w:val="24"/>
      <w:lang w:val="bg-BG" w:eastAsia="bg-BG" w:bidi="bg-BG"/>
    </w:rPr>
  </w:style>
  <w:style w:type="character" w:customStyle="1" w:styleId="BodyText1Char">
    <w:name w:val="Body Text 1 Char"/>
    <w:basedOn w:val="DefaultParagraphFont"/>
    <w:link w:val="BodyText1"/>
    <w:rsid w:val="007E7255"/>
    <w:rPr>
      <w:rFonts w:ascii="Times New Roman" w:eastAsia="SimSun" w:hAnsi="Times New Roman" w:cs="Times New Roman"/>
      <w:sz w:val="24"/>
      <w:szCs w:val="24"/>
      <w:lang w:val="bg-BG" w:eastAsia="bg-BG" w:bidi="bg-BG"/>
    </w:rPr>
  </w:style>
  <w:style w:type="character" w:customStyle="1" w:styleId="StandardL9Char">
    <w:name w:val="Standard L9 Char"/>
    <w:basedOn w:val="DefaultParagraphFont"/>
    <w:link w:val="StandardL9"/>
    <w:uiPriority w:val="99"/>
    <w:rsid w:val="007E7255"/>
    <w:rPr>
      <w:rFonts w:ascii="Times New Roman" w:eastAsia="SimSun" w:hAnsi="Times New Roman" w:cs="Times New Roman"/>
      <w:sz w:val="24"/>
      <w:szCs w:val="24"/>
      <w:lang w:val="bg-BG" w:eastAsia="bg-BG" w:bidi="bg-BG"/>
    </w:rPr>
  </w:style>
  <w:style w:type="character" w:customStyle="1" w:styleId="StandardL8Char">
    <w:name w:val="Standard L8 Char"/>
    <w:basedOn w:val="DefaultParagraphFont"/>
    <w:link w:val="StandardL8"/>
    <w:uiPriority w:val="99"/>
    <w:rsid w:val="007E7255"/>
    <w:rPr>
      <w:rFonts w:ascii="Times New Roman" w:eastAsia="SimSun" w:hAnsi="Times New Roman" w:cs="Times New Roman"/>
      <w:sz w:val="24"/>
      <w:szCs w:val="24"/>
      <w:lang w:val="bg-BG" w:eastAsia="bg-BG" w:bidi="bg-BG"/>
    </w:rPr>
  </w:style>
  <w:style w:type="character" w:customStyle="1" w:styleId="DefinitionsL2Char">
    <w:name w:val="Definitions L2 Char"/>
    <w:link w:val="DefinitionsL2"/>
    <w:rsid w:val="00A209CC"/>
    <w:rPr>
      <w:rFonts w:ascii="Times New Roman" w:eastAsia="SimSun" w:hAnsi="Times New Roman" w:cs="Times New Roman"/>
      <w:sz w:val="24"/>
      <w:szCs w:val="24"/>
      <w:lang w:val="bg-BG" w:eastAsia="bg-BG" w:bidi="bg-BG"/>
    </w:rPr>
  </w:style>
  <w:style w:type="character" w:styleId="Hyperlink">
    <w:name w:val="Hyperlink"/>
    <w:basedOn w:val="DefaultParagraphFont"/>
    <w:uiPriority w:val="99"/>
    <w:unhideWhenUsed/>
    <w:rsid w:val="00E20206"/>
    <w:rPr>
      <w:color w:val="0563C1" w:themeColor="hyperlink"/>
      <w:u w:val="single"/>
    </w:rPr>
  </w:style>
  <w:style w:type="character" w:styleId="UnresolvedMention">
    <w:name w:val="Unresolved Mention"/>
    <w:basedOn w:val="DefaultParagraphFont"/>
    <w:uiPriority w:val="99"/>
    <w:semiHidden/>
    <w:unhideWhenUsed/>
    <w:rsid w:val="00E20206"/>
    <w:rPr>
      <w:color w:val="605E5C"/>
      <w:shd w:val="clear" w:color="auto" w:fill="E1DFDD"/>
    </w:rPr>
  </w:style>
  <w:style w:type="paragraph" w:customStyle="1" w:styleId="DGKVLevel1">
    <w:name w:val="DGKV Level 1"/>
    <w:basedOn w:val="Heading1"/>
    <w:qFormat/>
    <w:rsid w:val="00E65882"/>
    <w:pPr>
      <w:keepLines w:val="0"/>
      <w:numPr>
        <w:numId w:val="28"/>
      </w:numPr>
      <w:spacing w:before="360" w:after="120" w:line="300" w:lineRule="atLeast"/>
      <w:ind w:left="720"/>
      <w:jc w:val="both"/>
    </w:pPr>
    <w:rPr>
      <w:rFonts w:ascii="Calibri" w:hAnsi="Calibri"/>
      <w:b/>
      <w:caps/>
      <w:color w:val="auto"/>
      <w:sz w:val="22"/>
      <w:lang w:val="bg-BG"/>
    </w:rPr>
  </w:style>
  <w:style w:type="paragraph" w:customStyle="1" w:styleId="DGKVLevel2">
    <w:name w:val="DGKV Level 2"/>
    <w:basedOn w:val="Heading2"/>
    <w:link w:val="DGKVLevel2Char"/>
    <w:qFormat/>
    <w:rsid w:val="00E65882"/>
    <w:pPr>
      <w:keepNext w:val="0"/>
      <w:keepLines w:val="0"/>
      <w:numPr>
        <w:ilvl w:val="1"/>
        <w:numId w:val="28"/>
      </w:numPr>
      <w:tabs>
        <w:tab w:val="num" w:pos="709"/>
      </w:tabs>
      <w:spacing w:before="120" w:after="120" w:line="300" w:lineRule="atLeast"/>
      <w:ind w:left="709" w:hanging="709"/>
      <w:jc w:val="both"/>
    </w:pPr>
    <w:rPr>
      <w:rFonts w:ascii="Arial" w:hAnsi="Arial"/>
      <w:color w:val="222A35" w:themeColor="text2" w:themeShade="80"/>
      <w:sz w:val="20"/>
      <w:lang w:val="bg-BG"/>
    </w:rPr>
  </w:style>
  <w:style w:type="paragraph" w:customStyle="1" w:styleId="DGKVLevel3">
    <w:name w:val="DGKV Level 3"/>
    <w:basedOn w:val="Heading3"/>
    <w:qFormat/>
    <w:rsid w:val="00E65882"/>
    <w:pPr>
      <w:keepNext w:val="0"/>
      <w:keepLines w:val="0"/>
      <w:numPr>
        <w:ilvl w:val="2"/>
        <w:numId w:val="28"/>
      </w:numPr>
      <w:tabs>
        <w:tab w:val="num" w:pos="1418"/>
      </w:tabs>
      <w:spacing w:before="120" w:after="120" w:line="300" w:lineRule="atLeast"/>
      <w:ind w:left="1418" w:hanging="709"/>
      <w:jc w:val="both"/>
    </w:pPr>
    <w:rPr>
      <w:rFonts w:ascii="Arial" w:hAnsi="Arial"/>
      <w:color w:val="auto"/>
      <w:sz w:val="20"/>
      <w:lang w:val="bg-BG"/>
    </w:rPr>
  </w:style>
  <w:style w:type="paragraph" w:customStyle="1" w:styleId="DGKVLevel4">
    <w:name w:val="DGKV Level 4"/>
    <w:basedOn w:val="Heading4"/>
    <w:qFormat/>
    <w:rsid w:val="00E65882"/>
    <w:pPr>
      <w:keepNext w:val="0"/>
      <w:keepLines w:val="0"/>
      <w:numPr>
        <w:ilvl w:val="3"/>
        <w:numId w:val="28"/>
      </w:numPr>
      <w:tabs>
        <w:tab w:val="clear" w:pos="2126"/>
      </w:tabs>
      <w:spacing w:before="120" w:after="120" w:line="300" w:lineRule="atLeast"/>
      <w:ind w:left="2945" w:hanging="360"/>
      <w:jc w:val="both"/>
    </w:pPr>
    <w:rPr>
      <w:rFonts w:ascii="Arial" w:hAnsi="Arial"/>
      <w:i w:val="0"/>
      <w:color w:val="auto"/>
      <w:sz w:val="20"/>
      <w:lang w:val="bg-BG"/>
    </w:rPr>
  </w:style>
  <w:style w:type="numbering" w:customStyle="1" w:styleId="DGKVRecitals">
    <w:name w:val="DGKV Recitals"/>
    <w:uiPriority w:val="99"/>
    <w:rsid w:val="00E65882"/>
    <w:pPr>
      <w:numPr>
        <w:numId w:val="29"/>
      </w:numPr>
    </w:pPr>
  </w:style>
  <w:style w:type="paragraph" w:customStyle="1" w:styleId="DGKVBody">
    <w:name w:val="DGKV Body"/>
    <w:basedOn w:val="BodyText"/>
    <w:autoRedefine/>
    <w:qFormat/>
    <w:rsid w:val="00E65882"/>
    <w:pPr>
      <w:spacing w:line="300" w:lineRule="atLeast"/>
      <w:ind w:left="709"/>
      <w:jc w:val="both"/>
    </w:pPr>
    <w:rPr>
      <w:rFonts w:ascii="Arial" w:eastAsia="Times New Roman" w:hAnsi="Arial" w:cs="Times New Roman"/>
      <w:sz w:val="20"/>
      <w:szCs w:val="20"/>
      <w:lang w:val="bg-BG" w:eastAsia="en-GB"/>
    </w:rPr>
  </w:style>
  <w:style w:type="character" w:customStyle="1" w:styleId="DGKVLevel2Char">
    <w:name w:val="DGKV Level 2 Char"/>
    <w:basedOn w:val="DefaultParagraphFont"/>
    <w:link w:val="DGKVLevel2"/>
    <w:rsid w:val="00E65882"/>
    <w:rPr>
      <w:rFonts w:ascii="Arial" w:eastAsiaTheme="majorEastAsia" w:hAnsi="Arial" w:cstheme="majorBidi"/>
      <w:color w:val="222A35" w:themeColor="text2" w:themeShade="80"/>
      <w:sz w:val="20"/>
      <w:szCs w:val="26"/>
      <w:lang w:val="bg-BG"/>
    </w:rPr>
  </w:style>
  <w:style w:type="paragraph" w:customStyle="1" w:styleId="DGKVLevel5">
    <w:name w:val="DGKV Level 5"/>
    <w:basedOn w:val="DGKVLevel4"/>
    <w:qFormat/>
    <w:rsid w:val="00E65882"/>
    <w:pPr>
      <w:numPr>
        <w:ilvl w:val="4"/>
      </w:numPr>
      <w:tabs>
        <w:tab w:val="num" w:pos="2835"/>
      </w:tabs>
      <w:ind w:left="2835" w:hanging="709"/>
      <w:outlineLvl w:val="9"/>
    </w:pPr>
  </w:style>
  <w:style w:type="character" w:customStyle="1" w:styleId="Heading4Char">
    <w:name w:val="Heading 4 Char"/>
    <w:basedOn w:val="DefaultParagraphFont"/>
    <w:link w:val="Heading4"/>
    <w:uiPriority w:val="9"/>
    <w:semiHidden/>
    <w:rsid w:val="00E65882"/>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6E4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rsid w:val="00213A8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F5B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4190">
      <w:bodyDiv w:val="1"/>
      <w:marLeft w:val="0"/>
      <w:marRight w:val="0"/>
      <w:marTop w:val="0"/>
      <w:marBottom w:val="0"/>
      <w:divBdr>
        <w:top w:val="none" w:sz="0" w:space="0" w:color="auto"/>
        <w:left w:val="none" w:sz="0" w:space="0" w:color="auto"/>
        <w:bottom w:val="none" w:sz="0" w:space="0" w:color="auto"/>
        <w:right w:val="none" w:sz="0" w:space="0" w:color="auto"/>
      </w:divBdr>
    </w:div>
    <w:div w:id="77292073">
      <w:bodyDiv w:val="1"/>
      <w:marLeft w:val="0"/>
      <w:marRight w:val="0"/>
      <w:marTop w:val="0"/>
      <w:marBottom w:val="0"/>
      <w:divBdr>
        <w:top w:val="none" w:sz="0" w:space="0" w:color="auto"/>
        <w:left w:val="none" w:sz="0" w:space="0" w:color="auto"/>
        <w:bottom w:val="none" w:sz="0" w:space="0" w:color="auto"/>
        <w:right w:val="none" w:sz="0" w:space="0" w:color="auto"/>
      </w:divBdr>
    </w:div>
    <w:div w:id="119416709">
      <w:bodyDiv w:val="1"/>
      <w:marLeft w:val="0"/>
      <w:marRight w:val="0"/>
      <w:marTop w:val="0"/>
      <w:marBottom w:val="0"/>
      <w:divBdr>
        <w:top w:val="none" w:sz="0" w:space="0" w:color="auto"/>
        <w:left w:val="none" w:sz="0" w:space="0" w:color="auto"/>
        <w:bottom w:val="none" w:sz="0" w:space="0" w:color="auto"/>
        <w:right w:val="none" w:sz="0" w:space="0" w:color="auto"/>
      </w:divBdr>
    </w:div>
    <w:div w:id="194315643">
      <w:bodyDiv w:val="1"/>
      <w:marLeft w:val="0"/>
      <w:marRight w:val="0"/>
      <w:marTop w:val="0"/>
      <w:marBottom w:val="0"/>
      <w:divBdr>
        <w:top w:val="none" w:sz="0" w:space="0" w:color="auto"/>
        <w:left w:val="none" w:sz="0" w:space="0" w:color="auto"/>
        <w:bottom w:val="none" w:sz="0" w:space="0" w:color="auto"/>
        <w:right w:val="none" w:sz="0" w:space="0" w:color="auto"/>
      </w:divBdr>
      <w:divsChild>
        <w:div w:id="2131700556">
          <w:marLeft w:val="0"/>
          <w:marRight w:val="0"/>
          <w:marTop w:val="0"/>
          <w:marBottom w:val="0"/>
          <w:divBdr>
            <w:top w:val="none" w:sz="0" w:space="0" w:color="auto"/>
            <w:left w:val="none" w:sz="0" w:space="0" w:color="auto"/>
            <w:bottom w:val="none" w:sz="0" w:space="0" w:color="auto"/>
            <w:right w:val="none" w:sz="0" w:space="0" w:color="auto"/>
          </w:divBdr>
        </w:div>
      </w:divsChild>
    </w:div>
    <w:div w:id="228921941">
      <w:bodyDiv w:val="1"/>
      <w:marLeft w:val="0"/>
      <w:marRight w:val="0"/>
      <w:marTop w:val="0"/>
      <w:marBottom w:val="0"/>
      <w:divBdr>
        <w:top w:val="none" w:sz="0" w:space="0" w:color="auto"/>
        <w:left w:val="none" w:sz="0" w:space="0" w:color="auto"/>
        <w:bottom w:val="none" w:sz="0" w:space="0" w:color="auto"/>
        <w:right w:val="none" w:sz="0" w:space="0" w:color="auto"/>
      </w:divBdr>
    </w:div>
    <w:div w:id="279459806">
      <w:bodyDiv w:val="1"/>
      <w:marLeft w:val="0"/>
      <w:marRight w:val="0"/>
      <w:marTop w:val="0"/>
      <w:marBottom w:val="0"/>
      <w:divBdr>
        <w:top w:val="none" w:sz="0" w:space="0" w:color="auto"/>
        <w:left w:val="none" w:sz="0" w:space="0" w:color="auto"/>
        <w:bottom w:val="none" w:sz="0" w:space="0" w:color="auto"/>
        <w:right w:val="none" w:sz="0" w:space="0" w:color="auto"/>
      </w:divBdr>
    </w:div>
    <w:div w:id="368451703">
      <w:bodyDiv w:val="1"/>
      <w:marLeft w:val="0"/>
      <w:marRight w:val="0"/>
      <w:marTop w:val="0"/>
      <w:marBottom w:val="0"/>
      <w:divBdr>
        <w:top w:val="none" w:sz="0" w:space="0" w:color="auto"/>
        <w:left w:val="none" w:sz="0" w:space="0" w:color="auto"/>
        <w:bottom w:val="none" w:sz="0" w:space="0" w:color="auto"/>
        <w:right w:val="none" w:sz="0" w:space="0" w:color="auto"/>
      </w:divBdr>
    </w:div>
    <w:div w:id="447361715">
      <w:bodyDiv w:val="1"/>
      <w:marLeft w:val="0"/>
      <w:marRight w:val="0"/>
      <w:marTop w:val="0"/>
      <w:marBottom w:val="0"/>
      <w:divBdr>
        <w:top w:val="none" w:sz="0" w:space="0" w:color="auto"/>
        <w:left w:val="none" w:sz="0" w:space="0" w:color="auto"/>
        <w:bottom w:val="none" w:sz="0" w:space="0" w:color="auto"/>
        <w:right w:val="none" w:sz="0" w:space="0" w:color="auto"/>
      </w:divBdr>
    </w:div>
    <w:div w:id="551960798">
      <w:bodyDiv w:val="1"/>
      <w:marLeft w:val="0"/>
      <w:marRight w:val="0"/>
      <w:marTop w:val="0"/>
      <w:marBottom w:val="0"/>
      <w:divBdr>
        <w:top w:val="none" w:sz="0" w:space="0" w:color="auto"/>
        <w:left w:val="none" w:sz="0" w:space="0" w:color="auto"/>
        <w:bottom w:val="none" w:sz="0" w:space="0" w:color="auto"/>
        <w:right w:val="none" w:sz="0" w:space="0" w:color="auto"/>
      </w:divBdr>
    </w:div>
    <w:div w:id="583563479">
      <w:bodyDiv w:val="1"/>
      <w:marLeft w:val="0"/>
      <w:marRight w:val="0"/>
      <w:marTop w:val="0"/>
      <w:marBottom w:val="0"/>
      <w:divBdr>
        <w:top w:val="none" w:sz="0" w:space="0" w:color="auto"/>
        <w:left w:val="none" w:sz="0" w:space="0" w:color="auto"/>
        <w:bottom w:val="none" w:sz="0" w:space="0" w:color="auto"/>
        <w:right w:val="none" w:sz="0" w:space="0" w:color="auto"/>
      </w:divBdr>
    </w:div>
    <w:div w:id="747924465">
      <w:bodyDiv w:val="1"/>
      <w:marLeft w:val="0"/>
      <w:marRight w:val="0"/>
      <w:marTop w:val="0"/>
      <w:marBottom w:val="0"/>
      <w:divBdr>
        <w:top w:val="none" w:sz="0" w:space="0" w:color="auto"/>
        <w:left w:val="none" w:sz="0" w:space="0" w:color="auto"/>
        <w:bottom w:val="none" w:sz="0" w:space="0" w:color="auto"/>
        <w:right w:val="none" w:sz="0" w:space="0" w:color="auto"/>
      </w:divBdr>
    </w:div>
    <w:div w:id="750274863">
      <w:bodyDiv w:val="1"/>
      <w:marLeft w:val="0"/>
      <w:marRight w:val="0"/>
      <w:marTop w:val="0"/>
      <w:marBottom w:val="0"/>
      <w:divBdr>
        <w:top w:val="none" w:sz="0" w:space="0" w:color="auto"/>
        <w:left w:val="none" w:sz="0" w:space="0" w:color="auto"/>
        <w:bottom w:val="none" w:sz="0" w:space="0" w:color="auto"/>
        <w:right w:val="none" w:sz="0" w:space="0" w:color="auto"/>
      </w:divBdr>
    </w:div>
    <w:div w:id="854419683">
      <w:bodyDiv w:val="1"/>
      <w:marLeft w:val="0"/>
      <w:marRight w:val="0"/>
      <w:marTop w:val="0"/>
      <w:marBottom w:val="0"/>
      <w:divBdr>
        <w:top w:val="none" w:sz="0" w:space="0" w:color="auto"/>
        <w:left w:val="none" w:sz="0" w:space="0" w:color="auto"/>
        <w:bottom w:val="none" w:sz="0" w:space="0" w:color="auto"/>
        <w:right w:val="none" w:sz="0" w:space="0" w:color="auto"/>
      </w:divBdr>
    </w:div>
    <w:div w:id="903374701">
      <w:bodyDiv w:val="1"/>
      <w:marLeft w:val="0"/>
      <w:marRight w:val="0"/>
      <w:marTop w:val="0"/>
      <w:marBottom w:val="0"/>
      <w:divBdr>
        <w:top w:val="none" w:sz="0" w:space="0" w:color="auto"/>
        <w:left w:val="none" w:sz="0" w:space="0" w:color="auto"/>
        <w:bottom w:val="none" w:sz="0" w:space="0" w:color="auto"/>
        <w:right w:val="none" w:sz="0" w:space="0" w:color="auto"/>
      </w:divBdr>
    </w:div>
    <w:div w:id="937568202">
      <w:bodyDiv w:val="1"/>
      <w:marLeft w:val="0"/>
      <w:marRight w:val="0"/>
      <w:marTop w:val="0"/>
      <w:marBottom w:val="0"/>
      <w:divBdr>
        <w:top w:val="none" w:sz="0" w:space="0" w:color="auto"/>
        <w:left w:val="none" w:sz="0" w:space="0" w:color="auto"/>
        <w:bottom w:val="none" w:sz="0" w:space="0" w:color="auto"/>
        <w:right w:val="none" w:sz="0" w:space="0" w:color="auto"/>
      </w:divBdr>
      <w:divsChild>
        <w:div w:id="1624538089">
          <w:marLeft w:val="0"/>
          <w:marRight w:val="0"/>
          <w:marTop w:val="0"/>
          <w:marBottom w:val="0"/>
          <w:divBdr>
            <w:top w:val="none" w:sz="0" w:space="0" w:color="auto"/>
            <w:left w:val="none" w:sz="0" w:space="0" w:color="auto"/>
            <w:bottom w:val="none" w:sz="0" w:space="0" w:color="auto"/>
            <w:right w:val="none" w:sz="0" w:space="0" w:color="auto"/>
          </w:divBdr>
        </w:div>
      </w:divsChild>
    </w:div>
    <w:div w:id="960037201">
      <w:bodyDiv w:val="1"/>
      <w:marLeft w:val="0"/>
      <w:marRight w:val="0"/>
      <w:marTop w:val="0"/>
      <w:marBottom w:val="0"/>
      <w:divBdr>
        <w:top w:val="none" w:sz="0" w:space="0" w:color="auto"/>
        <w:left w:val="none" w:sz="0" w:space="0" w:color="auto"/>
        <w:bottom w:val="none" w:sz="0" w:space="0" w:color="auto"/>
        <w:right w:val="none" w:sz="0" w:space="0" w:color="auto"/>
      </w:divBdr>
    </w:div>
    <w:div w:id="1052584772">
      <w:bodyDiv w:val="1"/>
      <w:marLeft w:val="0"/>
      <w:marRight w:val="0"/>
      <w:marTop w:val="0"/>
      <w:marBottom w:val="0"/>
      <w:divBdr>
        <w:top w:val="none" w:sz="0" w:space="0" w:color="auto"/>
        <w:left w:val="none" w:sz="0" w:space="0" w:color="auto"/>
        <w:bottom w:val="none" w:sz="0" w:space="0" w:color="auto"/>
        <w:right w:val="none" w:sz="0" w:space="0" w:color="auto"/>
      </w:divBdr>
      <w:divsChild>
        <w:div w:id="713315530">
          <w:marLeft w:val="446"/>
          <w:marRight w:val="0"/>
          <w:marTop w:val="150"/>
          <w:marBottom w:val="0"/>
          <w:divBdr>
            <w:top w:val="none" w:sz="0" w:space="0" w:color="auto"/>
            <w:left w:val="none" w:sz="0" w:space="0" w:color="auto"/>
            <w:bottom w:val="none" w:sz="0" w:space="0" w:color="auto"/>
            <w:right w:val="none" w:sz="0" w:space="0" w:color="auto"/>
          </w:divBdr>
        </w:div>
        <w:div w:id="1915974128">
          <w:marLeft w:val="446"/>
          <w:marRight w:val="0"/>
          <w:marTop w:val="150"/>
          <w:marBottom w:val="0"/>
          <w:divBdr>
            <w:top w:val="none" w:sz="0" w:space="0" w:color="auto"/>
            <w:left w:val="none" w:sz="0" w:space="0" w:color="auto"/>
            <w:bottom w:val="none" w:sz="0" w:space="0" w:color="auto"/>
            <w:right w:val="none" w:sz="0" w:space="0" w:color="auto"/>
          </w:divBdr>
        </w:div>
      </w:divsChild>
    </w:div>
    <w:div w:id="1055399348">
      <w:bodyDiv w:val="1"/>
      <w:marLeft w:val="0"/>
      <w:marRight w:val="0"/>
      <w:marTop w:val="0"/>
      <w:marBottom w:val="0"/>
      <w:divBdr>
        <w:top w:val="none" w:sz="0" w:space="0" w:color="auto"/>
        <w:left w:val="none" w:sz="0" w:space="0" w:color="auto"/>
        <w:bottom w:val="none" w:sz="0" w:space="0" w:color="auto"/>
        <w:right w:val="none" w:sz="0" w:space="0" w:color="auto"/>
      </w:divBdr>
    </w:div>
    <w:div w:id="1071732266">
      <w:bodyDiv w:val="1"/>
      <w:marLeft w:val="0"/>
      <w:marRight w:val="0"/>
      <w:marTop w:val="0"/>
      <w:marBottom w:val="0"/>
      <w:divBdr>
        <w:top w:val="none" w:sz="0" w:space="0" w:color="auto"/>
        <w:left w:val="none" w:sz="0" w:space="0" w:color="auto"/>
        <w:bottom w:val="none" w:sz="0" w:space="0" w:color="auto"/>
        <w:right w:val="none" w:sz="0" w:space="0" w:color="auto"/>
      </w:divBdr>
    </w:div>
    <w:div w:id="1077747919">
      <w:bodyDiv w:val="1"/>
      <w:marLeft w:val="0"/>
      <w:marRight w:val="0"/>
      <w:marTop w:val="0"/>
      <w:marBottom w:val="0"/>
      <w:divBdr>
        <w:top w:val="none" w:sz="0" w:space="0" w:color="auto"/>
        <w:left w:val="none" w:sz="0" w:space="0" w:color="auto"/>
        <w:bottom w:val="none" w:sz="0" w:space="0" w:color="auto"/>
        <w:right w:val="none" w:sz="0" w:space="0" w:color="auto"/>
      </w:divBdr>
    </w:div>
    <w:div w:id="1082920332">
      <w:bodyDiv w:val="1"/>
      <w:marLeft w:val="0"/>
      <w:marRight w:val="0"/>
      <w:marTop w:val="0"/>
      <w:marBottom w:val="0"/>
      <w:divBdr>
        <w:top w:val="none" w:sz="0" w:space="0" w:color="auto"/>
        <w:left w:val="none" w:sz="0" w:space="0" w:color="auto"/>
        <w:bottom w:val="none" w:sz="0" w:space="0" w:color="auto"/>
        <w:right w:val="none" w:sz="0" w:space="0" w:color="auto"/>
      </w:divBdr>
    </w:div>
    <w:div w:id="1114402632">
      <w:bodyDiv w:val="1"/>
      <w:marLeft w:val="0"/>
      <w:marRight w:val="0"/>
      <w:marTop w:val="0"/>
      <w:marBottom w:val="0"/>
      <w:divBdr>
        <w:top w:val="none" w:sz="0" w:space="0" w:color="auto"/>
        <w:left w:val="none" w:sz="0" w:space="0" w:color="auto"/>
        <w:bottom w:val="none" w:sz="0" w:space="0" w:color="auto"/>
        <w:right w:val="none" w:sz="0" w:space="0" w:color="auto"/>
      </w:divBdr>
      <w:divsChild>
        <w:div w:id="793597200">
          <w:marLeft w:val="0"/>
          <w:marRight w:val="0"/>
          <w:marTop w:val="0"/>
          <w:marBottom w:val="0"/>
          <w:divBdr>
            <w:top w:val="none" w:sz="0" w:space="0" w:color="auto"/>
            <w:left w:val="none" w:sz="0" w:space="0" w:color="auto"/>
            <w:bottom w:val="none" w:sz="0" w:space="0" w:color="auto"/>
            <w:right w:val="none" w:sz="0" w:space="0" w:color="auto"/>
          </w:divBdr>
        </w:div>
        <w:div w:id="1534073199">
          <w:marLeft w:val="0"/>
          <w:marRight w:val="0"/>
          <w:marTop w:val="0"/>
          <w:marBottom w:val="0"/>
          <w:divBdr>
            <w:top w:val="none" w:sz="0" w:space="0" w:color="auto"/>
            <w:left w:val="none" w:sz="0" w:space="0" w:color="auto"/>
            <w:bottom w:val="none" w:sz="0" w:space="0" w:color="auto"/>
            <w:right w:val="none" w:sz="0" w:space="0" w:color="auto"/>
          </w:divBdr>
          <w:divsChild>
            <w:div w:id="1775007204">
              <w:marLeft w:val="0"/>
              <w:marRight w:val="0"/>
              <w:marTop w:val="0"/>
              <w:marBottom w:val="0"/>
              <w:divBdr>
                <w:top w:val="none" w:sz="0" w:space="0" w:color="auto"/>
                <w:left w:val="none" w:sz="0" w:space="0" w:color="auto"/>
                <w:bottom w:val="none" w:sz="0" w:space="0" w:color="auto"/>
                <w:right w:val="none" w:sz="0" w:space="0" w:color="auto"/>
              </w:divBdr>
              <w:divsChild>
                <w:div w:id="876968112">
                  <w:marLeft w:val="0"/>
                  <w:marRight w:val="0"/>
                  <w:marTop w:val="0"/>
                  <w:marBottom w:val="0"/>
                  <w:divBdr>
                    <w:top w:val="none" w:sz="0" w:space="0" w:color="auto"/>
                    <w:left w:val="none" w:sz="0" w:space="0" w:color="auto"/>
                    <w:bottom w:val="none" w:sz="0" w:space="0" w:color="auto"/>
                    <w:right w:val="none" w:sz="0" w:space="0" w:color="auto"/>
                  </w:divBdr>
                  <w:divsChild>
                    <w:div w:id="1057362590">
                      <w:marLeft w:val="0"/>
                      <w:marRight w:val="0"/>
                      <w:marTop w:val="0"/>
                      <w:marBottom w:val="0"/>
                      <w:divBdr>
                        <w:top w:val="none" w:sz="0" w:space="0" w:color="auto"/>
                        <w:left w:val="none" w:sz="0" w:space="0" w:color="auto"/>
                        <w:bottom w:val="none" w:sz="0" w:space="0" w:color="auto"/>
                        <w:right w:val="none" w:sz="0" w:space="0" w:color="auto"/>
                      </w:divBdr>
                    </w:div>
                    <w:div w:id="1753114363">
                      <w:marLeft w:val="0"/>
                      <w:marRight w:val="0"/>
                      <w:marTop w:val="120"/>
                      <w:marBottom w:val="0"/>
                      <w:divBdr>
                        <w:top w:val="none" w:sz="0" w:space="0" w:color="auto"/>
                        <w:left w:val="none" w:sz="0" w:space="0" w:color="auto"/>
                        <w:bottom w:val="none" w:sz="0" w:space="0" w:color="auto"/>
                        <w:right w:val="none" w:sz="0" w:space="0" w:color="auto"/>
                      </w:divBdr>
                    </w:div>
                  </w:divsChild>
                </w:div>
                <w:div w:id="1343976535">
                  <w:marLeft w:val="0"/>
                  <w:marRight w:val="0"/>
                  <w:marTop w:val="0"/>
                  <w:marBottom w:val="0"/>
                  <w:divBdr>
                    <w:top w:val="none" w:sz="0" w:space="0" w:color="auto"/>
                    <w:left w:val="none" w:sz="0" w:space="0" w:color="auto"/>
                    <w:bottom w:val="none" w:sz="0" w:space="0" w:color="auto"/>
                    <w:right w:val="none" w:sz="0" w:space="0" w:color="auto"/>
                  </w:divBdr>
                  <w:divsChild>
                    <w:div w:id="542060951">
                      <w:marLeft w:val="0"/>
                      <w:marRight w:val="0"/>
                      <w:marTop w:val="120"/>
                      <w:marBottom w:val="0"/>
                      <w:divBdr>
                        <w:top w:val="none" w:sz="0" w:space="0" w:color="auto"/>
                        <w:left w:val="none" w:sz="0" w:space="0" w:color="auto"/>
                        <w:bottom w:val="none" w:sz="0" w:space="0" w:color="auto"/>
                        <w:right w:val="none" w:sz="0" w:space="0" w:color="auto"/>
                      </w:divBdr>
                    </w:div>
                    <w:div w:id="199868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859477">
      <w:bodyDiv w:val="1"/>
      <w:marLeft w:val="0"/>
      <w:marRight w:val="0"/>
      <w:marTop w:val="0"/>
      <w:marBottom w:val="0"/>
      <w:divBdr>
        <w:top w:val="none" w:sz="0" w:space="0" w:color="auto"/>
        <w:left w:val="none" w:sz="0" w:space="0" w:color="auto"/>
        <w:bottom w:val="none" w:sz="0" w:space="0" w:color="auto"/>
        <w:right w:val="none" w:sz="0" w:space="0" w:color="auto"/>
      </w:divBdr>
    </w:div>
    <w:div w:id="1443064185">
      <w:bodyDiv w:val="1"/>
      <w:marLeft w:val="0"/>
      <w:marRight w:val="0"/>
      <w:marTop w:val="0"/>
      <w:marBottom w:val="0"/>
      <w:divBdr>
        <w:top w:val="none" w:sz="0" w:space="0" w:color="auto"/>
        <w:left w:val="none" w:sz="0" w:space="0" w:color="auto"/>
        <w:bottom w:val="none" w:sz="0" w:space="0" w:color="auto"/>
        <w:right w:val="none" w:sz="0" w:space="0" w:color="auto"/>
      </w:divBdr>
    </w:div>
    <w:div w:id="1477331773">
      <w:bodyDiv w:val="1"/>
      <w:marLeft w:val="0"/>
      <w:marRight w:val="0"/>
      <w:marTop w:val="0"/>
      <w:marBottom w:val="0"/>
      <w:divBdr>
        <w:top w:val="none" w:sz="0" w:space="0" w:color="auto"/>
        <w:left w:val="none" w:sz="0" w:space="0" w:color="auto"/>
        <w:bottom w:val="none" w:sz="0" w:space="0" w:color="auto"/>
        <w:right w:val="none" w:sz="0" w:space="0" w:color="auto"/>
      </w:divBdr>
      <w:divsChild>
        <w:div w:id="315039418">
          <w:marLeft w:val="0"/>
          <w:marRight w:val="0"/>
          <w:marTop w:val="0"/>
          <w:marBottom w:val="0"/>
          <w:divBdr>
            <w:top w:val="none" w:sz="0" w:space="0" w:color="auto"/>
            <w:left w:val="none" w:sz="0" w:space="0" w:color="auto"/>
            <w:bottom w:val="none" w:sz="0" w:space="0" w:color="auto"/>
            <w:right w:val="none" w:sz="0" w:space="0" w:color="auto"/>
          </w:divBdr>
        </w:div>
        <w:div w:id="528836647">
          <w:marLeft w:val="0"/>
          <w:marRight w:val="0"/>
          <w:marTop w:val="0"/>
          <w:marBottom w:val="0"/>
          <w:divBdr>
            <w:top w:val="none" w:sz="0" w:space="0" w:color="auto"/>
            <w:left w:val="none" w:sz="0" w:space="0" w:color="auto"/>
            <w:bottom w:val="none" w:sz="0" w:space="0" w:color="auto"/>
            <w:right w:val="none" w:sz="0" w:space="0" w:color="auto"/>
          </w:divBdr>
          <w:divsChild>
            <w:div w:id="217279379">
              <w:marLeft w:val="0"/>
              <w:marRight w:val="0"/>
              <w:marTop w:val="0"/>
              <w:marBottom w:val="0"/>
              <w:divBdr>
                <w:top w:val="none" w:sz="0" w:space="0" w:color="auto"/>
                <w:left w:val="none" w:sz="0" w:space="0" w:color="auto"/>
                <w:bottom w:val="none" w:sz="0" w:space="0" w:color="auto"/>
                <w:right w:val="none" w:sz="0" w:space="0" w:color="auto"/>
              </w:divBdr>
              <w:divsChild>
                <w:div w:id="489172837">
                  <w:marLeft w:val="0"/>
                  <w:marRight w:val="0"/>
                  <w:marTop w:val="0"/>
                  <w:marBottom w:val="0"/>
                  <w:divBdr>
                    <w:top w:val="none" w:sz="0" w:space="0" w:color="auto"/>
                    <w:left w:val="none" w:sz="0" w:space="0" w:color="auto"/>
                    <w:bottom w:val="none" w:sz="0" w:space="0" w:color="auto"/>
                    <w:right w:val="none" w:sz="0" w:space="0" w:color="auto"/>
                  </w:divBdr>
                  <w:divsChild>
                    <w:div w:id="1520386882">
                      <w:marLeft w:val="0"/>
                      <w:marRight w:val="0"/>
                      <w:marTop w:val="120"/>
                      <w:marBottom w:val="0"/>
                      <w:divBdr>
                        <w:top w:val="none" w:sz="0" w:space="0" w:color="auto"/>
                        <w:left w:val="none" w:sz="0" w:space="0" w:color="auto"/>
                        <w:bottom w:val="none" w:sz="0" w:space="0" w:color="auto"/>
                        <w:right w:val="none" w:sz="0" w:space="0" w:color="auto"/>
                      </w:divBdr>
                    </w:div>
                    <w:div w:id="1647203044">
                      <w:marLeft w:val="0"/>
                      <w:marRight w:val="0"/>
                      <w:marTop w:val="0"/>
                      <w:marBottom w:val="0"/>
                      <w:divBdr>
                        <w:top w:val="none" w:sz="0" w:space="0" w:color="auto"/>
                        <w:left w:val="none" w:sz="0" w:space="0" w:color="auto"/>
                        <w:bottom w:val="none" w:sz="0" w:space="0" w:color="auto"/>
                        <w:right w:val="none" w:sz="0" w:space="0" w:color="auto"/>
                      </w:divBdr>
                    </w:div>
                  </w:divsChild>
                </w:div>
                <w:div w:id="1454591979">
                  <w:marLeft w:val="0"/>
                  <w:marRight w:val="0"/>
                  <w:marTop w:val="0"/>
                  <w:marBottom w:val="0"/>
                  <w:divBdr>
                    <w:top w:val="none" w:sz="0" w:space="0" w:color="auto"/>
                    <w:left w:val="none" w:sz="0" w:space="0" w:color="auto"/>
                    <w:bottom w:val="none" w:sz="0" w:space="0" w:color="auto"/>
                    <w:right w:val="none" w:sz="0" w:space="0" w:color="auto"/>
                  </w:divBdr>
                  <w:divsChild>
                    <w:div w:id="197200705">
                      <w:marLeft w:val="0"/>
                      <w:marRight w:val="0"/>
                      <w:marTop w:val="0"/>
                      <w:marBottom w:val="0"/>
                      <w:divBdr>
                        <w:top w:val="none" w:sz="0" w:space="0" w:color="auto"/>
                        <w:left w:val="none" w:sz="0" w:space="0" w:color="auto"/>
                        <w:bottom w:val="none" w:sz="0" w:space="0" w:color="auto"/>
                        <w:right w:val="none" w:sz="0" w:space="0" w:color="auto"/>
                      </w:divBdr>
                    </w:div>
                    <w:div w:id="13567328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493373717">
      <w:bodyDiv w:val="1"/>
      <w:marLeft w:val="0"/>
      <w:marRight w:val="0"/>
      <w:marTop w:val="0"/>
      <w:marBottom w:val="0"/>
      <w:divBdr>
        <w:top w:val="none" w:sz="0" w:space="0" w:color="auto"/>
        <w:left w:val="none" w:sz="0" w:space="0" w:color="auto"/>
        <w:bottom w:val="none" w:sz="0" w:space="0" w:color="auto"/>
        <w:right w:val="none" w:sz="0" w:space="0" w:color="auto"/>
      </w:divBdr>
      <w:divsChild>
        <w:div w:id="33190206">
          <w:marLeft w:val="0"/>
          <w:marRight w:val="0"/>
          <w:marTop w:val="0"/>
          <w:marBottom w:val="0"/>
          <w:divBdr>
            <w:top w:val="none" w:sz="0" w:space="0" w:color="auto"/>
            <w:left w:val="none" w:sz="0" w:space="0" w:color="auto"/>
            <w:bottom w:val="none" w:sz="0" w:space="0" w:color="auto"/>
            <w:right w:val="none" w:sz="0" w:space="0" w:color="auto"/>
          </w:divBdr>
          <w:divsChild>
            <w:div w:id="1247030091">
              <w:marLeft w:val="0"/>
              <w:marRight w:val="0"/>
              <w:marTop w:val="0"/>
              <w:marBottom w:val="0"/>
              <w:divBdr>
                <w:top w:val="none" w:sz="0" w:space="0" w:color="auto"/>
                <w:left w:val="none" w:sz="0" w:space="0" w:color="auto"/>
                <w:bottom w:val="none" w:sz="0" w:space="0" w:color="auto"/>
                <w:right w:val="none" w:sz="0" w:space="0" w:color="auto"/>
              </w:divBdr>
            </w:div>
            <w:div w:id="1756784109">
              <w:marLeft w:val="0"/>
              <w:marRight w:val="0"/>
              <w:marTop w:val="120"/>
              <w:marBottom w:val="0"/>
              <w:divBdr>
                <w:top w:val="none" w:sz="0" w:space="0" w:color="auto"/>
                <w:left w:val="none" w:sz="0" w:space="0" w:color="auto"/>
                <w:bottom w:val="none" w:sz="0" w:space="0" w:color="auto"/>
                <w:right w:val="none" w:sz="0" w:space="0" w:color="auto"/>
              </w:divBdr>
            </w:div>
          </w:divsChild>
        </w:div>
        <w:div w:id="322851988">
          <w:marLeft w:val="0"/>
          <w:marRight w:val="0"/>
          <w:marTop w:val="0"/>
          <w:marBottom w:val="0"/>
          <w:divBdr>
            <w:top w:val="none" w:sz="0" w:space="0" w:color="auto"/>
            <w:left w:val="none" w:sz="0" w:space="0" w:color="auto"/>
            <w:bottom w:val="none" w:sz="0" w:space="0" w:color="auto"/>
            <w:right w:val="none" w:sz="0" w:space="0" w:color="auto"/>
          </w:divBdr>
          <w:divsChild>
            <w:div w:id="22485600">
              <w:marLeft w:val="0"/>
              <w:marRight w:val="0"/>
              <w:marTop w:val="120"/>
              <w:marBottom w:val="0"/>
              <w:divBdr>
                <w:top w:val="none" w:sz="0" w:space="0" w:color="auto"/>
                <w:left w:val="none" w:sz="0" w:space="0" w:color="auto"/>
                <w:bottom w:val="none" w:sz="0" w:space="0" w:color="auto"/>
                <w:right w:val="none" w:sz="0" w:space="0" w:color="auto"/>
              </w:divBdr>
            </w:div>
            <w:div w:id="176726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54118">
      <w:bodyDiv w:val="1"/>
      <w:marLeft w:val="0"/>
      <w:marRight w:val="0"/>
      <w:marTop w:val="0"/>
      <w:marBottom w:val="0"/>
      <w:divBdr>
        <w:top w:val="none" w:sz="0" w:space="0" w:color="auto"/>
        <w:left w:val="none" w:sz="0" w:space="0" w:color="auto"/>
        <w:bottom w:val="none" w:sz="0" w:space="0" w:color="auto"/>
        <w:right w:val="none" w:sz="0" w:space="0" w:color="auto"/>
      </w:divBdr>
    </w:div>
    <w:div w:id="1875580853">
      <w:bodyDiv w:val="1"/>
      <w:marLeft w:val="0"/>
      <w:marRight w:val="0"/>
      <w:marTop w:val="0"/>
      <w:marBottom w:val="0"/>
      <w:divBdr>
        <w:top w:val="none" w:sz="0" w:space="0" w:color="auto"/>
        <w:left w:val="none" w:sz="0" w:space="0" w:color="auto"/>
        <w:bottom w:val="none" w:sz="0" w:space="0" w:color="auto"/>
        <w:right w:val="none" w:sz="0" w:space="0" w:color="auto"/>
      </w:divBdr>
    </w:div>
    <w:div w:id="2064864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estEU@bdbank.b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br.bg/bg/politika-za-poveritelnos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b.europa.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eb-archive.oecd.org/2019-07-30/526243-global-forum-on-tax-transparency-reveals-new-compliance-ratings-for-nine-jurisdictions.htm" TargetMode="External"/><Relationship Id="rId1" Type="http://schemas.openxmlformats.org/officeDocument/2006/relationships/hyperlink" Target="https://www.consilium.europa.eu/en/policies/eu-list-of-non-cooperative-jurisdic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145ad6b-7c22-4559-8ba2-4268454b30f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A0CA405F0FFE44BB09F8C8B3616D68" ma:contentTypeVersion="6" ma:contentTypeDescription="Create a new document." ma:contentTypeScope="" ma:versionID="e22e2878c71a16e99ab0ebd1ae511f57">
  <xsd:schema xmlns:xsd="http://www.w3.org/2001/XMLSchema" xmlns:xs="http://www.w3.org/2001/XMLSchema" xmlns:p="http://schemas.microsoft.com/office/2006/metadata/properties" xmlns:ns3="0145ad6b-7c22-4559-8ba2-4268454b30f6" targetNamespace="http://schemas.microsoft.com/office/2006/metadata/properties" ma:root="true" ma:fieldsID="fbcda19160ca6ff06bd91d364976e672" ns3:_="">
    <xsd:import namespace="0145ad6b-7c22-4559-8ba2-4268454b30f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5ad6b-7c22-4559-8ba2-4268454b30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18EC1-2DAC-4757-998E-09F668E0C584}">
  <ds:schemaRefs>
    <ds:schemaRef ds:uri="http://schemas.openxmlformats.org/officeDocument/2006/bibliography"/>
  </ds:schemaRefs>
</ds:datastoreItem>
</file>

<file path=customXml/itemProps2.xml><?xml version="1.0" encoding="utf-8"?>
<ds:datastoreItem xmlns:ds="http://schemas.openxmlformats.org/officeDocument/2006/customXml" ds:itemID="{63E2924F-E038-4E41-9864-3B13E925B011}">
  <ds:schemaRefs>
    <ds:schemaRef ds:uri="http://schemas.microsoft.com/sharepoint/v3/contenttype/forms"/>
  </ds:schemaRefs>
</ds:datastoreItem>
</file>

<file path=customXml/itemProps3.xml><?xml version="1.0" encoding="utf-8"?>
<ds:datastoreItem xmlns:ds="http://schemas.openxmlformats.org/officeDocument/2006/customXml" ds:itemID="{E7A7C9E1-F132-44F6-9397-2003C338F858}">
  <ds:schemaRefs>
    <ds:schemaRef ds:uri="http://schemas.microsoft.com/office/2006/metadata/properties"/>
    <ds:schemaRef ds:uri="http://schemas.microsoft.com/office/infopath/2007/PartnerControls"/>
    <ds:schemaRef ds:uri="0145ad6b-7c22-4559-8ba2-4268454b30f6"/>
  </ds:schemaRefs>
</ds:datastoreItem>
</file>

<file path=customXml/itemProps4.xml><?xml version="1.0" encoding="utf-8"?>
<ds:datastoreItem xmlns:ds="http://schemas.openxmlformats.org/officeDocument/2006/customXml" ds:itemID="{96335DC9-62CB-4F12-AED3-B81E2C343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5ad6b-7c22-4559-8ba2-4268454b3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42</Pages>
  <Words>20292</Words>
  <Characters>115670</Characters>
  <Application>Microsoft Office Word</Application>
  <DocSecurity>0</DocSecurity>
  <Lines>963</Lines>
  <Paragraphs>271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135691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Lachezar Stoyanov</cp:lastModifiedBy>
  <cp:revision>43</cp:revision>
  <cp:lastPrinted>2024-09-18T05:27:00Z</cp:lastPrinted>
  <dcterms:created xsi:type="dcterms:W3CDTF">2025-12-02T13:01:00Z</dcterms:created>
  <dcterms:modified xsi:type="dcterms:W3CDTF">2026-04-17T09:20:00Z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0x0101002DA0CA405F0FFE44BB09F8C8B3616D68</vt:lpwstr>
  </property>
</Properties>
</file>